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42A6" w14:textId="77777777" w:rsidR="00416F62" w:rsidRDefault="00416F62" w:rsidP="00416F6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KLAUS ALGIERI</w:t>
      </w:r>
    </w:p>
    <w:p w14:paraId="024B487F" w14:textId="24D8AC01" w:rsidR="000C641B" w:rsidRPr="000C641B" w:rsidRDefault="000C641B" w:rsidP="00416F62">
      <w:pPr>
        <w:jc w:val="both"/>
        <w:rPr>
          <w:rFonts w:ascii="Century Gothic" w:hAnsi="Century Gothic"/>
        </w:rPr>
      </w:pPr>
      <w:r w:rsidRPr="000C641B">
        <w:rPr>
          <w:rFonts w:ascii="Century Gothic" w:hAnsi="Century Gothic"/>
        </w:rPr>
        <w:t xml:space="preserve">Klaus Algieri è un esempio di come l’imprenditoria possa influenzare positivamente lo sviluppo di un territorio. </w:t>
      </w:r>
      <w:r w:rsidR="0042767E" w:rsidRPr="0042767E">
        <w:rPr>
          <w:rFonts w:ascii="Century Gothic" w:hAnsi="Century Gothic"/>
        </w:rPr>
        <w:t xml:space="preserve">Nel 1982, all’età di 19 anni, inizia a lavorare nell’azienda di famiglia fondata dal padre nel 1963. Dopo soli due anni nel 1984, a 21 anni, fonda insieme al fratello la SACAL </w:t>
      </w:r>
      <w:proofErr w:type="spellStart"/>
      <w:r w:rsidR="0042767E" w:rsidRPr="0042767E">
        <w:rPr>
          <w:rFonts w:ascii="Century Gothic" w:hAnsi="Century Gothic"/>
        </w:rPr>
        <w:t>Srl</w:t>
      </w:r>
      <w:proofErr w:type="spellEnd"/>
      <w:r w:rsidR="0042767E" w:rsidRPr="0042767E">
        <w:rPr>
          <w:rFonts w:ascii="Century Gothic" w:hAnsi="Century Gothic"/>
        </w:rPr>
        <w:t xml:space="preserve">. Nel 1989 inizia </w:t>
      </w:r>
      <w:r w:rsidR="0042767E">
        <w:rPr>
          <w:rFonts w:ascii="Century Gothic" w:hAnsi="Century Gothic"/>
        </w:rPr>
        <w:t>l</w:t>
      </w:r>
      <w:r w:rsidR="0042767E" w:rsidRPr="0042767E">
        <w:rPr>
          <w:rFonts w:ascii="Century Gothic" w:hAnsi="Century Gothic"/>
        </w:rPr>
        <w:t xml:space="preserve">’attività nel settore dei servizi, prima come agente assicurativo abbinato alla vendita di autovetture e poi come </w:t>
      </w:r>
      <w:r w:rsidR="001A5379">
        <w:rPr>
          <w:rFonts w:ascii="Century Gothic" w:hAnsi="Century Gothic"/>
        </w:rPr>
        <w:t>broker</w:t>
      </w:r>
      <w:r w:rsidR="0042767E" w:rsidRPr="0042767E">
        <w:rPr>
          <w:rFonts w:ascii="Century Gothic" w:hAnsi="Century Gothic"/>
        </w:rPr>
        <w:t xml:space="preserve"> generale AXA per la provincia di Cosenza.</w:t>
      </w:r>
      <w:r w:rsidR="003216A8">
        <w:rPr>
          <w:rFonts w:ascii="Century Gothic" w:hAnsi="Century Gothic"/>
        </w:rPr>
        <w:t xml:space="preserve"> </w:t>
      </w:r>
      <w:r w:rsidRPr="000C641B">
        <w:rPr>
          <w:rFonts w:ascii="Century Gothic" w:hAnsi="Century Gothic"/>
        </w:rPr>
        <w:t>Negli anni '80 e '90, Algieri consolida la sua posizione nel settore dei servizi, ampliando le attività familiari con l’apertura di nuove concessionarie automobilistiche, tra cui la FIAT di Cosenza e l'Alfa Romeo di Rende, creando il gruppo automobilistico più importante della provincia. Nel 2015, il suo spirito innovativo lo porta a espandersi nel settore dell'After Sales per FCA, gettando le basi per la terza generazione dell'attività familiare con la costituzione di Algieri Auto SRL.</w:t>
      </w:r>
      <w:r w:rsidR="003216A8">
        <w:rPr>
          <w:rFonts w:ascii="Century Gothic" w:hAnsi="Century Gothic"/>
        </w:rPr>
        <w:t xml:space="preserve"> </w:t>
      </w:r>
      <w:r w:rsidRPr="000C641B">
        <w:rPr>
          <w:rFonts w:ascii="Century Gothic" w:hAnsi="Century Gothic"/>
        </w:rPr>
        <w:t xml:space="preserve">La sua visione imprenditoriale non si limita </w:t>
      </w:r>
      <w:proofErr w:type="spellStart"/>
      <w:r w:rsidRPr="000C641B">
        <w:rPr>
          <w:rFonts w:ascii="Century Gothic" w:hAnsi="Century Gothic"/>
        </w:rPr>
        <w:t>all'automotive</w:t>
      </w:r>
      <w:proofErr w:type="spellEnd"/>
      <w:r w:rsidRPr="000C641B">
        <w:rPr>
          <w:rFonts w:ascii="Century Gothic" w:hAnsi="Century Gothic"/>
        </w:rPr>
        <w:t>: Algieri diversifica le sue attività investendo in edilizia</w:t>
      </w:r>
      <w:r w:rsidR="001A5379">
        <w:rPr>
          <w:rFonts w:ascii="Century Gothic" w:hAnsi="Century Gothic"/>
        </w:rPr>
        <w:t xml:space="preserve"> privata</w:t>
      </w:r>
      <w:r w:rsidRPr="000C641B">
        <w:rPr>
          <w:rFonts w:ascii="Century Gothic" w:hAnsi="Century Gothic"/>
        </w:rPr>
        <w:t xml:space="preserve">, agricoltura e turismo. </w:t>
      </w:r>
    </w:p>
    <w:p w14:paraId="1D28CF89" w14:textId="67B77F5C" w:rsidR="000C641B" w:rsidRPr="000C641B" w:rsidRDefault="000C641B" w:rsidP="00416F62">
      <w:pPr>
        <w:jc w:val="both"/>
        <w:rPr>
          <w:rFonts w:ascii="Century Gothic" w:hAnsi="Century Gothic"/>
        </w:rPr>
      </w:pPr>
      <w:r w:rsidRPr="000C641B">
        <w:rPr>
          <w:rFonts w:ascii="Century Gothic" w:hAnsi="Century Gothic"/>
        </w:rPr>
        <w:t>Oltre alla sua carriera imprenditoriale, Algieri si dedica con passione al servizio delle istituzioni pubbliche e dell’associazionismo. Dal 2008 è presidente della Confcommercio di Cosenza, un ruolo ampliato con la presidenza di Confcommercio Calabria nel 2018.</w:t>
      </w:r>
      <w:r w:rsidR="0005043D">
        <w:rPr>
          <w:rFonts w:ascii="Century Gothic" w:hAnsi="Century Gothic"/>
        </w:rPr>
        <w:t xml:space="preserve"> </w:t>
      </w:r>
      <w:r w:rsidR="0005043D" w:rsidRPr="0005043D">
        <w:rPr>
          <w:rFonts w:ascii="Century Gothic" w:hAnsi="Century Gothic"/>
        </w:rPr>
        <w:t>In Confcommercio ricopre inoltre incarichi di rilevanza nazionale.</w:t>
      </w:r>
      <w:r w:rsidRPr="000C641B">
        <w:rPr>
          <w:rFonts w:ascii="Century Gothic" w:hAnsi="Century Gothic"/>
        </w:rPr>
        <w:t xml:space="preserve"> Dal 2014 guida la Camera di Commercio di Cosenza, carica riconfermata nel 2019. </w:t>
      </w:r>
      <w:r w:rsidR="004C6D5B" w:rsidRPr="000C641B">
        <w:rPr>
          <w:rFonts w:ascii="Century Gothic" w:hAnsi="Century Gothic"/>
        </w:rPr>
        <w:t xml:space="preserve">Sotto la sua guida, </w:t>
      </w:r>
      <w:r w:rsidR="00B41947">
        <w:rPr>
          <w:rFonts w:ascii="Century Gothic" w:hAnsi="Century Gothic"/>
        </w:rPr>
        <w:t>l’ente</w:t>
      </w:r>
      <w:r w:rsidR="00B41947" w:rsidRPr="000C641B">
        <w:rPr>
          <w:rFonts w:ascii="Century Gothic" w:hAnsi="Century Gothic"/>
        </w:rPr>
        <w:t xml:space="preserve"> avvia l'iniziativa #</w:t>
      </w:r>
      <w:proofErr w:type="spellStart"/>
      <w:r w:rsidR="00B41947" w:rsidRPr="000C641B">
        <w:rPr>
          <w:rFonts w:ascii="Century Gothic" w:hAnsi="Century Gothic"/>
        </w:rPr>
        <w:t>OpenCameraCosenza</w:t>
      </w:r>
      <w:proofErr w:type="spellEnd"/>
      <w:r w:rsidR="00B41947" w:rsidRPr="000C641B">
        <w:rPr>
          <w:rFonts w:ascii="Century Gothic" w:hAnsi="Century Gothic"/>
        </w:rPr>
        <w:t>, un progetto di innovazione che ottiene riconoscimenti internazionali, tra cui l'inclusione nella piattaforma OPSI dell'OCSE</w:t>
      </w:r>
      <w:r w:rsidR="00B41947">
        <w:rPr>
          <w:rFonts w:ascii="Century Gothic" w:hAnsi="Century Gothic"/>
        </w:rPr>
        <w:t>, ripetuta anche nel 2024 con il #</w:t>
      </w:r>
      <w:proofErr w:type="spellStart"/>
      <w:r w:rsidR="00B41947">
        <w:rPr>
          <w:rFonts w:ascii="Century Gothic" w:hAnsi="Century Gothic"/>
        </w:rPr>
        <w:t>ModelloCameraCosenza</w:t>
      </w:r>
      <w:proofErr w:type="spellEnd"/>
      <w:r w:rsidR="00B41947">
        <w:rPr>
          <w:rFonts w:ascii="Century Gothic" w:hAnsi="Century Gothic"/>
        </w:rPr>
        <w:t xml:space="preserve">. </w:t>
      </w:r>
      <w:r w:rsidR="00A76826" w:rsidRPr="000C641B">
        <w:rPr>
          <w:rFonts w:ascii="Century Gothic" w:hAnsi="Century Gothic"/>
        </w:rPr>
        <w:t>Contestualmente, si impegna nella sostenibilità ambientale</w:t>
      </w:r>
      <w:r w:rsidR="00A76826">
        <w:rPr>
          <w:rFonts w:ascii="Century Gothic" w:hAnsi="Century Gothic"/>
        </w:rPr>
        <w:t xml:space="preserve"> e nel 2021, </w:t>
      </w:r>
      <w:r w:rsidR="00A76826">
        <w:rPr>
          <w:rFonts w:ascii="Century Gothic" w:hAnsi="Century Gothic"/>
        </w:rPr>
        <w:t xml:space="preserve">su suo impulso, </w:t>
      </w:r>
      <w:r w:rsidR="00A76826">
        <w:rPr>
          <w:rFonts w:ascii="Century Gothic" w:hAnsi="Century Gothic"/>
        </w:rPr>
        <w:t xml:space="preserve">la </w:t>
      </w:r>
      <w:r w:rsidR="00A76826" w:rsidRPr="000C641B">
        <w:rPr>
          <w:rFonts w:ascii="Century Gothic" w:hAnsi="Century Gothic"/>
        </w:rPr>
        <w:t>Camera di Commercio</w:t>
      </w:r>
      <w:r w:rsidR="00A76826">
        <w:rPr>
          <w:rFonts w:ascii="Century Gothic" w:hAnsi="Century Gothic"/>
        </w:rPr>
        <w:t xml:space="preserve"> di Cosenza</w:t>
      </w:r>
      <w:r w:rsidR="00A76826" w:rsidRPr="000C641B">
        <w:rPr>
          <w:rFonts w:ascii="Century Gothic" w:hAnsi="Century Gothic"/>
        </w:rPr>
        <w:t xml:space="preserve"> promuove</w:t>
      </w:r>
      <w:r w:rsidR="00A76826">
        <w:rPr>
          <w:rFonts w:ascii="Century Gothic" w:hAnsi="Century Gothic"/>
        </w:rPr>
        <w:t xml:space="preserve"> </w:t>
      </w:r>
      <w:r w:rsidR="00A76826" w:rsidRPr="000C641B">
        <w:rPr>
          <w:rFonts w:ascii="Century Gothic" w:hAnsi="Century Gothic"/>
        </w:rPr>
        <w:t>la "Rete dei Parchi del Sud", mirata a uno sviluppo sostenibile del Mezzogiorno.</w:t>
      </w:r>
    </w:p>
    <w:p w14:paraId="5C666872" w14:textId="59666CDF" w:rsidR="000C641B" w:rsidRPr="000C641B" w:rsidRDefault="000C641B" w:rsidP="00416F62">
      <w:pPr>
        <w:jc w:val="both"/>
        <w:rPr>
          <w:rFonts w:ascii="Century Gothic" w:hAnsi="Century Gothic"/>
        </w:rPr>
      </w:pPr>
      <w:r w:rsidRPr="000C641B">
        <w:rPr>
          <w:rFonts w:ascii="Century Gothic" w:hAnsi="Century Gothic"/>
        </w:rPr>
        <w:t>L'innovazione è centrale nel suo operato, come dimostrano iniziative come il Parlamento delle Imprese</w:t>
      </w:r>
      <w:r w:rsidR="00431CD3">
        <w:rPr>
          <w:rFonts w:ascii="Century Gothic" w:hAnsi="Century Gothic"/>
        </w:rPr>
        <w:t xml:space="preserve"> di Cosenza</w:t>
      </w:r>
      <w:r w:rsidRPr="000C641B">
        <w:rPr>
          <w:rFonts w:ascii="Century Gothic" w:hAnsi="Century Gothic"/>
        </w:rPr>
        <w:t xml:space="preserve">, che ha attratto figure di spicco del panorama politico e economico nazionale. La sua gestione efficace delle risorse dell'ente attira anche l'attenzione della SDA Bocconi, che lo invita a testimoniare nel Network </w:t>
      </w:r>
      <w:proofErr w:type="spellStart"/>
      <w:r w:rsidRPr="000C641B">
        <w:rPr>
          <w:rFonts w:ascii="Century Gothic" w:hAnsi="Century Gothic"/>
        </w:rPr>
        <w:t>Conti&amp;Controlli</w:t>
      </w:r>
      <w:proofErr w:type="spellEnd"/>
      <w:r w:rsidRPr="000C641B">
        <w:rPr>
          <w:rFonts w:ascii="Century Gothic" w:hAnsi="Century Gothic"/>
        </w:rPr>
        <w:t xml:space="preserve"> nelle Amministrazioni Pubbliche</w:t>
      </w:r>
      <w:r w:rsidR="00824B5F">
        <w:rPr>
          <w:rFonts w:ascii="Century Gothic" w:hAnsi="Century Gothic"/>
        </w:rPr>
        <w:t xml:space="preserve"> e promuove l’inserimento dell’ente tra i casi di studio internazionali presenti nel “The Case Centre”</w:t>
      </w:r>
      <w:r w:rsidRPr="000C641B">
        <w:rPr>
          <w:rFonts w:ascii="Century Gothic" w:hAnsi="Century Gothic"/>
        </w:rPr>
        <w:t>.</w:t>
      </w:r>
      <w:r w:rsidR="003216A8">
        <w:rPr>
          <w:rFonts w:ascii="Century Gothic" w:hAnsi="Century Gothic"/>
        </w:rPr>
        <w:t xml:space="preserve"> </w:t>
      </w:r>
      <w:r w:rsidR="00824B5F">
        <w:rPr>
          <w:rFonts w:ascii="Century Gothic" w:hAnsi="Century Gothic"/>
        </w:rPr>
        <w:t>Algieri r</w:t>
      </w:r>
      <w:r w:rsidRPr="000C641B">
        <w:rPr>
          <w:rFonts w:ascii="Century Gothic" w:hAnsi="Century Gothic"/>
        </w:rPr>
        <w:t xml:space="preserve">appresenta l'Italia al Parlamento Europeo di Bruxelles </w:t>
      </w:r>
      <w:r w:rsidR="00E46967">
        <w:rPr>
          <w:rFonts w:ascii="Century Gothic" w:hAnsi="Century Gothic"/>
        </w:rPr>
        <w:t xml:space="preserve">per tre volte (nel 2016, 2018 e 2023) </w:t>
      </w:r>
      <w:r w:rsidRPr="000C641B">
        <w:rPr>
          <w:rFonts w:ascii="Century Gothic" w:hAnsi="Century Gothic"/>
        </w:rPr>
        <w:t>e guida la Camera di Commercio di Cosenza nell’adesione all'UN Global Compact</w:t>
      </w:r>
      <w:r w:rsidR="00E46967">
        <w:rPr>
          <w:rFonts w:ascii="Century Gothic" w:hAnsi="Century Gothic"/>
        </w:rPr>
        <w:t xml:space="preserve"> nel 2020</w:t>
      </w:r>
      <w:r w:rsidRPr="000C641B">
        <w:rPr>
          <w:rFonts w:ascii="Century Gothic" w:hAnsi="Century Gothic"/>
        </w:rPr>
        <w:t>, collocando l'ente tra le poche organizzazioni</w:t>
      </w:r>
      <w:r w:rsidR="00431CD3">
        <w:rPr>
          <w:rFonts w:ascii="Century Gothic" w:hAnsi="Century Gothic"/>
        </w:rPr>
        <w:t xml:space="preserve"> pubbliche</w:t>
      </w:r>
      <w:r w:rsidRPr="000C641B">
        <w:rPr>
          <w:rFonts w:ascii="Century Gothic" w:hAnsi="Century Gothic"/>
        </w:rPr>
        <w:t xml:space="preserve"> italiane </w:t>
      </w:r>
      <w:r w:rsidR="008453CD">
        <w:rPr>
          <w:rFonts w:ascii="Century Gothic" w:hAnsi="Century Gothic"/>
        </w:rPr>
        <w:t>presenti nel “Patto” delle Nazioni Unite</w:t>
      </w:r>
      <w:r w:rsidRPr="000C641B">
        <w:rPr>
          <w:rFonts w:ascii="Century Gothic" w:hAnsi="Century Gothic"/>
        </w:rPr>
        <w:t>.</w:t>
      </w:r>
    </w:p>
    <w:p w14:paraId="4927DABC" w14:textId="77777777" w:rsidR="003216A8" w:rsidRDefault="000C641B" w:rsidP="00416F62">
      <w:pPr>
        <w:jc w:val="both"/>
        <w:rPr>
          <w:rFonts w:ascii="Century Gothic" w:hAnsi="Century Gothic"/>
        </w:rPr>
      </w:pPr>
      <w:r w:rsidRPr="000C641B">
        <w:rPr>
          <w:rFonts w:ascii="Century Gothic" w:hAnsi="Century Gothic"/>
        </w:rPr>
        <w:t xml:space="preserve">Il suo impegno è ulteriormente riconosciuto nel 2021 con l’elezione a </w:t>
      </w:r>
      <w:r w:rsidR="00431CD3">
        <w:rPr>
          <w:rFonts w:ascii="Century Gothic" w:hAnsi="Century Gothic"/>
        </w:rPr>
        <w:t>V</w:t>
      </w:r>
      <w:r w:rsidRPr="000C641B">
        <w:rPr>
          <w:rFonts w:ascii="Century Gothic" w:hAnsi="Century Gothic"/>
        </w:rPr>
        <w:t xml:space="preserve">icepresidente di Unioncamere, primo calabrese a ricoprire tale ruolo. </w:t>
      </w:r>
      <w:r w:rsidR="006116BB">
        <w:rPr>
          <w:rFonts w:ascii="Century Gothic" w:hAnsi="Century Gothic"/>
        </w:rPr>
        <w:t xml:space="preserve">Ruolo riconfermato anche nel 2024. </w:t>
      </w:r>
    </w:p>
    <w:p w14:paraId="5FC1D79F" w14:textId="0F0B744A" w:rsidR="000C641B" w:rsidRDefault="003216A8" w:rsidP="00416F6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1A5379">
        <w:rPr>
          <w:rFonts w:ascii="Century Gothic" w:hAnsi="Century Gothic"/>
        </w:rPr>
        <w:t>a conseguito la Laurea Magistrale i</w:t>
      </w:r>
      <w:r>
        <w:rPr>
          <w:rFonts w:ascii="Century Gothic" w:hAnsi="Century Gothic"/>
        </w:rPr>
        <w:t>n</w:t>
      </w:r>
      <w:r w:rsidR="001A5379">
        <w:rPr>
          <w:rFonts w:ascii="Century Gothic" w:hAnsi="Century Gothic"/>
        </w:rPr>
        <w:t xml:space="preserve"> Relazioni internazionali per lo sviluppo economico e, n</w:t>
      </w:r>
      <w:r w:rsidR="000C641B" w:rsidRPr="000C641B">
        <w:rPr>
          <w:rFonts w:ascii="Century Gothic" w:hAnsi="Century Gothic"/>
        </w:rPr>
        <w:t xml:space="preserve">el 2022, l'Università della Calabria gli </w:t>
      </w:r>
      <w:r>
        <w:rPr>
          <w:rFonts w:ascii="Century Gothic" w:hAnsi="Century Gothic"/>
        </w:rPr>
        <w:t xml:space="preserve">ha </w:t>
      </w:r>
      <w:r w:rsidR="000C641B" w:rsidRPr="000C641B">
        <w:rPr>
          <w:rFonts w:ascii="Century Gothic" w:hAnsi="Century Gothic"/>
        </w:rPr>
        <w:t>conferi</w:t>
      </w:r>
      <w:r>
        <w:rPr>
          <w:rFonts w:ascii="Century Gothic" w:hAnsi="Century Gothic"/>
        </w:rPr>
        <w:t>to</w:t>
      </w:r>
      <w:r w:rsidR="000C641B" w:rsidRPr="000C641B">
        <w:rPr>
          <w:rFonts w:ascii="Century Gothic" w:hAnsi="Century Gothic"/>
        </w:rPr>
        <w:t xml:space="preserve"> la Laurea Magistrale Honoris Causa in Economia Aziendale e Management, suggellando una carriera dedicata alla crescita economica e sociale del suo territorio.</w:t>
      </w:r>
    </w:p>
    <w:p w14:paraId="2D3F703D" w14:textId="048115AB" w:rsidR="000C641B" w:rsidRDefault="00A56091" w:rsidP="00A56091">
      <w:pPr>
        <w:jc w:val="both"/>
      </w:pPr>
      <w:r>
        <w:rPr>
          <w:rFonts w:ascii="Century Gothic" w:hAnsi="Century Gothic"/>
        </w:rPr>
        <w:t xml:space="preserve">Dal 2016 </w:t>
      </w:r>
      <w:r w:rsidR="00483F42">
        <w:rPr>
          <w:rFonts w:ascii="Century Gothic" w:hAnsi="Century Gothic"/>
        </w:rPr>
        <w:t xml:space="preserve">è </w:t>
      </w:r>
      <w:r>
        <w:rPr>
          <w:rFonts w:ascii="Century Gothic" w:hAnsi="Century Gothic"/>
        </w:rPr>
        <w:t>“</w:t>
      </w:r>
      <w:r w:rsidR="00483F42">
        <w:rPr>
          <w:rFonts w:ascii="Century Gothic" w:hAnsi="Century Gothic"/>
        </w:rPr>
        <w:t xml:space="preserve">Cavaliere dell’Ordine </w:t>
      </w:r>
      <w:r>
        <w:rPr>
          <w:rFonts w:ascii="Century Gothic" w:hAnsi="Century Gothic"/>
        </w:rPr>
        <w:t>“A</w:t>
      </w:r>
      <w:r w:rsidR="00483F42">
        <w:rPr>
          <w:rFonts w:ascii="Century Gothic" w:hAnsi="Century Gothic"/>
        </w:rPr>
        <w:t>l merito della Repubblica Italiana</w:t>
      </w:r>
      <w:r>
        <w:rPr>
          <w:rFonts w:ascii="Century Gothic" w:hAnsi="Century Gothic"/>
        </w:rPr>
        <w:t>”</w:t>
      </w:r>
      <w:r w:rsidR="00483F42">
        <w:rPr>
          <w:rFonts w:ascii="Century Gothic" w:hAnsi="Century Gothic"/>
        </w:rPr>
        <w:t xml:space="preserve"> e, dal 2023, </w:t>
      </w:r>
      <w:bookmarkStart w:id="0" w:name="_GoBack"/>
      <w:bookmarkEnd w:id="0"/>
      <w:r w:rsidR="00483F42">
        <w:rPr>
          <w:rFonts w:ascii="Century Gothic" w:hAnsi="Century Gothic"/>
        </w:rPr>
        <w:t>U</w:t>
      </w:r>
      <w:r>
        <w:rPr>
          <w:rFonts w:ascii="Century Gothic" w:hAnsi="Century Gothic"/>
        </w:rPr>
        <w:t>fficiale</w:t>
      </w:r>
      <w:r w:rsidR="00483F42" w:rsidRPr="00483F42">
        <w:rPr>
          <w:rFonts w:ascii="Century Gothic" w:hAnsi="Century Gothic"/>
        </w:rPr>
        <w:t xml:space="preserve"> dell’Ordine “Al merito della Repubblica Italiana”, su proposta del Presidente</w:t>
      </w:r>
      <w:r w:rsidR="00483F42">
        <w:rPr>
          <w:rFonts w:ascii="Century Gothic" w:hAnsi="Century Gothic"/>
        </w:rPr>
        <w:t xml:space="preserve"> </w:t>
      </w:r>
      <w:r w:rsidR="00483F42" w:rsidRPr="00483F42">
        <w:rPr>
          <w:rFonts w:ascii="Century Gothic" w:hAnsi="Century Gothic"/>
        </w:rPr>
        <w:t>del Consiglio dei Ministri.</w:t>
      </w:r>
    </w:p>
    <w:sectPr w:rsidR="000C6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1B"/>
    <w:rsid w:val="00026213"/>
    <w:rsid w:val="0005043D"/>
    <w:rsid w:val="000C641B"/>
    <w:rsid w:val="001A5379"/>
    <w:rsid w:val="003216A8"/>
    <w:rsid w:val="003C320D"/>
    <w:rsid w:val="003F4EF9"/>
    <w:rsid w:val="00416F62"/>
    <w:rsid w:val="0042767E"/>
    <w:rsid w:val="00431CD3"/>
    <w:rsid w:val="00483F42"/>
    <w:rsid w:val="00493284"/>
    <w:rsid w:val="004C5E0D"/>
    <w:rsid w:val="004C6D5B"/>
    <w:rsid w:val="006116BB"/>
    <w:rsid w:val="00630D43"/>
    <w:rsid w:val="00824B5F"/>
    <w:rsid w:val="008453CD"/>
    <w:rsid w:val="009C49C2"/>
    <w:rsid w:val="009E1410"/>
    <w:rsid w:val="00A56091"/>
    <w:rsid w:val="00A76826"/>
    <w:rsid w:val="00B41947"/>
    <w:rsid w:val="00BD39FC"/>
    <w:rsid w:val="00C36A40"/>
    <w:rsid w:val="00E46967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EE94"/>
  <w15:chartTrackingRefBased/>
  <w15:docId w15:val="{E66CF824-18F8-4EA7-8A20-615C3769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 rose</dc:creator>
  <cp:keywords/>
  <dc:description/>
  <cp:lastModifiedBy>Ziccarelli Daniele</cp:lastModifiedBy>
  <cp:revision>21</cp:revision>
  <cp:lastPrinted>2024-09-11T11:44:00Z</cp:lastPrinted>
  <dcterms:created xsi:type="dcterms:W3CDTF">2024-09-04T09:47:00Z</dcterms:created>
  <dcterms:modified xsi:type="dcterms:W3CDTF">2024-09-13T07:34:00Z</dcterms:modified>
</cp:coreProperties>
</file>