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70" w:rsidRDefault="00905A70">
      <w:pPr>
        <w:pStyle w:val="Corpotesto"/>
        <w:rPr>
          <w:rFonts w:ascii="Times New Roman"/>
          <w:sz w:val="20"/>
        </w:rPr>
      </w:pPr>
    </w:p>
    <w:p w:rsidR="00905A70" w:rsidRDefault="00905A70">
      <w:pPr>
        <w:pStyle w:val="Corpotesto"/>
        <w:rPr>
          <w:rFonts w:ascii="Times New Roman"/>
          <w:sz w:val="20"/>
        </w:rPr>
      </w:pPr>
    </w:p>
    <w:p w:rsidR="00905A70" w:rsidRDefault="00905A70">
      <w:pPr>
        <w:pStyle w:val="Corpotesto"/>
        <w:ind w:left="3283"/>
        <w:rPr>
          <w:rFonts w:ascii="Times New Roman"/>
          <w:sz w:val="20"/>
        </w:rPr>
      </w:pPr>
    </w:p>
    <w:p w:rsidR="00905A70" w:rsidRDefault="00905A70">
      <w:pPr>
        <w:pStyle w:val="Corpotesto"/>
        <w:rPr>
          <w:rFonts w:ascii="Times New Roman"/>
          <w:sz w:val="13"/>
        </w:rPr>
      </w:pPr>
    </w:p>
    <w:p w:rsidR="00905A70" w:rsidRDefault="00C7384B">
      <w:pPr>
        <w:spacing w:before="92"/>
        <w:ind w:right="113"/>
        <w:jc w:val="center"/>
        <w:rPr>
          <w:color w:val="008EDF"/>
          <w:sz w:val="28"/>
        </w:rPr>
      </w:pPr>
      <w:r>
        <w:rPr>
          <w:noProof/>
          <w:color w:val="008EDF"/>
          <w:sz w:val="28"/>
          <w:lang w:bidi="ar-SA"/>
        </w:rPr>
        <w:drawing>
          <wp:inline distT="0" distB="0" distL="0" distR="0">
            <wp:extent cx="2152650" cy="1076325"/>
            <wp:effectExtent l="0" t="0" r="0" b="9525"/>
            <wp:docPr id="2" name="Immagine 2" descr="C:\Users\adistefano\Desktop\Progetto Sisprint\Immagi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istefano\Desktop\Progetto Sisprint\Immagin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A70" w:rsidRDefault="00905A70">
      <w:pPr>
        <w:spacing w:before="92"/>
        <w:ind w:right="113"/>
        <w:jc w:val="right"/>
        <w:rPr>
          <w:color w:val="008EDF"/>
          <w:sz w:val="28"/>
        </w:rPr>
      </w:pPr>
    </w:p>
    <w:p w:rsidR="00905A70" w:rsidRDefault="00905A70">
      <w:pPr>
        <w:spacing w:before="92"/>
        <w:ind w:right="113"/>
        <w:jc w:val="right"/>
        <w:rPr>
          <w:color w:val="008EDF"/>
          <w:sz w:val="28"/>
        </w:rPr>
      </w:pPr>
    </w:p>
    <w:p w:rsidR="00905A70" w:rsidRDefault="00C7384B">
      <w:pPr>
        <w:spacing w:before="92"/>
        <w:ind w:right="113"/>
        <w:jc w:val="center"/>
        <w:rPr>
          <w:sz w:val="28"/>
        </w:rPr>
      </w:pPr>
      <w:bookmarkStart w:id="0" w:name="_GoBack"/>
      <w:bookmarkEnd w:id="0"/>
      <w:r>
        <w:rPr>
          <w:color w:val="008EDF"/>
          <w:sz w:val="28"/>
        </w:rPr>
        <w:t>Comunicato stampa</w:t>
      </w:r>
    </w:p>
    <w:p w:rsidR="00905A70" w:rsidRPr="00304705" w:rsidRDefault="00C7384B">
      <w:pPr>
        <w:spacing w:before="254"/>
        <w:ind w:left="3327" w:right="3326"/>
        <w:jc w:val="center"/>
        <w:rPr>
          <w:rFonts w:asciiTheme="minorHAnsi" w:hAnsiTheme="minorHAnsi"/>
          <w:b/>
          <w:sz w:val="32"/>
        </w:rPr>
      </w:pPr>
      <w:r w:rsidRPr="00304705">
        <w:rPr>
          <w:rFonts w:asciiTheme="minorHAnsi" w:hAnsiTheme="minorHAnsi"/>
          <w:b/>
          <w:sz w:val="32"/>
        </w:rPr>
        <w:t>#SISPRINT IN</w:t>
      </w:r>
      <w:r w:rsidRPr="00304705">
        <w:rPr>
          <w:rFonts w:asciiTheme="minorHAnsi" w:hAnsiTheme="minorHAnsi"/>
          <w:b/>
          <w:spacing w:val="-58"/>
          <w:sz w:val="32"/>
        </w:rPr>
        <w:t xml:space="preserve"> </w:t>
      </w:r>
      <w:r w:rsidRPr="00304705">
        <w:rPr>
          <w:rFonts w:asciiTheme="minorHAnsi" w:hAnsiTheme="minorHAnsi"/>
          <w:b/>
          <w:sz w:val="32"/>
        </w:rPr>
        <w:t>TOUR</w:t>
      </w:r>
    </w:p>
    <w:p w:rsidR="00304705" w:rsidRDefault="00C7384B" w:rsidP="00304705">
      <w:pPr>
        <w:spacing w:before="20" w:line="252" w:lineRule="auto"/>
        <w:ind w:left="2195" w:hanging="1971"/>
        <w:jc w:val="center"/>
        <w:rPr>
          <w:rFonts w:asciiTheme="minorHAnsi" w:hAnsiTheme="minorHAnsi"/>
          <w:i/>
          <w:w w:val="90"/>
          <w:sz w:val="32"/>
        </w:rPr>
      </w:pPr>
      <w:r w:rsidRPr="00304705">
        <w:rPr>
          <w:rFonts w:asciiTheme="minorHAnsi" w:hAnsiTheme="minorHAnsi"/>
          <w:w w:val="90"/>
          <w:sz w:val="32"/>
        </w:rPr>
        <w:t>A</w:t>
      </w:r>
      <w:r w:rsidRPr="00304705">
        <w:rPr>
          <w:rFonts w:asciiTheme="minorHAnsi" w:hAnsiTheme="minorHAnsi"/>
          <w:spacing w:val="-35"/>
          <w:w w:val="90"/>
          <w:sz w:val="32"/>
        </w:rPr>
        <w:t>ll</w:t>
      </w:r>
      <w:r w:rsidRPr="00304705">
        <w:rPr>
          <w:rFonts w:asciiTheme="minorHAnsi" w:hAnsiTheme="minorHAnsi"/>
          <w:w w:val="90"/>
          <w:sz w:val="32"/>
        </w:rPr>
        <w:t>’</w:t>
      </w:r>
      <w:r w:rsidRPr="00304705">
        <w:rPr>
          <w:rFonts w:asciiTheme="minorHAnsi" w:hAnsiTheme="minorHAnsi"/>
          <w:i/>
          <w:w w:val="90"/>
          <w:sz w:val="32"/>
        </w:rPr>
        <w:t>Aquila</w:t>
      </w:r>
      <w:r w:rsidRPr="00304705">
        <w:rPr>
          <w:rFonts w:asciiTheme="minorHAnsi" w:hAnsiTheme="minorHAnsi"/>
          <w:i/>
          <w:spacing w:val="-33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l’iniziativa</w:t>
      </w:r>
      <w:r w:rsidRPr="00304705">
        <w:rPr>
          <w:rFonts w:asciiTheme="minorHAnsi" w:hAnsiTheme="minorHAnsi"/>
          <w:i/>
          <w:spacing w:val="-33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di</w:t>
      </w:r>
      <w:r w:rsidRPr="00304705">
        <w:rPr>
          <w:rFonts w:asciiTheme="minorHAnsi" w:hAnsiTheme="minorHAnsi"/>
          <w:i/>
          <w:spacing w:val="-34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presentazione</w:t>
      </w:r>
      <w:r w:rsidRPr="00304705">
        <w:rPr>
          <w:rFonts w:asciiTheme="minorHAnsi" w:hAnsiTheme="minorHAnsi"/>
          <w:i/>
          <w:spacing w:val="-34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dei</w:t>
      </w:r>
      <w:r w:rsidRPr="00304705">
        <w:rPr>
          <w:rFonts w:asciiTheme="minorHAnsi" w:hAnsiTheme="minorHAnsi"/>
          <w:i/>
          <w:spacing w:val="-33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Report</w:t>
      </w:r>
      <w:r w:rsidRPr="00304705">
        <w:rPr>
          <w:rFonts w:asciiTheme="minorHAnsi" w:hAnsiTheme="minorHAnsi"/>
          <w:i/>
          <w:spacing w:val="-33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di</w:t>
      </w:r>
      <w:r w:rsidRPr="00304705">
        <w:rPr>
          <w:rFonts w:asciiTheme="minorHAnsi" w:hAnsiTheme="minorHAnsi"/>
          <w:i/>
          <w:spacing w:val="-33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analisi</w:t>
      </w:r>
      <w:r w:rsidRPr="00304705">
        <w:rPr>
          <w:rFonts w:asciiTheme="minorHAnsi" w:hAnsiTheme="minorHAnsi"/>
          <w:i/>
          <w:spacing w:val="-33"/>
          <w:w w:val="90"/>
          <w:sz w:val="32"/>
        </w:rPr>
        <w:t xml:space="preserve"> </w:t>
      </w:r>
      <w:r w:rsidRPr="00304705">
        <w:rPr>
          <w:rFonts w:asciiTheme="minorHAnsi" w:hAnsiTheme="minorHAnsi"/>
          <w:i/>
          <w:w w:val="90"/>
          <w:sz w:val="32"/>
        </w:rPr>
        <w:t>economica</w:t>
      </w:r>
    </w:p>
    <w:p w:rsidR="00905A70" w:rsidRPr="00304705" w:rsidRDefault="00C7384B" w:rsidP="00304705">
      <w:pPr>
        <w:spacing w:before="20" w:line="252" w:lineRule="auto"/>
        <w:ind w:left="2195" w:hanging="1971"/>
        <w:jc w:val="center"/>
        <w:rPr>
          <w:rFonts w:asciiTheme="minorHAnsi" w:hAnsiTheme="minorHAnsi"/>
          <w:i/>
          <w:sz w:val="32"/>
        </w:rPr>
      </w:pPr>
      <w:r w:rsidRPr="00304705">
        <w:rPr>
          <w:rFonts w:asciiTheme="minorHAnsi" w:hAnsiTheme="minorHAnsi"/>
          <w:i/>
          <w:sz w:val="32"/>
        </w:rPr>
        <w:t>per</w:t>
      </w:r>
      <w:r w:rsidRPr="00304705">
        <w:rPr>
          <w:rFonts w:asciiTheme="minorHAnsi" w:hAnsiTheme="minorHAnsi"/>
          <w:i/>
          <w:spacing w:val="-45"/>
          <w:sz w:val="32"/>
        </w:rPr>
        <w:t xml:space="preserve"> </w:t>
      </w:r>
      <w:r w:rsidRPr="00304705">
        <w:rPr>
          <w:rFonts w:asciiTheme="minorHAnsi" w:hAnsiTheme="minorHAnsi"/>
          <w:i/>
          <w:sz w:val="32"/>
        </w:rPr>
        <w:t>progettare</w:t>
      </w:r>
      <w:r w:rsidRPr="00304705">
        <w:rPr>
          <w:rFonts w:asciiTheme="minorHAnsi" w:hAnsiTheme="minorHAnsi"/>
          <w:i/>
          <w:spacing w:val="-44"/>
          <w:sz w:val="32"/>
        </w:rPr>
        <w:t xml:space="preserve"> </w:t>
      </w:r>
      <w:r w:rsidRPr="00304705">
        <w:rPr>
          <w:rFonts w:asciiTheme="minorHAnsi" w:hAnsiTheme="minorHAnsi"/>
          <w:i/>
          <w:sz w:val="32"/>
        </w:rPr>
        <w:t>gli</w:t>
      </w:r>
      <w:r w:rsidRPr="00304705">
        <w:rPr>
          <w:rFonts w:asciiTheme="minorHAnsi" w:hAnsiTheme="minorHAnsi"/>
          <w:i/>
          <w:spacing w:val="-42"/>
          <w:sz w:val="32"/>
        </w:rPr>
        <w:t xml:space="preserve"> </w:t>
      </w:r>
      <w:r w:rsidRPr="00304705">
        <w:rPr>
          <w:rFonts w:asciiTheme="minorHAnsi" w:hAnsiTheme="minorHAnsi"/>
          <w:i/>
          <w:sz w:val="32"/>
        </w:rPr>
        <w:t>interventi</w:t>
      </w:r>
      <w:r w:rsidRPr="00304705">
        <w:rPr>
          <w:rFonts w:asciiTheme="minorHAnsi" w:hAnsiTheme="minorHAnsi"/>
          <w:i/>
          <w:spacing w:val="-44"/>
          <w:sz w:val="32"/>
        </w:rPr>
        <w:t xml:space="preserve"> </w:t>
      </w:r>
      <w:r w:rsidRPr="00304705">
        <w:rPr>
          <w:rFonts w:asciiTheme="minorHAnsi" w:hAnsiTheme="minorHAnsi"/>
          <w:i/>
          <w:sz w:val="32"/>
        </w:rPr>
        <w:t>di</w:t>
      </w:r>
      <w:r w:rsidRPr="00304705">
        <w:rPr>
          <w:rFonts w:asciiTheme="minorHAnsi" w:hAnsiTheme="minorHAnsi"/>
          <w:i/>
          <w:spacing w:val="-44"/>
          <w:sz w:val="32"/>
        </w:rPr>
        <w:t xml:space="preserve"> </w:t>
      </w:r>
      <w:r w:rsidRPr="00304705">
        <w:rPr>
          <w:rFonts w:asciiTheme="minorHAnsi" w:hAnsiTheme="minorHAnsi"/>
          <w:i/>
          <w:sz w:val="32"/>
        </w:rPr>
        <w:t>sviluppo</w:t>
      </w:r>
    </w:p>
    <w:p w:rsidR="00905A70" w:rsidRPr="00304705" w:rsidRDefault="00905A70">
      <w:pPr>
        <w:spacing w:before="20" w:line="252" w:lineRule="auto"/>
        <w:ind w:left="2195" w:hanging="1971"/>
        <w:rPr>
          <w:rFonts w:asciiTheme="minorHAnsi" w:hAnsiTheme="minorHAnsi"/>
          <w:i/>
          <w:sz w:val="32"/>
        </w:rPr>
      </w:pPr>
    </w:p>
    <w:p w:rsidR="00905A70" w:rsidRPr="007718DA" w:rsidRDefault="0083431A" w:rsidP="007718DA">
      <w:pPr>
        <w:jc w:val="both"/>
        <w:rPr>
          <w:rFonts w:asciiTheme="minorHAnsi" w:hAnsiTheme="minorHAnsi"/>
          <w:sz w:val="24"/>
          <w:szCs w:val="24"/>
        </w:rPr>
      </w:pPr>
      <w:r w:rsidRPr="007718DA">
        <w:rPr>
          <w:rFonts w:asciiTheme="minorHAnsi" w:hAnsiTheme="minorHAnsi"/>
          <w:w w:val="95"/>
          <w:sz w:val="24"/>
          <w:szCs w:val="24"/>
        </w:rPr>
        <w:t>L’Aquila, 18</w:t>
      </w:r>
      <w:r w:rsidR="00C7384B" w:rsidRPr="007718DA">
        <w:rPr>
          <w:rFonts w:asciiTheme="minorHAnsi" w:hAnsiTheme="minorHAnsi"/>
          <w:w w:val="95"/>
          <w:sz w:val="24"/>
          <w:szCs w:val="24"/>
        </w:rPr>
        <w:t xml:space="preserve"> ottobre 2018. E’</w:t>
      </w:r>
      <w:r w:rsidR="00C7384B" w:rsidRPr="007718DA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una</w:t>
      </w:r>
      <w:r w:rsidR="00C7384B" w:rsidRPr="007718DA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regione</w:t>
      </w:r>
      <w:r w:rsidR="00C7384B" w:rsidRPr="007718DA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ad</w:t>
      </w:r>
      <w:r w:rsidR="00C7384B" w:rsidRPr="007718DA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alta</w:t>
      </w:r>
      <w:r w:rsidR="00C7384B" w:rsidRPr="007718DA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densità</w:t>
      </w:r>
      <w:r w:rsidR="00C7384B" w:rsidRPr="007718DA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imprenditoriale</w:t>
      </w:r>
      <w:r w:rsidR="00C7384B" w:rsidRPr="007718DA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in</w:t>
      </w:r>
      <w:r w:rsidR="00C7384B" w:rsidRPr="007718DA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rapporto</w:t>
      </w:r>
      <w:r w:rsidR="00C7384B" w:rsidRPr="007718DA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alla</w:t>
      </w:r>
      <w:r w:rsidR="00C7384B" w:rsidRPr="007718DA">
        <w:rPr>
          <w:rFonts w:asciiTheme="minorHAnsi" w:hAnsiTheme="minorHAnsi"/>
          <w:spacing w:val="-39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 xml:space="preserve">popolazione </w:t>
      </w:r>
      <w:r w:rsidR="00C7384B" w:rsidRPr="007718DA">
        <w:rPr>
          <w:rFonts w:asciiTheme="minorHAnsi" w:hAnsiTheme="minorHAnsi"/>
          <w:sz w:val="24"/>
          <w:szCs w:val="24"/>
        </w:rPr>
        <w:t>residente,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con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una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consistente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presenza</w:t>
      </w:r>
      <w:r w:rsidR="00C7384B" w:rsidRPr="007718DA">
        <w:rPr>
          <w:rFonts w:asciiTheme="minorHAnsi" w:hAnsiTheme="minorHAnsi"/>
          <w:spacing w:val="-2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di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donne</w:t>
      </w:r>
      <w:r w:rsidR="00C7384B" w:rsidRPr="007718DA">
        <w:rPr>
          <w:rFonts w:asciiTheme="minorHAnsi" w:hAnsiTheme="minorHAnsi"/>
          <w:spacing w:val="-20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imprenditrici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e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una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propensione</w:t>
      </w:r>
      <w:r w:rsidR="00C7384B" w:rsidRPr="007718DA">
        <w:rPr>
          <w:rFonts w:asciiTheme="minorHAnsi" w:hAnsiTheme="minorHAnsi"/>
          <w:spacing w:val="-20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al</w:t>
      </w:r>
      <w:r w:rsidR="00C7384B"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fare impresa</w:t>
      </w:r>
      <w:r w:rsidR="00C7384B" w:rsidRPr="007718DA">
        <w:rPr>
          <w:rFonts w:asciiTheme="minorHAnsi" w:hAnsiTheme="minorHAnsi"/>
          <w:spacing w:val="-44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dei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giovani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in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linea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con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la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media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nazionale.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Ma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è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soggetta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a</w:t>
      </w:r>
      <w:r w:rsidR="00C7384B"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un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processo</w:t>
      </w:r>
      <w:r w:rsidR="00C7384B"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>di</w:t>
      </w:r>
      <w:r w:rsidR="00C7384B" w:rsidRPr="007718DA">
        <w:rPr>
          <w:rFonts w:asciiTheme="minorHAnsi" w:hAnsiTheme="minorHAnsi"/>
          <w:spacing w:val="-40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sz w:val="24"/>
          <w:szCs w:val="24"/>
        </w:rPr>
        <w:t xml:space="preserve">erosione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demografica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su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cui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riflettere</w:t>
      </w:r>
      <w:r w:rsidR="00C7384B" w:rsidRPr="007718DA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per</w:t>
      </w:r>
      <w:r w:rsidR="00C7384B" w:rsidRPr="007718DA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individuare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strumenti</w:t>
      </w:r>
      <w:r w:rsidR="00C7384B" w:rsidRPr="007718DA">
        <w:rPr>
          <w:rFonts w:asciiTheme="minorHAnsi" w:hAnsiTheme="minorHAnsi"/>
          <w:spacing w:val="-28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e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opportunità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in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grado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di</w:t>
      </w:r>
      <w:r w:rsidR="00C7384B"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invertire</w:t>
      </w:r>
      <w:r w:rsidR="00C7384B" w:rsidRPr="007718DA">
        <w:rPr>
          <w:rFonts w:asciiTheme="minorHAnsi" w:hAnsiTheme="minorHAnsi"/>
          <w:spacing w:val="-27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questa tendenza.</w:t>
      </w:r>
      <w:r w:rsidR="00C7384B"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Questi</w:t>
      </w:r>
      <w:r w:rsidR="00C7384B"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alcuni</w:t>
      </w:r>
      <w:r w:rsidR="00C7384B" w:rsidRPr="007718DA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degli</w:t>
      </w:r>
      <w:r w:rsidR="00C7384B"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elementi</w:t>
      </w:r>
      <w:r w:rsidR="00C7384B"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che</w:t>
      </w:r>
      <w:r w:rsidR="00C7384B"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emergono</w:t>
      </w:r>
      <w:r w:rsidR="00C7384B"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dalla</w:t>
      </w:r>
      <w:r w:rsidR="00C7384B"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fotografia</w:t>
      </w:r>
      <w:r w:rsidR="00C7384B"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scattata</w:t>
      </w:r>
      <w:r w:rsidR="00C7384B"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da</w:t>
      </w:r>
      <w:r w:rsidR="00C7384B"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w w:val="95"/>
          <w:sz w:val="24"/>
          <w:szCs w:val="24"/>
        </w:rPr>
        <w:t>Agenzia</w:t>
      </w:r>
      <w:r w:rsidR="00C7384B" w:rsidRPr="007718DA">
        <w:rPr>
          <w:rFonts w:asciiTheme="minorHAnsi" w:hAnsiTheme="minorHAnsi"/>
          <w:b/>
          <w:spacing w:val="-26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w w:val="95"/>
          <w:sz w:val="24"/>
          <w:szCs w:val="24"/>
        </w:rPr>
        <w:t>per la</w:t>
      </w:r>
      <w:r w:rsidR="00C7384B" w:rsidRPr="007718DA">
        <w:rPr>
          <w:rFonts w:asciiTheme="minorHAnsi" w:hAnsiTheme="minorHAnsi"/>
          <w:b/>
          <w:spacing w:val="-38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w w:val="95"/>
          <w:sz w:val="24"/>
          <w:szCs w:val="24"/>
        </w:rPr>
        <w:t>Coesione</w:t>
      </w:r>
      <w:r w:rsidR="00C7384B" w:rsidRPr="007718DA">
        <w:rPr>
          <w:rFonts w:asciiTheme="minorHAnsi" w:hAnsiTheme="minorHAnsi"/>
          <w:b/>
          <w:spacing w:val="-38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w w:val="95"/>
          <w:sz w:val="24"/>
          <w:szCs w:val="24"/>
        </w:rPr>
        <w:t>territoriale</w:t>
      </w:r>
      <w:r w:rsidR="00C7384B" w:rsidRPr="007718DA">
        <w:rPr>
          <w:rFonts w:asciiTheme="minorHAnsi" w:hAnsiTheme="minorHAnsi"/>
          <w:b/>
          <w:spacing w:val="-39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e</w:t>
      </w:r>
      <w:r w:rsidR="00C7384B" w:rsidRPr="007718DA">
        <w:rPr>
          <w:rFonts w:asciiTheme="minorHAnsi" w:hAnsiTheme="minorHAnsi"/>
          <w:spacing w:val="-31"/>
          <w:w w:val="95"/>
          <w:sz w:val="24"/>
          <w:szCs w:val="24"/>
        </w:rPr>
        <w:t xml:space="preserve"> </w:t>
      </w:r>
      <w:proofErr w:type="spellStart"/>
      <w:r w:rsidR="00C7384B" w:rsidRPr="007718DA">
        <w:rPr>
          <w:rFonts w:asciiTheme="minorHAnsi" w:hAnsiTheme="minorHAnsi"/>
          <w:b/>
          <w:w w:val="95"/>
          <w:sz w:val="24"/>
          <w:szCs w:val="24"/>
        </w:rPr>
        <w:t>Unioncamere</w:t>
      </w:r>
      <w:proofErr w:type="spellEnd"/>
      <w:r w:rsidR="00C7384B" w:rsidRPr="007718DA">
        <w:rPr>
          <w:rFonts w:asciiTheme="minorHAnsi" w:hAnsiTheme="minorHAnsi"/>
          <w:w w:val="95"/>
          <w:sz w:val="24"/>
          <w:szCs w:val="24"/>
        </w:rPr>
        <w:t>,</w:t>
      </w:r>
      <w:r w:rsidR="00C7384B" w:rsidRPr="007718DA">
        <w:rPr>
          <w:rFonts w:asciiTheme="minorHAnsi" w:hAnsiTheme="minorHAnsi"/>
          <w:spacing w:val="-31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nel</w:t>
      </w:r>
      <w:r w:rsidR="00C7384B"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Report</w:t>
      </w:r>
      <w:r w:rsidR="00C7384B" w:rsidRPr="007718DA">
        <w:rPr>
          <w:rFonts w:asciiTheme="minorHAnsi" w:hAnsiTheme="minorHAnsi"/>
          <w:spacing w:val="-31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sulla</w:t>
      </w:r>
      <w:r w:rsidR="00C7384B" w:rsidRPr="007718DA">
        <w:rPr>
          <w:rFonts w:asciiTheme="minorHAnsi" w:hAnsiTheme="minorHAnsi"/>
          <w:spacing w:val="-31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Regione</w:t>
      </w:r>
      <w:r w:rsidR="00C7384B"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Abruzzo</w:t>
      </w:r>
      <w:r w:rsidR="00C7384B" w:rsidRPr="007718DA">
        <w:rPr>
          <w:rFonts w:asciiTheme="minorHAnsi" w:hAnsiTheme="minorHAnsi"/>
          <w:spacing w:val="-31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>presentato</w:t>
      </w:r>
      <w:r w:rsidR="00C7384B"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w w:val="95"/>
          <w:sz w:val="24"/>
          <w:szCs w:val="24"/>
        </w:rPr>
        <w:t xml:space="preserve">alla </w:t>
      </w:r>
      <w:r w:rsidR="00C7384B" w:rsidRPr="007718DA">
        <w:rPr>
          <w:rFonts w:asciiTheme="minorHAnsi" w:hAnsiTheme="minorHAnsi"/>
          <w:b/>
          <w:sz w:val="24"/>
          <w:szCs w:val="24"/>
        </w:rPr>
        <w:t>Camera</w:t>
      </w:r>
      <w:r w:rsidR="00C7384B" w:rsidRPr="007718DA">
        <w:rPr>
          <w:rFonts w:asciiTheme="minorHAnsi" w:hAnsiTheme="minorHAnsi"/>
          <w:b/>
          <w:spacing w:val="-2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sz w:val="24"/>
          <w:szCs w:val="24"/>
        </w:rPr>
        <w:t>di</w:t>
      </w:r>
      <w:r w:rsidR="00C7384B" w:rsidRPr="007718DA">
        <w:rPr>
          <w:rFonts w:asciiTheme="minorHAnsi" w:hAnsiTheme="minorHAnsi"/>
          <w:b/>
          <w:spacing w:val="-21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sz w:val="24"/>
          <w:szCs w:val="24"/>
        </w:rPr>
        <w:t>commercio</w:t>
      </w:r>
      <w:r w:rsidR="00C7384B" w:rsidRPr="007718DA">
        <w:rPr>
          <w:rFonts w:asciiTheme="minorHAnsi" w:hAnsiTheme="minorHAnsi"/>
          <w:b/>
          <w:spacing w:val="-23"/>
          <w:sz w:val="24"/>
          <w:szCs w:val="24"/>
        </w:rPr>
        <w:t xml:space="preserve"> </w:t>
      </w:r>
      <w:r w:rsidR="00C7384B" w:rsidRPr="007718DA">
        <w:rPr>
          <w:rFonts w:asciiTheme="minorHAnsi" w:hAnsiTheme="minorHAnsi"/>
          <w:b/>
          <w:sz w:val="24"/>
          <w:szCs w:val="24"/>
        </w:rPr>
        <w:t>dell’Aquila</w:t>
      </w:r>
      <w:r w:rsidR="00C7384B" w:rsidRPr="007718DA">
        <w:rPr>
          <w:rFonts w:asciiTheme="minorHAnsi" w:hAnsiTheme="minorHAnsi"/>
          <w:sz w:val="24"/>
          <w:szCs w:val="24"/>
        </w:rPr>
        <w:t>.</w:t>
      </w: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C7384B" w:rsidP="007718DA">
      <w:pPr>
        <w:jc w:val="both"/>
        <w:rPr>
          <w:rFonts w:asciiTheme="minorHAnsi" w:hAnsiTheme="minorHAnsi"/>
          <w:sz w:val="24"/>
          <w:szCs w:val="24"/>
        </w:rPr>
      </w:pPr>
      <w:r w:rsidRPr="007718DA">
        <w:rPr>
          <w:rFonts w:asciiTheme="minorHAnsi" w:hAnsiTheme="minorHAnsi"/>
          <w:sz w:val="24"/>
          <w:szCs w:val="24"/>
        </w:rPr>
        <w:t>Il</w:t>
      </w:r>
      <w:r w:rsidRPr="007718DA">
        <w:rPr>
          <w:rFonts w:asciiTheme="minorHAnsi" w:hAnsiTheme="minorHAnsi"/>
          <w:spacing w:val="-2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Report</w:t>
      </w:r>
      <w:r w:rsidRPr="007718DA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è</w:t>
      </w:r>
      <w:r w:rsidRPr="007718DA">
        <w:rPr>
          <w:rFonts w:asciiTheme="minorHAnsi" w:hAnsiTheme="minorHAnsi"/>
          <w:spacing w:val="-2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uno</w:t>
      </w:r>
      <w:r w:rsidRPr="007718DA">
        <w:rPr>
          <w:rFonts w:asciiTheme="minorHAnsi" w:hAnsiTheme="minorHAnsi"/>
          <w:spacing w:val="-2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dei</w:t>
      </w:r>
      <w:r w:rsidRPr="007718DA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21</w:t>
      </w:r>
      <w:r w:rsidRPr="007718DA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realizzati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nell’ambito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sz w:val="24"/>
          <w:szCs w:val="24"/>
        </w:rPr>
        <w:t>SISPRINT</w:t>
      </w:r>
      <w:r w:rsidRPr="007718DA">
        <w:rPr>
          <w:rFonts w:asciiTheme="minorHAnsi" w:hAnsiTheme="minorHAnsi"/>
          <w:sz w:val="24"/>
          <w:szCs w:val="24"/>
        </w:rPr>
        <w:t>,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Sistema</w:t>
      </w:r>
      <w:r w:rsidRPr="007718DA">
        <w:rPr>
          <w:rFonts w:asciiTheme="minorHAnsi" w:hAnsiTheme="minorHAnsi"/>
          <w:spacing w:val="-2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Integrato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Supporto</w:t>
      </w:r>
      <w:r w:rsidRPr="007718DA">
        <w:rPr>
          <w:rFonts w:asciiTheme="minorHAnsi" w:hAnsiTheme="minorHAnsi"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 xml:space="preserve">alla Progettazione degli Interventi Territoriali, finanziato dal PON </w:t>
      </w:r>
      <w:proofErr w:type="spellStart"/>
      <w:r w:rsidRPr="007718DA">
        <w:rPr>
          <w:rFonts w:asciiTheme="minorHAnsi" w:hAnsiTheme="minorHAnsi"/>
          <w:sz w:val="24"/>
          <w:szCs w:val="24"/>
        </w:rPr>
        <w:t>Governance</w:t>
      </w:r>
      <w:proofErr w:type="spellEnd"/>
      <w:r w:rsidRPr="007718DA">
        <w:rPr>
          <w:rFonts w:asciiTheme="minorHAnsi" w:hAnsiTheme="minorHAnsi"/>
          <w:sz w:val="24"/>
          <w:szCs w:val="24"/>
        </w:rPr>
        <w:t xml:space="preserve"> e Capacità Istituzionale</w:t>
      </w:r>
      <w:r w:rsidRPr="007718DA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2014-2020,</w:t>
      </w:r>
      <w:r w:rsidRPr="007718DA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</w:t>
      </w:r>
      <w:r w:rsidRPr="007718DA">
        <w:rPr>
          <w:rFonts w:asciiTheme="minorHAnsi" w:hAnsiTheme="minorHAnsi"/>
          <w:spacing w:val="-2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cui</w:t>
      </w:r>
      <w:r w:rsidRPr="007718DA">
        <w:rPr>
          <w:rFonts w:asciiTheme="minorHAnsi" w:hAnsiTheme="minorHAnsi"/>
          <w:spacing w:val="-23"/>
          <w:sz w:val="24"/>
          <w:szCs w:val="24"/>
        </w:rPr>
        <w:t xml:space="preserve"> </w:t>
      </w:r>
      <w:proofErr w:type="spellStart"/>
      <w:r w:rsidRPr="007718DA">
        <w:rPr>
          <w:rFonts w:asciiTheme="minorHAnsi" w:hAnsiTheme="minorHAnsi"/>
          <w:sz w:val="24"/>
          <w:szCs w:val="24"/>
        </w:rPr>
        <w:t>Unioncamere</w:t>
      </w:r>
      <w:proofErr w:type="spellEnd"/>
      <w:r w:rsidRPr="007718DA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è</w:t>
      </w:r>
      <w:r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il</w:t>
      </w:r>
      <w:r w:rsidRPr="007718DA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soggetto</w:t>
      </w:r>
      <w:r w:rsidRPr="007718DA">
        <w:rPr>
          <w:rFonts w:asciiTheme="minorHAnsi" w:hAnsiTheme="minorHAnsi"/>
          <w:spacing w:val="-2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beneficiario.</w:t>
      </w: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C7384B" w:rsidP="007718DA">
      <w:pPr>
        <w:jc w:val="both"/>
        <w:rPr>
          <w:rFonts w:asciiTheme="minorHAnsi" w:hAnsiTheme="minorHAnsi"/>
          <w:sz w:val="24"/>
          <w:szCs w:val="24"/>
        </w:rPr>
      </w:pPr>
      <w:r w:rsidRPr="007718DA">
        <w:rPr>
          <w:rFonts w:asciiTheme="minorHAnsi" w:hAnsiTheme="minorHAnsi"/>
          <w:w w:val="95"/>
          <w:sz w:val="24"/>
          <w:szCs w:val="24"/>
        </w:rPr>
        <w:t>Queste</w:t>
      </w:r>
      <w:r w:rsidRPr="007718DA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analisi</w:t>
      </w:r>
      <w:r w:rsidRPr="007718DA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offrono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</w:t>
      </w:r>
      <w:r w:rsidRPr="007718DA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dati</w:t>
      </w:r>
      <w:r w:rsidRPr="007718DA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</w:t>
      </w:r>
      <w:r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contesto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</w:t>
      </w:r>
      <w:r w:rsidRPr="007718DA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5"/>
          <w:sz w:val="24"/>
          <w:szCs w:val="24"/>
        </w:rPr>
        <w:t>#SISPRINT</w:t>
      </w:r>
      <w:r w:rsidRPr="007718DA">
        <w:rPr>
          <w:rFonts w:asciiTheme="minorHAnsi" w:hAnsiTheme="minorHAnsi"/>
          <w:b/>
          <w:spacing w:val="-2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5"/>
          <w:sz w:val="24"/>
          <w:szCs w:val="24"/>
        </w:rPr>
        <w:t>IN</w:t>
      </w:r>
      <w:r w:rsidRPr="007718DA">
        <w:rPr>
          <w:rFonts w:asciiTheme="minorHAnsi" w:hAnsiTheme="minorHAnsi"/>
          <w:b/>
          <w:spacing w:val="-3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5"/>
          <w:sz w:val="24"/>
          <w:szCs w:val="24"/>
        </w:rPr>
        <w:t>TOUR</w:t>
      </w:r>
      <w:r w:rsidRPr="007718DA">
        <w:rPr>
          <w:rFonts w:asciiTheme="minorHAnsi" w:hAnsiTheme="minorHAnsi"/>
          <w:w w:val="95"/>
          <w:sz w:val="24"/>
          <w:szCs w:val="24"/>
        </w:rPr>
        <w:t>,</w:t>
      </w:r>
      <w:r w:rsidRPr="007718DA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l’iniziativa</w:t>
      </w:r>
      <w:r w:rsidRPr="007718DA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itinerante,</w:t>
      </w:r>
      <w:r w:rsidRPr="007718DA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che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lunedì ha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fatto</w:t>
      </w:r>
      <w:r w:rsidRPr="007718DA">
        <w:rPr>
          <w:rFonts w:asciiTheme="minorHAnsi" w:hAnsiTheme="minorHAnsi"/>
          <w:spacing w:val="-1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tappa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all’’Aquila,</w:t>
      </w:r>
      <w:r w:rsidRPr="007718DA">
        <w:rPr>
          <w:rFonts w:asciiTheme="minorHAnsi" w:hAnsiTheme="minorHAnsi"/>
          <w:spacing w:val="-14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realizzata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in</w:t>
      </w:r>
      <w:r w:rsidRPr="007718DA">
        <w:rPr>
          <w:rFonts w:asciiTheme="minorHAnsi" w:hAnsiTheme="minorHAnsi"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collaborazione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con</w:t>
      </w:r>
      <w:r w:rsidRPr="007718DA">
        <w:rPr>
          <w:rFonts w:asciiTheme="minorHAnsi" w:hAnsiTheme="minorHAnsi"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le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Camere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</w:t>
      </w:r>
      <w:r w:rsidRPr="007718DA">
        <w:rPr>
          <w:rFonts w:asciiTheme="minorHAnsi" w:hAnsiTheme="minorHAnsi"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commercio.</w:t>
      </w:r>
      <w:r w:rsidRPr="007718DA">
        <w:rPr>
          <w:rFonts w:asciiTheme="minorHAnsi" w:hAnsiTheme="minorHAnsi"/>
          <w:spacing w:val="-1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Obiettivo: attivare</w:t>
      </w:r>
      <w:r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un</w:t>
      </w:r>
      <w:r w:rsidRPr="007718DA">
        <w:rPr>
          <w:rFonts w:asciiTheme="minorHAnsi" w:hAnsiTheme="minorHAnsi"/>
          <w:spacing w:val="-1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dialogo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stabile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e</w:t>
      </w:r>
      <w:r w:rsidRPr="007718DA">
        <w:rPr>
          <w:rFonts w:asciiTheme="minorHAnsi" w:hAnsiTheme="minorHAnsi"/>
          <w:spacing w:val="-18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un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confronto</w:t>
      </w:r>
      <w:r w:rsidRPr="007718DA">
        <w:rPr>
          <w:rFonts w:asciiTheme="minorHAnsi" w:hAnsiTheme="minorHAnsi"/>
          <w:spacing w:val="-18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tra</w:t>
      </w:r>
      <w:r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amministrazioni</w:t>
      </w:r>
      <w:r w:rsidRPr="007718DA">
        <w:rPr>
          <w:rFonts w:asciiTheme="minorHAnsi" w:hAnsiTheme="minorHAnsi"/>
          <w:spacing w:val="-18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pubbliche,</w:t>
      </w:r>
      <w:r w:rsidRPr="007718DA">
        <w:rPr>
          <w:rFonts w:asciiTheme="minorHAnsi" w:hAnsiTheme="minorHAnsi"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imprese,</w:t>
      </w:r>
      <w:r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Università</w:t>
      </w:r>
      <w:r w:rsidRPr="007718DA">
        <w:rPr>
          <w:rFonts w:asciiTheme="minorHAnsi" w:hAnsiTheme="minorHAnsi"/>
          <w:spacing w:val="-18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e componenti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sociali</w:t>
      </w:r>
      <w:r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sui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temi</w:t>
      </w:r>
      <w:r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dello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sviluppo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territoriale,</w:t>
      </w:r>
      <w:r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per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fare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emergere</w:t>
      </w:r>
      <w:r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le</w:t>
      </w:r>
      <w:r w:rsidRPr="007718DA">
        <w:rPr>
          <w:rFonts w:asciiTheme="minorHAnsi" w:hAnsiTheme="minorHAnsi"/>
          <w:spacing w:val="-2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reali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esigenze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 xml:space="preserve">delle </w:t>
      </w:r>
      <w:r w:rsidRPr="007718DA">
        <w:rPr>
          <w:rFonts w:asciiTheme="minorHAnsi" w:hAnsiTheme="minorHAnsi"/>
          <w:sz w:val="24"/>
          <w:szCs w:val="24"/>
        </w:rPr>
        <w:t>imprese</w:t>
      </w:r>
      <w:r w:rsidRPr="007718DA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e</w:t>
      </w:r>
      <w:r w:rsidRPr="007718DA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qualificare</w:t>
      </w:r>
      <w:r w:rsidRPr="007718DA">
        <w:rPr>
          <w:rFonts w:asciiTheme="minorHAnsi" w:hAnsiTheme="minorHAnsi"/>
          <w:spacing w:val="-1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la</w:t>
      </w:r>
      <w:r w:rsidRPr="007718DA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progettualità</w:t>
      </w:r>
      <w:r w:rsidRPr="007718DA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per</w:t>
      </w:r>
      <w:r w:rsidRPr="007718DA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lo</w:t>
      </w:r>
      <w:r w:rsidRPr="007718DA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sviluppo.</w:t>
      </w: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C7384B" w:rsidP="007718DA">
      <w:pPr>
        <w:jc w:val="both"/>
        <w:rPr>
          <w:rFonts w:asciiTheme="minorHAnsi" w:hAnsiTheme="minorHAnsi"/>
          <w:sz w:val="24"/>
          <w:szCs w:val="24"/>
        </w:rPr>
      </w:pPr>
      <w:r w:rsidRPr="007718DA">
        <w:rPr>
          <w:rFonts w:asciiTheme="minorHAnsi" w:hAnsiTheme="minorHAnsi"/>
          <w:w w:val="90"/>
          <w:sz w:val="24"/>
          <w:szCs w:val="24"/>
        </w:rPr>
        <w:t>SISPRINT</w:t>
      </w:r>
      <w:r w:rsidRPr="007718DA">
        <w:rPr>
          <w:rFonts w:asciiTheme="minorHAnsi" w:hAnsiTheme="minorHAnsi"/>
          <w:spacing w:val="-18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0"/>
          <w:sz w:val="24"/>
          <w:szCs w:val="24"/>
        </w:rPr>
        <w:t>prevede</w:t>
      </w:r>
      <w:r w:rsidRPr="007718DA">
        <w:rPr>
          <w:rFonts w:asciiTheme="minorHAnsi" w:hAnsiTheme="minorHAnsi"/>
          <w:spacing w:val="-18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0"/>
          <w:sz w:val="24"/>
          <w:szCs w:val="24"/>
        </w:rPr>
        <w:t>l’attivazione</w:t>
      </w:r>
      <w:r w:rsidRPr="007718DA">
        <w:rPr>
          <w:rFonts w:asciiTheme="minorHAnsi" w:hAnsiTheme="minorHAnsi"/>
          <w:spacing w:val="-18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0"/>
          <w:sz w:val="24"/>
          <w:szCs w:val="24"/>
        </w:rPr>
        <w:t>di</w:t>
      </w:r>
      <w:r w:rsidRPr="007718DA">
        <w:rPr>
          <w:rFonts w:asciiTheme="minorHAnsi" w:hAnsiTheme="minorHAnsi"/>
          <w:spacing w:val="-18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21</w:t>
      </w:r>
      <w:r w:rsidRPr="007718DA">
        <w:rPr>
          <w:rFonts w:asciiTheme="minorHAnsi" w:hAnsiTheme="minorHAnsi"/>
          <w:b/>
          <w:spacing w:val="-25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Antenne</w:t>
      </w:r>
      <w:r w:rsidRPr="007718DA">
        <w:rPr>
          <w:rFonts w:asciiTheme="minorHAnsi" w:hAnsiTheme="minorHAnsi"/>
          <w:b/>
          <w:spacing w:val="-24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territoriali</w:t>
      </w:r>
      <w:r w:rsidRPr="007718DA">
        <w:rPr>
          <w:rFonts w:asciiTheme="minorHAnsi" w:hAnsiTheme="minorHAnsi"/>
          <w:b/>
          <w:spacing w:val="-21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presso</w:t>
      </w:r>
      <w:r w:rsidRPr="007718DA">
        <w:rPr>
          <w:rFonts w:asciiTheme="minorHAnsi" w:hAnsiTheme="minorHAnsi"/>
          <w:b/>
          <w:spacing w:val="-23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le</w:t>
      </w:r>
      <w:r w:rsidRPr="007718DA">
        <w:rPr>
          <w:rFonts w:asciiTheme="minorHAnsi" w:hAnsiTheme="minorHAnsi"/>
          <w:b/>
          <w:spacing w:val="-25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Camere</w:t>
      </w:r>
      <w:r w:rsidRPr="007718DA">
        <w:rPr>
          <w:rFonts w:asciiTheme="minorHAnsi" w:hAnsiTheme="minorHAnsi"/>
          <w:b/>
          <w:spacing w:val="-25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di</w:t>
      </w:r>
      <w:r w:rsidRPr="007718DA">
        <w:rPr>
          <w:rFonts w:asciiTheme="minorHAnsi" w:hAnsiTheme="minorHAnsi"/>
          <w:b/>
          <w:spacing w:val="-23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0"/>
          <w:sz w:val="24"/>
          <w:szCs w:val="24"/>
        </w:rPr>
        <w:t>commercio</w:t>
      </w:r>
      <w:r w:rsidRPr="007718DA">
        <w:rPr>
          <w:rFonts w:asciiTheme="minorHAnsi" w:hAnsiTheme="minorHAnsi"/>
          <w:w w:val="90"/>
          <w:sz w:val="24"/>
          <w:szCs w:val="24"/>
        </w:rPr>
        <w:t>,</w:t>
      </w:r>
      <w:r w:rsidRPr="007718DA">
        <w:rPr>
          <w:rFonts w:asciiTheme="minorHAnsi" w:hAnsiTheme="minorHAnsi"/>
          <w:spacing w:val="-20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0"/>
          <w:sz w:val="24"/>
          <w:szCs w:val="24"/>
        </w:rPr>
        <w:t>tra</w:t>
      </w:r>
      <w:r w:rsidRPr="007718DA">
        <w:rPr>
          <w:rFonts w:asciiTheme="minorHAnsi" w:hAnsiTheme="minorHAnsi"/>
          <w:spacing w:val="-19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0"/>
          <w:sz w:val="24"/>
          <w:szCs w:val="24"/>
        </w:rPr>
        <w:t xml:space="preserve">le </w:t>
      </w:r>
      <w:r w:rsidRPr="007718DA">
        <w:rPr>
          <w:rFonts w:asciiTheme="minorHAnsi" w:hAnsiTheme="minorHAnsi"/>
          <w:sz w:val="24"/>
          <w:szCs w:val="24"/>
        </w:rPr>
        <w:t>quali</w:t>
      </w:r>
      <w:r w:rsidRPr="007718DA">
        <w:rPr>
          <w:rFonts w:asciiTheme="minorHAnsi" w:hAnsiTheme="minorHAnsi"/>
          <w:spacing w:val="-50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quella</w:t>
      </w:r>
      <w:r w:rsidRPr="007718DA">
        <w:rPr>
          <w:rFonts w:asciiTheme="minorHAnsi" w:hAnsiTheme="minorHAnsi"/>
          <w:spacing w:val="-50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presente</w:t>
      </w:r>
      <w:r w:rsidRPr="007718DA">
        <w:rPr>
          <w:rFonts w:asciiTheme="minorHAnsi" w:hAnsiTheme="minorHAnsi"/>
          <w:spacing w:val="-4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nella</w:t>
      </w:r>
      <w:r w:rsidRPr="007718DA">
        <w:rPr>
          <w:rFonts w:asciiTheme="minorHAnsi" w:hAnsiTheme="minorHAnsi"/>
          <w:spacing w:val="-4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nostra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città;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antenne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che</w:t>
      </w:r>
      <w:r w:rsidRPr="007718DA">
        <w:rPr>
          <w:rFonts w:asciiTheme="minorHAnsi" w:hAnsiTheme="minorHAnsi"/>
          <w:spacing w:val="-4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hanno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il</w:t>
      </w:r>
      <w:r w:rsidRPr="007718DA">
        <w:rPr>
          <w:rFonts w:asciiTheme="minorHAnsi" w:hAnsiTheme="minorHAnsi"/>
          <w:spacing w:val="-4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compito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</w:t>
      </w:r>
      <w:r w:rsidRPr="007718DA">
        <w:rPr>
          <w:rFonts w:asciiTheme="minorHAnsi" w:hAnsiTheme="minorHAnsi"/>
          <w:spacing w:val="-50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operare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come</w:t>
      </w:r>
      <w:r w:rsidRPr="007718DA">
        <w:rPr>
          <w:rFonts w:asciiTheme="minorHAnsi" w:hAnsiTheme="minorHAnsi"/>
          <w:spacing w:val="-49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punti</w:t>
      </w:r>
      <w:r w:rsidRPr="007718DA">
        <w:rPr>
          <w:rFonts w:asciiTheme="minorHAnsi" w:hAnsiTheme="minorHAnsi"/>
          <w:spacing w:val="-4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 ascolto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e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animazione</w:t>
      </w:r>
      <w:r w:rsidRPr="007718DA">
        <w:rPr>
          <w:rFonts w:asciiTheme="minorHAnsi" w:hAnsiTheme="minorHAnsi"/>
          <w:spacing w:val="-44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a</w:t>
      </w:r>
      <w:r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sostegno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degli</w:t>
      </w:r>
      <w:r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attori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istituzionali</w:t>
      </w:r>
      <w:r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locali,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raccogliendo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le</w:t>
      </w:r>
      <w:r w:rsidRPr="007718DA">
        <w:rPr>
          <w:rFonts w:asciiTheme="minorHAnsi" w:hAnsiTheme="minorHAnsi"/>
          <w:spacing w:val="-4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istanze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e</w:t>
      </w:r>
      <w:r w:rsidRPr="007718DA">
        <w:rPr>
          <w:rFonts w:asciiTheme="minorHAnsi" w:hAnsiTheme="minorHAnsi"/>
          <w:spacing w:val="-4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le criticità</w:t>
      </w:r>
      <w:r w:rsidRPr="007718DA">
        <w:rPr>
          <w:rFonts w:asciiTheme="minorHAnsi" w:hAnsiTheme="minorHAnsi"/>
          <w:spacing w:val="-20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espresse</w:t>
      </w:r>
      <w:r w:rsidRPr="007718DA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dalle</w:t>
      </w:r>
      <w:r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diverse</w:t>
      </w:r>
      <w:r w:rsidRPr="007718DA">
        <w:rPr>
          <w:rFonts w:asciiTheme="minorHAnsi" w:hAnsiTheme="minorHAnsi"/>
          <w:spacing w:val="-20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componenti</w:t>
      </w:r>
      <w:r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del</w:t>
      </w:r>
      <w:r w:rsidRPr="007718DA">
        <w:rPr>
          <w:rFonts w:asciiTheme="minorHAnsi" w:hAnsiTheme="minorHAnsi"/>
          <w:spacing w:val="-22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sistema</w:t>
      </w:r>
      <w:r w:rsidRPr="007718DA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produttivo.</w:t>
      </w: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C7384B" w:rsidP="007718DA">
      <w:pPr>
        <w:jc w:val="both"/>
        <w:rPr>
          <w:rFonts w:asciiTheme="minorHAnsi" w:hAnsiTheme="minorHAnsi"/>
          <w:sz w:val="24"/>
          <w:szCs w:val="24"/>
        </w:rPr>
      </w:pPr>
      <w:r w:rsidRPr="007718DA">
        <w:rPr>
          <w:rFonts w:asciiTheme="minorHAnsi" w:hAnsiTheme="minorHAnsi"/>
          <w:w w:val="95"/>
          <w:sz w:val="24"/>
          <w:szCs w:val="24"/>
        </w:rPr>
        <w:t>“</w:t>
      </w:r>
      <w:r w:rsidRPr="007718DA">
        <w:rPr>
          <w:rFonts w:asciiTheme="minorHAnsi" w:hAnsiTheme="minorHAnsi"/>
          <w:i/>
          <w:w w:val="95"/>
          <w:sz w:val="24"/>
          <w:szCs w:val="24"/>
        </w:rPr>
        <w:t xml:space="preserve">La </w:t>
      </w:r>
      <w:r w:rsidRPr="007718DA">
        <w:rPr>
          <w:rFonts w:asciiTheme="minorHAnsi" w:hAnsiTheme="minorHAnsi"/>
          <w:i/>
          <w:spacing w:val="-4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presentazione</w:t>
      </w:r>
      <w:r w:rsidRPr="007718DA">
        <w:rPr>
          <w:rFonts w:asciiTheme="minorHAnsi" w:hAnsiTheme="minorHAnsi"/>
          <w:i/>
          <w:spacing w:val="-4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del</w:t>
      </w:r>
      <w:r w:rsidRPr="007718DA">
        <w:rPr>
          <w:rFonts w:asciiTheme="minorHAnsi" w:hAnsiTheme="minorHAnsi"/>
          <w:i/>
          <w:spacing w:val="-4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Report</w:t>
      </w:r>
      <w:r w:rsidRPr="007718DA">
        <w:rPr>
          <w:rFonts w:asciiTheme="minorHAnsi" w:hAnsiTheme="minorHAnsi"/>
          <w:i/>
          <w:spacing w:val="-4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è</w:t>
      </w:r>
      <w:r w:rsidRPr="007718DA">
        <w:rPr>
          <w:rFonts w:asciiTheme="minorHAnsi" w:hAnsiTheme="minorHAnsi"/>
          <w:i/>
          <w:spacing w:val="-4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la</w:t>
      </w:r>
      <w:r w:rsidRPr="007718DA">
        <w:rPr>
          <w:rFonts w:asciiTheme="minorHAnsi" w:hAnsiTheme="minorHAnsi"/>
          <w:i/>
          <w:spacing w:val="-4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prima</w:t>
      </w:r>
      <w:r w:rsidRPr="007718DA">
        <w:rPr>
          <w:rFonts w:asciiTheme="minorHAnsi" w:hAnsiTheme="minorHAnsi"/>
          <w:i/>
          <w:spacing w:val="-4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occasione</w:t>
      </w:r>
      <w:r w:rsidRPr="007718DA">
        <w:rPr>
          <w:rFonts w:asciiTheme="minorHAnsi" w:hAnsiTheme="minorHAnsi"/>
          <w:i/>
          <w:spacing w:val="-4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di</w:t>
      </w:r>
      <w:r w:rsidRPr="007718DA">
        <w:rPr>
          <w:rFonts w:asciiTheme="minorHAnsi" w:hAnsiTheme="minorHAnsi"/>
          <w:i/>
          <w:spacing w:val="-4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confronto</w:t>
      </w:r>
      <w:r w:rsidRPr="007718DA">
        <w:rPr>
          <w:rFonts w:asciiTheme="minorHAnsi" w:hAnsiTheme="minorHAnsi"/>
          <w:i/>
          <w:spacing w:val="-44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–</w:t>
      </w:r>
      <w:r w:rsidRPr="007718DA">
        <w:rPr>
          <w:rFonts w:asciiTheme="minorHAnsi" w:hAnsiTheme="minorHAnsi"/>
          <w:i/>
          <w:spacing w:val="-4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ha</w:t>
      </w:r>
      <w:r w:rsidRPr="007718DA">
        <w:rPr>
          <w:rFonts w:asciiTheme="minorHAnsi" w:hAnsiTheme="minorHAnsi"/>
          <w:spacing w:val="-4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dichiarato</w:t>
      </w:r>
      <w:r w:rsidRPr="007718DA">
        <w:rPr>
          <w:rFonts w:asciiTheme="minorHAnsi" w:hAnsiTheme="minorHAnsi"/>
          <w:spacing w:val="-3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il</w:t>
      </w:r>
      <w:r w:rsidRPr="007718DA">
        <w:rPr>
          <w:rFonts w:asciiTheme="minorHAnsi" w:hAnsiTheme="minorHAnsi"/>
          <w:spacing w:val="-4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presidente</w:t>
      </w:r>
      <w:r w:rsidRPr="007718DA">
        <w:rPr>
          <w:rFonts w:asciiTheme="minorHAnsi" w:hAnsiTheme="minorHAnsi"/>
          <w:spacing w:val="-3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della Camera</w:t>
      </w:r>
      <w:r w:rsidRPr="007718DA">
        <w:rPr>
          <w:rFonts w:asciiTheme="minorHAnsi" w:hAnsiTheme="minorHAnsi"/>
          <w:spacing w:val="-1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</w:t>
      </w:r>
      <w:r w:rsidRPr="007718DA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commercio</w:t>
      </w:r>
      <w:r w:rsidRPr="007718DA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dell’’Aquila</w:t>
      </w:r>
      <w:r w:rsidRPr="007718DA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b/>
          <w:w w:val="95"/>
          <w:sz w:val="24"/>
          <w:szCs w:val="24"/>
        </w:rPr>
        <w:t>Lorenzo</w:t>
      </w:r>
      <w:r w:rsidRPr="007718DA">
        <w:rPr>
          <w:rFonts w:asciiTheme="minorHAnsi" w:hAnsiTheme="minorHAnsi"/>
          <w:b/>
          <w:spacing w:val="-16"/>
          <w:w w:val="95"/>
          <w:sz w:val="24"/>
          <w:szCs w:val="24"/>
        </w:rPr>
        <w:t xml:space="preserve"> </w:t>
      </w:r>
      <w:proofErr w:type="spellStart"/>
      <w:r w:rsidRPr="007718DA">
        <w:rPr>
          <w:rFonts w:asciiTheme="minorHAnsi" w:hAnsiTheme="minorHAnsi"/>
          <w:b/>
          <w:w w:val="95"/>
          <w:sz w:val="24"/>
          <w:szCs w:val="24"/>
        </w:rPr>
        <w:t>Santilli</w:t>
      </w:r>
      <w:proofErr w:type="spellEnd"/>
      <w:r w:rsidRPr="007718DA">
        <w:rPr>
          <w:rFonts w:asciiTheme="minorHAnsi" w:hAnsiTheme="minorHAnsi"/>
          <w:i/>
          <w:w w:val="95"/>
          <w:sz w:val="24"/>
          <w:szCs w:val="24"/>
        </w:rPr>
        <w:t>–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ma</w:t>
      </w:r>
      <w:r w:rsidRPr="007718DA">
        <w:rPr>
          <w:rFonts w:asciiTheme="minorHAnsi" w:hAnsiTheme="minorHAnsi"/>
          <w:i/>
          <w:spacing w:val="-1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soprattutto</w:t>
      </w:r>
      <w:r w:rsidRPr="007718DA">
        <w:rPr>
          <w:rFonts w:asciiTheme="minorHAnsi" w:hAnsiTheme="minorHAnsi"/>
          <w:i/>
          <w:spacing w:val="-18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è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il</w:t>
      </w:r>
      <w:r w:rsidRPr="007718DA">
        <w:rPr>
          <w:rFonts w:asciiTheme="minorHAnsi" w:hAnsiTheme="minorHAnsi"/>
          <w:i/>
          <w:spacing w:val="-1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primo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tassello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di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 xml:space="preserve">un </w:t>
      </w:r>
      <w:r w:rsidRPr="007718DA">
        <w:rPr>
          <w:rFonts w:asciiTheme="minorHAnsi" w:hAnsiTheme="minorHAnsi"/>
          <w:i/>
          <w:w w:val="90"/>
          <w:sz w:val="24"/>
          <w:szCs w:val="24"/>
        </w:rPr>
        <w:t>percorso</w:t>
      </w:r>
      <w:r w:rsidRPr="007718DA">
        <w:rPr>
          <w:rFonts w:asciiTheme="minorHAnsi" w:hAnsiTheme="minorHAnsi"/>
          <w:i/>
          <w:spacing w:val="-19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comune</w:t>
      </w:r>
      <w:r w:rsidRPr="007718DA">
        <w:rPr>
          <w:rFonts w:asciiTheme="minorHAnsi" w:hAnsiTheme="minorHAnsi"/>
          <w:i/>
          <w:spacing w:val="-16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che</w:t>
      </w:r>
      <w:r w:rsidRPr="007718DA">
        <w:rPr>
          <w:rFonts w:asciiTheme="minorHAnsi" w:hAnsiTheme="minorHAnsi"/>
          <w:i/>
          <w:spacing w:val="-17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vede</w:t>
      </w:r>
      <w:r w:rsidRPr="007718DA">
        <w:rPr>
          <w:rFonts w:asciiTheme="minorHAnsi" w:hAnsiTheme="minorHAnsi"/>
          <w:i/>
          <w:spacing w:val="-16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gli</w:t>
      </w:r>
      <w:r w:rsidRPr="007718DA">
        <w:rPr>
          <w:rFonts w:asciiTheme="minorHAnsi" w:hAnsiTheme="minorHAnsi"/>
          <w:i/>
          <w:spacing w:val="-17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stakeholder</w:t>
      </w:r>
      <w:r w:rsidRPr="007718DA">
        <w:rPr>
          <w:rFonts w:asciiTheme="minorHAnsi" w:hAnsiTheme="minorHAnsi"/>
          <w:i/>
          <w:spacing w:val="-16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impegnati</w:t>
      </w:r>
      <w:r w:rsidRPr="007718DA">
        <w:rPr>
          <w:rFonts w:asciiTheme="minorHAnsi" w:hAnsiTheme="minorHAnsi"/>
          <w:i/>
          <w:spacing w:val="32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a</w:t>
      </w:r>
      <w:r w:rsidRPr="007718DA">
        <w:rPr>
          <w:rFonts w:asciiTheme="minorHAnsi" w:hAnsiTheme="minorHAnsi"/>
          <w:i/>
          <w:spacing w:val="-18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costruire</w:t>
      </w:r>
      <w:r w:rsidRPr="007718DA">
        <w:rPr>
          <w:rFonts w:asciiTheme="minorHAnsi" w:hAnsiTheme="minorHAnsi"/>
          <w:i/>
          <w:spacing w:val="-16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una</w:t>
      </w:r>
      <w:r w:rsidRPr="007718DA">
        <w:rPr>
          <w:rFonts w:asciiTheme="minorHAnsi" w:hAnsiTheme="minorHAnsi"/>
          <w:i/>
          <w:spacing w:val="-18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progettualità</w:t>
      </w:r>
      <w:r w:rsidRPr="007718DA">
        <w:rPr>
          <w:rFonts w:asciiTheme="minorHAnsi" w:hAnsiTheme="minorHAnsi"/>
          <w:i/>
          <w:spacing w:val="-17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>più</w:t>
      </w:r>
      <w:r w:rsidRPr="007718DA">
        <w:rPr>
          <w:rFonts w:asciiTheme="minorHAnsi" w:hAnsiTheme="minorHAnsi"/>
          <w:i/>
          <w:spacing w:val="-17"/>
          <w:w w:val="90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0"/>
          <w:sz w:val="24"/>
          <w:szCs w:val="24"/>
        </w:rPr>
        <w:t xml:space="preserve">coerente </w:t>
      </w:r>
      <w:r w:rsidRPr="007718DA">
        <w:rPr>
          <w:rFonts w:asciiTheme="minorHAnsi" w:hAnsiTheme="minorHAnsi"/>
          <w:i/>
          <w:w w:val="95"/>
          <w:sz w:val="24"/>
          <w:szCs w:val="24"/>
        </w:rPr>
        <w:t>tra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le</w:t>
      </w:r>
      <w:r w:rsidRPr="007718DA">
        <w:rPr>
          <w:rFonts w:asciiTheme="minorHAnsi" w:hAnsiTheme="minorHAnsi"/>
          <w:i/>
          <w:spacing w:val="-1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esigenze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delle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imprese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e</w:t>
      </w:r>
      <w:r w:rsidRPr="007718DA">
        <w:rPr>
          <w:rFonts w:asciiTheme="minorHAnsi" w:hAnsiTheme="minorHAnsi"/>
          <w:i/>
          <w:spacing w:val="-17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gli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strumenti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offerti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dalle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pubbliche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amministrazioni</w:t>
      </w:r>
      <w:r w:rsidRPr="007718DA">
        <w:rPr>
          <w:rFonts w:asciiTheme="minorHAnsi" w:hAnsiTheme="minorHAnsi"/>
          <w:i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>per</w:t>
      </w:r>
      <w:r w:rsidRPr="007718DA">
        <w:rPr>
          <w:rFonts w:asciiTheme="minorHAnsi" w:hAnsiTheme="minorHAnsi"/>
          <w:i/>
          <w:spacing w:val="-16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w w:val="95"/>
          <w:sz w:val="24"/>
          <w:szCs w:val="24"/>
        </w:rPr>
        <w:t xml:space="preserve">la </w:t>
      </w:r>
      <w:r w:rsidRPr="007718DA">
        <w:rPr>
          <w:rFonts w:asciiTheme="minorHAnsi" w:hAnsiTheme="minorHAnsi"/>
          <w:i/>
          <w:sz w:val="24"/>
          <w:szCs w:val="24"/>
        </w:rPr>
        <w:t>crescita</w:t>
      </w:r>
      <w:r w:rsidRPr="007718DA">
        <w:rPr>
          <w:rFonts w:asciiTheme="minorHAnsi" w:hAnsiTheme="minorHAnsi"/>
          <w:i/>
          <w:spacing w:val="-28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sz w:val="24"/>
          <w:szCs w:val="24"/>
        </w:rPr>
        <w:t>e</w:t>
      </w:r>
      <w:r w:rsidRPr="007718DA">
        <w:rPr>
          <w:rFonts w:asciiTheme="minorHAnsi" w:hAnsiTheme="minorHAnsi"/>
          <w:i/>
          <w:spacing w:val="-23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sz w:val="24"/>
          <w:szCs w:val="24"/>
        </w:rPr>
        <w:t>lo</w:t>
      </w:r>
      <w:r w:rsidRPr="007718DA">
        <w:rPr>
          <w:rFonts w:asciiTheme="minorHAnsi" w:hAnsiTheme="minorHAnsi"/>
          <w:i/>
          <w:spacing w:val="-24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sz w:val="24"/>
          <w:szCs w:val="24"/>
        </w:rPr>
        <w:t>sviluppo</w:t>
      </w:r>
      <w:r w:rsidRPr="007718DA">
        <w:rPr>
          <w:rFonts w:asciiTheme="minorHAnsi" w:hAnsiTheme="minorHAnsi"/>
          <w:i/>
          <w:spacing w:val="-26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sz w:val="24"/>
          <w:szCs w:val="24"/>
        </w:rPr>
        <w:t>dei</w:t>
      </w:r>
      <w:r w:rsidRPr="007718DA">
        <w:rPr>
          <w:rFonts w:asciiTheme="minorHAnsi" w:hAnsiTheme="minorHAnsi"/>
          <w:i/>
          <w:spacing w:val="-24"/>
          <w:sz w:val="24"/>
          <w:szCs w:val="24"/>
        </w:rPr>
        <w:t xml:space="preserve"> </w:t>
      </w:r>
      <w:r w:rsidRPr="007718DA">
        <w:rPr>
          <w:rFonts w:asciiTheme="minorHAnsi" w:hAnsiTheme="minorHAnsi"/>
          <w:i/>
          <w:sz w:val="24"/>
          <w:szCs w:val="24"/>
        </w:rPr>
        <w:t>territori”</w:t>
      </w:r>
      <w:r w:rsidRPr="007718DA">
        <w:rPr>
          <w:rFonts w:asciiTheme="minorHAnsi" w:hAnsiTheme="minorHAnsi"/>
          <w:sz w:val="24"/>
          <w:szCs w:val="24"/>
        </w:rPr>
        <w:t>.</w:t>
      </w: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905A70" w:rsidP="007718DA">
      <w:pPr>
        <w:jc w:val="both"/>
        <w:rPr>
          <w:rFonts w:asciiTheme="minorHAnsi" w:hAnsiTheme="minorHAnsi"/>
          <w:sz w:val="24"/>
          <w:szCs w:val="24"/>
        </w:rPr>
      </w:pPr>
    </w:p>
    <w:p w:rsidR="00905A70" w:rsidRPr="007718DA" w:rsidRDefault="00C7384B" w:rsidP="007718DA">
      <w:pPr>
        <w:jc w:val="both"/>
        <w:rPr>
          <w:rFonts w:asciiTheme="minorHAnsi" w:hAnsiTheme="minorHAnsi"/>
          <w:sz w:val="24"/>
          <w:szCs w:val="24"/>
        </w:rPr>
      </w:pPr>
      <w:r w:rsidRPr="007718DA">
        <w:rPr>
          <w:rFonts w:asciiTheme="minorHAnsi" w:hAnsiTheme="minorHAnsi"/>
          <w:sz w:val="24"/>
          <w:szCs w:val="24"/>
        </w:rPr>
        <w:t>Il</w:t>
      </w:r>
      <w:r w:rsidRPr="007718DA">
        <w:rPr>
          <w:rFonts w:asciiTheme="minorHAnsi" w:hAnsiTheme="minorHAnsi"/>
          <w:spacing w:val="-3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Report,</w:t>
      </w:r>
      <w:r w:rsidRPr="007718DA">
        <w:rPr>
          <w:rFonts w:asciiTheme="minorHAnsi" w:hAnsiTheme="minorHAnsi"/>
          <w:spacing w:val="-3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che</w:t>
      </w:r>
      <w:r w:rsidRPr="007718DA">
        <w:rPr>
          <w:rFonts w:asciiTheme="minorHAnsi" w:hAnsiTheme="minorHAnsi"/>
          <w:spacing w:val="-3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offre</w:t>
      </w:r>
      <w:r w:rsidRPr="007718DA">
        <w:rPr>
          <w:rFonts w:asciiTheme="minorHAnsi" w:hAnsiTheme="minorHAnsi"/>
          <w:spacing w:val="-3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una</w:t>
      </w:r>
      <w:r w:rsidRPr="007718DA">
        <w:rPr>
          <w:rFonts w:asciiTheme="minorHAnsi" w:hAnsiTheme="minorHAnsi"/>
          <w:spacing w:val="-38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lettura</w:t>
      </w:r>
      <w:r w:rsidRPr="007718DA">
        <w:rPr>
          <w:rFonts w:asciiTheme="minorHAnsi" w:hAnsiTheme="minorHAnsi"/>
          <w:spacing w:val="-35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innovativa</w:t>
      </w:r>
      <w:r w:rsidRPr="007718DA">
        <w:rPr>
          <w:rFonts w:asciiTheme="minorHAnsi" w:hAnsiTheme="minorHAnsi"/>
          <w:spacing w:val="-3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delle</w:t>
      </w:r>
      <w:r w:rsidRPr="007718DA">
        <w:rPr>
          <w:rFonts w:asciiTheme="minorHAnsi" w:hAnsiTheme="minorHAnsi"/>
          <w:spacing w:val="-3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dinamiche</w:t>
      </w:r>
      <w:r w:rsidRPr="007718DA">
        <w:rPr>
          <w:rFonts w:asciiTheme="minorHAnsi" w:hAnsiTheme="minorHAnsi"/>
          <w:spacing w:val="-3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economiche</w:t>
      </w:r>
      <w:r w:rsidRPr="007718DA">
        <w:rPr>
          <w:rFonts w:asciiTheme="minorHAnsi" w:hAnsiTheme="minorHAnsi"/>
          <w:spacing w:val="-3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territoriali</w:t>
      </w:r>
      <w:r w:rsidRPr="007718DA">
        <w:rPr>
          <w:rFonts w:asciiTheme="minorHAnsi" w:hAnsiTheme="minorHAnsi"/>
          <w:spacing w:val="-3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 xml:space="preserve">attraverso </w:t>
      </w:r>
      <w:r w:rsidRPr="007718DA">
        <w:rPr>
          <w:rFonts w:asciiTheme="minorHAnsi" w:hAnsiTheme="minorHAnsi"/>
          <w:w w:val="95"/>
          <w:sz w:val="24"/>
          <w:szCs w:val="24"/>
        </w:rPr>
        <w:t>l’integrazione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e</w:t>
      </w:r>
      <w:r w:rsidRPr="007718DA">
        <w:rPr>
          <w:rFonts w:asciiTheme="minorHAnsi" w:hAnsiTheme="minorHAnsi"/>
          <w:spacing w:val="-3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la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valorizzazione</w:t>
      </w:r>
      <w:r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dei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dati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del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Registro</w:t>
      </w:r>
      <w:r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delle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imprese</w:t>
      </w:r>
      <w:r w:rsidRPr="007718DA">
        <w:rPr>
          <w:rFonts w:asciiTheme="minorHAnsi" w:hAnsiTheme="minorHAnsi"/>
          <w:spacing w:val="-33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delle</w:t>
      </w:r>
      <w:r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Camere</w:t>
      </w:r>
      <w:r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di</w:t>
      </w:r>
      <w:r w:rsidRPr="007718DA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 xml:space="preserve">commercio </w:t>
      </w:r>
      <w:r w:rsidRPr="007718DA">
        <w:rPr>
          <w:rFonts w:asciiTheme="minorHAnsi" w:hAnsiTheme="minorHAnsi"/>
          <w:sz w:val="24"/>
          <w:szCs w:val="24"/>
        </w:rPr>
        <w:t xml:space="preserve">e di altre fonti camerali e informazioni e fonti statistiche dell’Agenzia per la Coesione </w:t>
      </w:r>
      <w:r w:rsidRPr="007718DA">
        <w:rPr>
          <w:rFonts w:asciiTheme="minorHAnsi" w:hAnsiTheme="minorHAnsi"/>
          <w:w w:val="95"/>
          <w:sz w:val="24"/>
          <w:szCs w:val="24"/>
        </w:rPr>
        <w:t>Territoriale,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ha</w:t>
      </w:r>
      <w:r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suscitato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molto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interesse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tra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tutti</w:t>
      </w:r>
      <w:r w:rsidRPr="007718DA">
        <w:rPr>
          <w:rFonts w:asciiTheme="minorHAnsi" w:hAnsiTheme="minorHAnsi"/>
          <w:spacing w:val="-18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i</w:t>
      </w:r>
      <w:r w:rsidRPr="007718DA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partecipanti</w:t>
      </w:r>
      <w:r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alla</w:t>
      </w:r>
      <w:r w:rsidRPr="007718DA">
        <w:rPr>
          <w:rFonts w:asciiTheme="minorHAnsi" w:hAnsiTheme="minorHAnsi"/>
          <w:spacing w:val="-21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tavola</w:t>
      </w:r>
      <w:r w:rsidRPr="007718DA">
        <w:rPr>
          <w:rFonts w:asciiTheme="minorHAnsi" w:hAnsiTheme="minorHAnsi"/>
          <w:spacing w:val="-19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rotonda</w:t>
      </w:r>
      <w:r w:rsidRPr="007718DA">
        <w:rPr>
          <w:rFonts w:asciiTheme="minorHAnsi" w:hAnsiTheme="minorHAnsi"/>
          <w:spacing w:val="-15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appartenenti al partenariato economico-sociale-istituzionale. Partecipanti che hanno riflettuto anche</w:t>
      </w:r>
      <w:r w:rsidRPr="007718DA">
        <w:rPr>
          <w:rFonts w:asciiTheme="minorHAnsi" w:hAnsiTheme="minorHAnsi"/>
          <w:spacing w:val="-40"/>
          <w:w w:val="95"/>
          <w:sz w:val="24"/>
          <w:szCs w:val="24"/>
        </w:rPr>
        <w:t xml:space="preserve"> </w:t>
      </w:r>
      <w:r w:rsidRPr="007718DA">
        <w:rPr>
          <w:rFonts w:asciiTheme="minorHAnsi" w:hAnsiTheme="minorHAnsi"/>
          <w:w w:val="95"/>
          <w:sz w:val="24"/>
          <w:szCs w:val="24"/>
        </w:rPr>
        <w:t>sulle</w:t>
      </w:r>
      <w:r w:rsidR="007718DA" w:rsidRPr="007718DA">
        <w:rPr>
          <w:rFonts w:asciiTheme="minorHAnsi" w:hAnsiTheme="minorHAnsi"/>
          <w:w w:val="95"/>
          <w:sz w:val="24"/>
          <w:szCs w:val="24"/>
        </w:rPr>
        <w:t xml:space="preserve"> </w:t>
      </w:r>
      <w:r w:rsidR="007718DA" w:rsidRPr="007718DA">
        <w:rPr>
          <w:rFonts w:asciiTheme="minorHAnsi" w:hAnsiTheme="minorHAnsi"/>
          <w:sz w:val="24"/>
          <w:szCs w:val="24"/>
        </w:rPr>
        <w:t>principali risultanze emerse dall’indagine</w:t>
      </w:r>
      <w:r w:rsidR="007718DA" w:rsidRPr="007718DA">
        <w:rPr>
          <w:rFonts w:asciiTheme="minorHAnsi" w:hAnsiTheme="minorHAnsi"/>
          <w:sz w:val="24"/>
          <w:szCs w:val="24"/>
        </w:rPr>
        <w:tab/>
        <w:t xml:space="preserve">di </w:t>
      </w:r>
      <w:r w:rsidR="007718DA" w:rsidRPr="007718DA">
        <w:rPr>
          <w:rFonts w:asciiTheme="minorHAnsi" w:hAnsiTheme="minorHAnsi"/>
          <w:w w:val="85"/>
          <w:sz w:val="24"/>
          <w:szCs w:val="24"/>
        </w:rPr>
        <w:t xml:space="preserve">CRESA </w:t>
      </w:r>
      <w:r w:rsidR="007718DA" w:rsidRPr="007718DA">
        <w:rPr>
          <w:rFonts w:asciiTheme="minorHAnsi" w:hAnsiTheme="minorHAnsi"/>
          <w:sz w:val="24"/>
          <w:szCs w:val="24"/>
        </w:rPr>
        <w:t xml:space="preserve">incentrata </w:t>
      </w:r>
      <w:r w:rsidRPr="007718DA">
        <w:rPr>
          <w:rFonts w:asciiTheme="minorHAnsi" w:hAnsiTheme="minorHAnsi"/>
          <w:spacing w:val="-3"/>
          <w:w w:val="95"/>
          <w:sz w:val="24"/>
          <w:szCs w:val="24"/>
        </w:rPr>
        <w:t xml:space="preserve">sull’innovazione </w:t>
      </w:r>
      <w:r w:rsidRPr="007718DA">
        <w:rPr>
          <w:rFonts w:asciiTheme="minorHAnsi" w:hAnsiTheme="minorHAnsi"/>
          <w:sz w:val="24"/>
          <w:szCs w:val="24"/>
        </w:rPr>
        <w:t>nel</w:t>
      </w:r>
      <w:r w:rsidRPr="007718DA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sistema</w:t>
      </w:r>
      <w:r w:rsidRPr="007718DA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delle</w:t>
      </w:r>
      <w:r w:rsidRPr="007718DA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imprese</w:t>
      </w:r>
      <w:r w:rsidRPr="007718DA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7718DA">
        <w:rPr>
          <w:rFonts w:asciiTheme="minorHAnsi" w:hAnsiTheme="minorHAnsi"/>
          <w:sz w:val="24"/>
          <w:szCs w:val="24"/>
        </w:rPr>
        <w:t>abruzzese.</w:t>
      </w:r>
    </w:p>
    <w:p w:rsidR="00905A70" w:rsidRDefault="00C7384B">
      <w:pPr>
        <w:pStyle w:val="Corpotesto"/>
        <w:spacing w:before="10"/>
        <w:rPr>
          <w:sz w:val="21"/>
        </w:rPr>
      </w:pPr>
      <w:r>
        <w:rPr>
          <w:noProof/>
          <w:lang w:bidi="ar-SA"/>
        </w:rPr>
        <w:drawing>
          <wp:anchor distT="0" distB="0" distL="0" distR="0" simplePos="0" relativeHeight="268434431" behindDoc="1" locked="0" layoutInCell="1" allowOverlap="1">
            <wp:simplePos x="0" y="0"/>
            <wp:positionH relativeFrom="page">
              <wp:posOffset>810259</wp:posOffset>
            </wp:positionH>
            <wp:positionV relativeFrom="paragraph">
              <wp:posOffset>184943</wp:posOffset>
            </wp:positionV>
            <wp:extent cx="5232874" cy="741045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874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5A70">
      <w:headerReference w:type="default" r:id="rId9"/>
      <w:pgSz w:w="11910" w:h="16840"/>
      <w:pgMar w:top="1680" w:right="1300" w:bottom="280" w:left="1160" w:header="9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68" w:rsidRDefault="004B7468">
      <w:r>
        <w:separator/>
      </w:r>
    </w:p>
  </w:endnote>
  <w:endnote w:type="continuationSeparator" w:id="0">
    <w:p w:rsidR="004B7468" w:rsidRDefault="004B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68" w:rsidRDefault="004B7468">
      <w:r>
        <w:separator/>
      </w:r>
    </w:p>
  </w:footnote>
  <w:footnote w:type="continuationSeparator" w:id="0">
    <w:p w:rsidR="004B7468" w:rsidRDefault="004B7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70" w:rsidRDefault="00C7384B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68433087" behindDoc="1" locked="0" layoutInCell="1" allowOverlap="1">
          <wp:simplePos x="0" y="0"/>
          <wp:positionH relativeFrom="page">
            <wp:posOffset>838847</wp:posOffset>
          </wp:positionH>
          <wp:positionV relativeFrom="page">
            <wp:posOffset>594232</wp:posOffset>
          </wp:positionV>
          <wp:extent cx="5822302" cy="4821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22302" cy="4821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70"/>
    <w:rsid w:val="00304705"/>
    <w:rsid w:val="004B7468"/>
    <w:rsid w:val="007718DA"/>
    <w:rsid w:val="0083431A"/>
    <w:rsid w:val="00905A70"/>
    <w:rsid w:val="00C7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3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31A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3047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705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047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705"/>
    <w:rPr>
      <w:rFonts w:ascii="Arial" w:eastAsia="Arial" w:hAnsi="Arial" w:cs="Arial"/>
      <w:lang w:val="it-IT" w:eastAsia="it-IT" w:bidi="it-IT"/>
    </w:rPr>
  </w:style>
  <w:style w:type="paragraph" w:styleId="Nessunaspaziatura">
    <w:name w:val="No Spacing"/>
    <w:uiPriority w:val="1"/>
    <w:qFormat/>
    <w:rsid w:val="007718DA"/>
    <w:rPr>
      <w:rFonts w:ascii="Arial" w:eastAsia="Arial" w:hAnsi="Arial" w:cs="Arial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3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31A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3047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705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047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705"/>
    <w:rPr>
      <w:rFonts w:ascii="Arial" w:eastAsia="Arial" w:hAnsi="Arial" w:cs="Arial"/>
      <w:lang w:val="it-IT" w:eastAsia="it-IT" w:bidi="it-IT"/>
    </w:rPr>
  </w:style>
  <w:style w:type="paragraph" w:styleId="Nessunaspaziatura">
    <w:name w:val="No Spacing"/>
    <w:uiPriority w:val="1"/>
    <w:qFormat/>
    <w:rsid w:val="007718DA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altina</cp:lastModifiedBy>
  <cp:revision>4</cp:revision>
  <dcterms:created xsi:type="dcterms:W3CDTF">2018-10-18T15:20:00Z</dcterms:created>
  <dcterms:modified xsi:type="dcterms:W3CDTF">2018-10-18T15:34:00Z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2018-10-17T00:00:00Z</vt:filetime>
  </property>
</Properties>
</file>