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8D" w:rsidRDefault="00213423" w:rsidP="0094186A">
      <w:pPr>
        <w:jc w:val="left"/>
        <w:rPr>
          <w:rFonts w:ascii="Fedra Sans Std Demi" w:hAnsi="Fedra Sans Std Demi" w:cs="Calibri"/>
          <w:b/>
          <w:noProof/>
          <w:color w:val="071D49"/>
          <w:spacing w:val="-20"/>
          <w:kern w:val="144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81915</wp:posOffset>
            </wp:positionV>
            <wp:extent cx="942975" cy="363855"/>
            <wp:effectExtent l="0" t="0" r="9525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186A">
        <w:rPr>
          <w:rFonts w:ascii="Verdana" w:hAnsi="Verdana"/>
          <w:i/>
          <w:noProof/>
          <w:sz w:val="18"/>
        </w:rPr>
        <w:drawing>
          <wp:inline distT="0" distB="0" distL="0" distR="0">
            <wp:extent cx="1714500" cy="3619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C8D" w:rsidRDefault="00785C8D" w:rsidP="00785C8D">
      <w:pPr>
        <w:jc w:val="left"/>
        <w:rPr>
          <w:rFonts w:ascii="Fedra Sans Std Demi" w:hAnsi="Fedra Sans Std Demi" w:cs="Calibri"/>
          <w:b/>
          <w:noProof/>
          <w:color w:val="071D49"/>
          <w:spacing w:val="-20"/>
          <w:kern w:val="144"/>
          <w:sz w:val="36"/>
          <w:szCs w:val="36"/>
        </w:rPr>
      </w:pPr>
    </w:p>
    <w:p w:rsidR="0094186A" w:rsidRDefault="0094186A" w:rsidP="00785C8D">
      <w:pPr>
        <w:jc w:val="left"/>
        <w:rPr>
          <w:rFonts w:ascii="Fedra Sans Std Demi" w:hAnsi="Fedra Sans Std Demi" w:cs="Calibri"/>
          <w:noProof/>
          <w:color w:val="071D49"/>
          <w:spacing w:val="-20"/>
          <w:kern w:val="144"/>
          <w:szCs w:val="24"/>
        </w:rPr>
      </w:pPr>
    </w:p>
    <w:p w:rsidR="006050A4" w:rsidRPr="00536DA7" w:rsidRDefault="00785C8D" w:rsidP="00785C8D">
      <w:pPr>
        <w:jc w:val="left"/>
        <w:rPr>
          <w:rFonts w:ascii="Cambria" w:hAnsi="Cambria" w:cs="Calibri"/>
          <w:color w:val="071D49"/>
          <w:szCs w:val="24"/>
        </w:rPr>
      </w:pPr>
      <w:r w:rsidRPr="00536DA7">
        <w:rPr>
          <w:rFonts w:ascii="Cambria" w:hAnsi="Cambria" w:cs="Calibri"/>
          <w:noProof/>
          <w:color w:val="071D49"/>
          <w:spacing w:val="-20"/>
          <w:kern w:val="144"/>
          <w:szCs w:val="24"/>
        </w:rPr>
        <w:t>Comunicato stampa</w:t>
      </w:r>
    </w:p>
    <w:p w:rsidR="000E669F" w:rsidRPr="00536DA7" w:rsidRDefault="000E669F" w:rsidP="00F31AB6">
      <w:pPr>
        <w:jc w:val="center"/>
        <w:rPr>
          <w:rFonts w:ascii="Cambria" w:hAnsi="Cambria" w:cs="Calibri"/>
          <w:b/>
          <w:sz w:val="28"/>
          <w:szCs w:val="28"/>
        </w:rPr>
      </w:pPr>
    </w:p>
    <w:p w:rsidR="00384CFB" w:rsidRDefault="005B4A39" w:rsidP="00F1214D">
      <w:pPr>
        <w:spacing w:after="120"/>
        <w:jc w:val="center"/>
        <w:rPr>
          <w:rFonts w:asciiTheme="minorHAnsi" w:hAnsiTheme="minorHAnsi" w:cs="Arial"/>
          <w:b/>
          <w:sz w:val="32"/>
          <w:szCs w:val="32"/>
        </w:rPr>
      </w:pPr>
      <w:r w:rsidRPr="00E448FD">
        <w:rPr>
          <w:rFonts w:asciiTheme="minorHAnsi" w:hAnsiTheme="minorHAnsi" w:cs="Arial"/>
          <w:b/>
          <w:sz w:val="32"/>
          <w:szCs w:val="32"/>
        </w:rPr>
        <w:t>Prezzi all’ingrosso</w:t>
      </w:r>
      <w:r w:rsidR="00210367" w:rsidRPr="00E448FD">
        <w:rPr>
          <w:rFonts w:asciiTheme="minorHAnsi" w:hAnsiTheme="minorHAnsi" w:cs="Arial"/>
          <w:b/>
          <w:sz w:val="32"/>
          <w:szCs w:val="32"/>
        </w:rPr>
        <w:t xml:space="preserve">, </w:t>
      </w:r>
      <w:r w:rsidR="00245F58">
        <w:rPr>
          <w:rFonts w:asciiTheme="minorHAnsi" w:hAnsiTheme="minorHAnsi" w:cs="Arial"/>
          <w:b/>
          <w:sz w:val="32"/>
          <w:szCs w:val="32"/>
        </w:rPr>
        <w:t xml:space="preserve">massimi </w:t>
      </w:r>
      <w:r w:rsidR="00384CFB">
        <w:rPr>
          <w:rFonts w:asciiTheme="minorHAnsi" w:hAnsiTheme="minorHAnsi" w:cs="Arial"/>
          <w:b/>
          <w:sz w:val="32"/>
          <w:szCs w:val="32"/>
        </w:rPr>
        <w:t>storici per la carne di agnello</w:t>
      </w:r>
      <w:r w:rsidR="00245F58">
        <w:rPr>
          <w:rFonts w:asciiTheme="minorHAnsi" w:hAnsiTheme="minorHAnsi" w:cs="Arial"/>
          <w:b/>
          <w:sz w:val="32"/>
          <w:szCs w:val="32"/>
        </w:rPr>
        <w:t xml:space="preserve"> </w:t>
      </w:r>
    </w:p>
    <w:p w:rsidR="003E5F6A" w:rsidRPr="00FD17AF" w:rsidRDefault="00245F58" w:rsidP="00F1214D">
      <w:pPr>
        <w:spacing w:after="120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C</w:t>
      </w:r>
      <w:r w:rsidR="00E448FD" w:rsidRPr="00E448FD">
        <w:rPr>
          <w:rFonts w:asciiTheme="minorHAnsi" w:hAnsiTheme="minorHAnsi" w:cs="Arial"/>
          <w:b/>
          <w:sz w:val="32"/>
          <w:szCs w:val="32"/>
        </w:rPr>
        <w:t>alo a maggio per carni suine</w:t>
      </w:r>
      <w:r>
        <w:rPr>
          <w:rFonts w:asciiTheme="minorHAnsi" w:hAnsiTheme="minorHAnsi" w:cs="Arial"/>
          <w:b/>
          <w:sz w:val="32"/>
          <w:szCs w:val="32"/>
        </w:rPr>
        <w:t xml:space="preserve"> e</w:t>
      </w:r>
      <w:r w:rsidR="00E448FD" w:rsidRPr="00E448FD">
        <w:rPr>
          <w:rFonts w:asciiTheme="minorHAnsi" w:hAnsiTheme="minorHAnsi" w:cs="Arial"/>
          <w:b/>
          <w:sz w:val="32"/>
          <w:szCs w:val="32"/>
        </w:rPr>
        <w:t xml:space="preserve"> burro </w:t>
      </w:r>
    </w:p>
    <w:p w:rsidR="003E5F6A" w:rsidRPr="00FD17AF" w:rsidRDefault="003E5F6A" w:rsidP="003E5F6A">
      <w:pPr>
        <w:spacing w:line="276" w:lineRule="auto"/>
        <w:rPr>
          <w:rFonts w:asciiTheme="minorHAnsi" w:hAnsiTheme="minorHAnsi" w:cs="Arial"/>
          <w:szCs w:val="24"/>
        </w:rPr>
      </w:pPr>
    </w:p>
    <w:p w:rsidR="00C82AEE" w:rsidRDefault="00CC7457" w:rsidP="00A756B4">
      <w:pPr>
        <w:spacing w:after="120" w:line="276" w:lineRule="auto"/>
        <w:rPr>
          <w:rFonts w:asciiTheme="minorHAnsi" w:hAnsiTheme="minorHAnsi" w:cstheme="minorHAnsi"/>
          <w:szCs w:val="24"/>
        </w:rPr>
      </w:pPr>
      <w:r w:rsidRPr="00B338C2">
        <w:rPr>
          <w:rFonts w:asciiTheme="minorHAnsi" w:hAnsiTheme="minorHAnsi" w:cstheme="minorHAnsi"/>
          <w:b/>
          <w:szCs w:val="24"/>
        </w:rPr>
        <w:t xml:space="preserve">Roma, </w:t>
      </w:r>
      <w:r w:rsidR="00FB61E7" w:rsidRPr="00B338C2">
        <w:rPr>
          <w:rFonts w:asciiTheme="minorHAnsi" w:hAnsiTheme="minorHAnsi" w:cstheme="minorHAnsi"/>
          <w:b/>
          <w:szCs w:val="24"/>
        </w:rPr>
        <w:t>1</w:t>
      </w:r>
      <w:r w:rsidR="00384CFB">
        <w:rPr>
          <w:rFonts w:asciiTheme="minorHAnsi" w:hAnsiTheme="minorHAnsi" w:cstheme="minorHAnsi"/>
          <w:b/>
          <w:szCs w:val="24"/>
        </w:rPr>
        <w:t xml:space="preserve">7 </w:t>
      </w:r>
      <w:r w:rsidR="005F12B4" w:rsidRPr="00B338C2">
        <w:rPr>
          <w:rFonts w:asciiTheme="minorHAnsi" w:hAnsiTheme="minorHAnsi" w:cstheme="minorHAnsi"/>
          <w:b/>
          <w:szCs w:val="24"/>
        </w:rPr>
        <w:t>giugno</w:t>
      </w:r>
      <w:r w:rsidR="00ED28DE" w:rsidRPr="00B338C2">
        <w:rPr>
          <w:rFonts w:asciiTheme="minorHAnsi" w:hAnsiTheme="minorHAnsi" w:cstheme="minorHAnsi"/>
          <w:b/>
          <w:szCs w:val="24"/>
        </w:rPr>
        <w:t xml:space="preserve"> 2019</w:t>
      </w:r>
      <w:r w:rsidR="0073360A" w:rsidRPr="006A3408">
        <w:rPr>
          <w:rFonts w:asciiTheme="minorHAnsi" w:hAnsiTheme="minorHAnsi" w:cstheme="minorHAnsi"/>
          <w:szCs w:val="24"/>
        </w:rPr>
        <w:t xml:space="preserve"> </w:t>
      </w:r>
      <w:r w:rsidR="00C82AEE" w:rsidRPr="006A3408">
        <w:rPr>
          <w:rFonts w:asciiTheme="minorHAnsi" w:hAnsiTheme="minorHAnsi" w:cstheme="minorHAnsi"/>
          <w:szCs w:val="24"/>
        </w:rPr>
        <w:t>–</w:t>
      </w:r>
      <w:r w:rsidR="007B23C3" w:rsidRPr="006A3408">
        <w:rPr>
          <w:rFonts w:asciiTheme="minorHAnsi" w:hAnsiTheme="minorHAnsi" w:cstheme="minorHAnsi"/>
          <w:szCs w:val="24"/>
        </w:rPr>
        <w:t xml:space="preserve"> </w:t>
      </w:r>
      <w:r w:rsidR="00C82AEE" w:rsidRPr="006A3408">
        <w:rPr>
          <w:rFonts w:asciiTheme="minorHAnsi" w:hAnsiTheme="minorHAnsi" w:cstheme="minorHAnsi"/>
          <w:szCs w:val="24"/>
        </w:rPr>
        <w:t>Nel comparto</w:t>
      </w:r>
      <w:r w:rsidR="00C82AEE">
        <w:rPr>
          <w:rFonts w:asciiTheme="minorHAnsi" w:hAnsiTheme="minorHAnsi" w:cstheme="minorHAnsi"/>
          <w:szCs w:val="24"/>
        </w:rPr>
        <w:t xml:space="preserve"> delle carni, dopo il robusto aumento </w:t>
      </w:r>
      <w:r w:rsidR="003403AC">
        <w:rPr>
          <w:rFonts w:asciiTheme="minorHAnsi" w:hAnsiTheme="minorHAnsi" w:cstheme="minorHAnsi"/>
          <w:szCs w:val="24"/>
        </w:rPr>
        <w:t>di</w:t>
      </w:r>
      <w:r w:rsidR="00C82AEE">
        <w:rPr>
          <w:rFonts w:asciiTheme="minorHAnsi" w:hAnsiTheme="minorHAnsi" w:cstheme="minorHAnsi"/>
          <w:szCs w:val="24"/>
        </w:rPr>
        <w:t xml:space="preserve"> aprile, i prezzi delle carni suine hanno </w:t>
      </w:r>
      <w:r w:rsidR="00932F28">
        <w:rPr>
          <w:rFonts w:asciiTheme="minorHAnsi" w:hAnsiTheme="minorHAnsi" w:cstheme="minorHAnsi"/>
          <w:szCs w:val="24"/>
        </w:rPr>
        <w:t>accusato</w:t>
      </w:r>
      <w:r w:rsidR="00C82AEE">
        <w:rPr>
          <w:rFonts w:asciiTheme="minorHAnsi" w:hAnsiTheme="minorHAnsi" w:cstheme="minorHAnsi"/>
          <w:szCs w:val="24"/>
        </w:rPr>
        <w:t xml:space="preserve"> una pesante battuta d’arresto</w:t>
      </w:r>
      <w:r w:rsidR="008533A7">
        <w:rPr>
          <w:rFonts w:asciiTheme="minorHAnsi" w:hAnsiTheme="minorHAnsi" w:cstheme="minorHAnsi"/>
          <w:szCs w:val="24"/>
        </w:rPr>
        <w:t xml:space="preserve"> a maggio</w:t>
      </w:r>
      <w:r w:rsidR="00932F28">
        <w:rPr>
          <w:rFonts w:asciiTheme="minorHAnsi" w:hAnsiTheme="minorHAnsi" w:cstheme="minorHAnsi"/>
          <w:szCs w:val="24"/>
        </w:rPr>
        <w:t xml:space="preserve">. L’indice dei prezzi all’ingrosso elaborato da Unioncamere e BMTI ha registrato infatti una diminuzione del 7% su base mensile, confermandosi anche in calo rispetto al 2018 </w:t>
      </w:r>
      <w:r w:rsidR="00806CF1">
        <w:rPr>
          <w:rFonts w:asciiTheme="minorHAnsi" w:hAnsiTheme="minorHAnsi" w:cstheme="minorHAnsi"/>
          <w:szCs w:val="24"/>
        </w:rPr>
        <w:br/>
      </w:r>
      <w:r w:rsidR="00932F28">
        <w:rPr>
          <w:rFonts w:asciiTheme="minorHAnsi" w:hAnsiTheme="minorHAnsi" w:cstheme="minorHAnsi"/>
          <w:szCs w:val="24"/>
        </w:rPr>
        <w:t>(-5,9%). Dopo il forte rincaro rilevato il mese precedente e grazie ad un mercato più in equilibrio, s</w:t>
      </w:r>
      <w:r w:rsidR="00C82AEE">
        <w:rPr>
          <w:rFonts w:asciiTheme="minorHAnsi" w:hAnsiTheme="minorHAnsi" w:cstheme="minorHAnsi"/>
          <w:szCs w:val="24"/>
        </w:rPr>
        <w:t xml:space="preserve">i è </w:t>
      </w:r>
      <w:r w:rsidR="00237E0A">
        <w:rPr>
          <w:rFonts w:asciiTheme="minorHAnsi" w:hAnsiTheme="minorHAnsi" w:cstheme="minorHAnsi"/>
          <w:szCs w:val="24"/>
        </w:rPr>
        <w:t xml:space="preserve">invece </w:t>
      </w:r>
      <w:r w:rsidR="00C82AEE">
        <w:rPr>
          <w:rFonts w:asciiTheme="minorHAnsi" w:hAnsiTheme="minorHAnsi" w:cstheme="minorHAnsi"/>
          <w:szCs w:val="24"/>
        </w:rPr>
        <w:t>attenuata la crescita mensile dei prezzi delle carni di pollame (+3,1% per  il pollo, +2,9% per il tacchino) e dell</w:t>
      </w:r>
      <w:r w:rsidR="00C945C3">
        <w:rPr>
          <w:rFonts w:asciiTheme="minorHAnsi" w:hAnsiTheme="minorHAnsi" w:cstheme="minorHAnsi"/>
          <w:szCs w:val="24"/>
        </w:rPr>
        <w:t>a</w:t>
      </w:r>
      <w:r w:rsidR="00C82AEE">
        <w:rPr>
          <w:rFonts w:asciiTheme="minorHAnsi" w:hAnsiTheme="minorHAnsi" w:cstheme="minorHAnsi"/>
          <w:szCs w:val="24"/>
        </w:rPr>
        <w:t xml:space="preserve"> carn</w:t>
      </w:r>
      <w:r w:rsidR="00C945C3">
        <w:rPr>
          <w:rFonts w:asciiTheme="minorHAnsi" w:hAnsiTheme="minorHAnsi" w:cstheme="minorHAnsi"/>
          <w:szCs w:val="24"/>
        </w:rPr>
        <w:t>e</w:t>
      </w:r>
      <w:r w:rsidR="00C82AEE">
        <w:rPr>
          <w:rFonts w:asciiTheme="minorHAnsi" w:hAnsiTheme="minorHAnsi" w:cstheme="minorHAnsi"/>
          <w:szCs w:val="24"/>
        </w:rPr>
        <w:t xml:space="preserve"> di agnello (+1,9%). I prezzi attuali dell</w:t>
      </w:r>
      <w:r w:rsidR="00C945C3">
        <w:rPr>
          <w:rFonts w:asciiTheme="minorHAnsi" w:hAnsiTheme="minorHAnsi" w:cstheme="minorHAnsi"/>
          <w:szCs w:val="24"/>
        </w:rPr>
        <w:t>a</w:t>
      </w:r>
      <w:r w:rsidR="00C82AEE">
        <w:rPr>
          <w:rFonts w:asciiTheme="minorHAnsi" w:hAnsiTheme="minorHAnsi" w:cstheme="minorHAnsi"/>
          <w:szCs w:val="24"/>
        </w:rPr>
        <w:t xml:space="preserve"> carn</w:t>
      </w:r>
      <w:r w:rsidR="00C945C3">
        <w:rPr>
          <w:rFonts w:asciiTheme="minorHAnsi" w:hAnsiTheme="minorHAnsi" w:cstheme="minorHAnsi"/>
          <w:szCs w:val="24"/>
        </w:rPr>
        <w:t>e</w:t>
      </w:r>
      <w:r w:rsidR="00C82AEE">
        <w:rPr>
          <w:rFonts w:asciiTheme="minorHAnsi" w:hAnsiTheme="minorHAnsi" w:cstheme="minorHAnsi"/>
          <w:szCs w:val="24"/>
        </w:rPr>
        <w:t xml:space="preserve"> di agnello </w:t>
      </w:r>
      <w:r w:rsidR="00245F58">
        <w:rPr>
          <w:rFonts w:asciiTheme="minorHAnsi" w:hAnsiTheme="minorHAnsi" w:cstheme="minorHAnsi"/>
          <w:szCs w:val="24"/>
        </w:rPr>
        <w:t>sono</w:t>
      </w:r>
      <w:r w:rsidR="00C82AEE">
        <w:rPr>
          <w:rFonts w:asciiTheme="minorHAnsi" w:hAnsiTheme="minorHAnsi" w:cstheme="minorHAnsi"/>
          <w:szCs w:val="24"/>
        </w:rPr>
        <w:t xml:space="preserve"> ai massimi storici</w:t>
      </w:r>
      <w:r w:rsidR="00C945C3">
        <w:rPr>
          <w:rFonts w:asciiTheme="minorHAnsi" w:hAnsiTheme="minorHAnsi" w:cstheme="minorHAnsi"/>
          <w:szCs w:val="24"/>
        </w:rPr>
        <w:t xml:space="preserve">, </w:t>
      </w:r>
      <w:r w:rsidR="00245F58">
        <w:rPr>
          <w:rFonts w:asciiTheme="minorHAnsi" w:hAnsiTheme="minorHAnsi" w:cstheme="minorHAnsi"/>
          <w:szCs w:val="24"/>
        </w:rPr>
        <w:t>con un aumento di</w:t>
      </w:r>
      <w:r w:rsidR="00806CF1">
        <w:rPr>
          <w:rFonts w:asciiTheme="minorHAnsi" w:hAnsiTheme="minorHAnsi" w:cstheme="minorHAnsi"/>
          <w:szCs w:val="24"/>
        </w:rPr>
        <w:t xml:space="preserve"> oltre il 60% </w:t>
      </w:r>
      <w:bookmarkStart w:id="0" w:name="_GoBack"/>
      <w:bookmarkEnd w:id="0"/>
      <w:r w:rsidR="00C945C3">
        <w:rPr>
          <w:rFonts w:asciiTheme="minorHAnsi" w:hAnsiTheme="minorHAnsi" w:cstheme="minorHAnsi"/>
          <w:szCs w:val="24"/>
        </w:rPr>
        <w:t xml:space="preserve">rispetto ad un anno fa. </w:t>
      </w:r>
      <w:r w:rsidR="003403AC">
        <w:rPr>
          <w:rFonts w:asciiTheme="minorHAnsi" w:hAnsiTheme="minorHAnsi" w:cstheme="minorHAnsi"/>
          <w:szCs w:val="24"/>
        </w:rPr>
        <w:t>N</w:t>
      </w:r>
      <w:r w:rsidR="00237E0A">
        <w:rPr>
          <w:rFonts w:asciiTheme="minorHAnsi" w:hAnsiTheme="minorHAnsi" w:cstheme="minorHAnsi"/>
          <w:szCs w:val="24"/>
        </w:rPr>
        <w:t>onostante il q</w:t>
      </w:r>
      <w:r w:rsidR="00C82AEE">
        <w:rPr>
          <w:rFonts w:asciiTheme="minorHAnsi" w:hAnsiTheme="minorHAnsi" w:cstheme="minorHAnsi"/>
          <w:szCs w:val="24"/>
        </w:rPr>
        <w:t>uarto mese consecutivo di stabilità</w:t>
      </w:r>
      <w:r w:rsidR="00237E0A">
        <w:rPr>
          <w:rFonts w:asciiTheme="minorHAnsi" w:hAnsiTheme="minorHAnsi" w:cstheme="minorHAnsi"/>
          <w:szCs w:val="24"/>
        </w:rPr>
        <w:t xml:space="preserve"> (-0,3% rispetto ad aprile), anche</w:t>
      </w:r>
      <w:r w:rsidR="00C82AEE">
        <w:rPr>
          <w:rFonts w:asciiTheme="minorHAnsi" w:hAnsiTheme="minorHAnsi" w:cstheme="minorHAnsi"/>
          <w:szCs w:val="24"/>
        </w:rPr>
        <w:t xml:space="preserve"> i prezzi all’ingrosso delle carni bovine si mantengono più alti rispetto a dodici mesi fa (+7,1%).</w:t>
      </w:r>
    </w:p>
    <w:p w:rsidR="004034D7" w:rsidRDefault="002664A3" w:rsidP="00A756B4">
      <w:pPr>
        <w:spacing w:after="12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Nel comparto degli </w:t>
      </w:r>
      <w:r w:rsidRPr="00237E0A">
        <w:rPr>
          <w:rFonts w:asciiTheme="minorHAnsi" w:hAnsiTheme="minorHAnsi" w:cstheme="minorHAnsi"/>
          <w:szCs w:val="24"/>
        </w:rPr>
        <w:t>oli e grassi</w:t>
      </w:r>
      <w:r>
        <w:rPr>
          <w:rFonts w:asciiTheme="minorHAnsi" w:hAnsiTheme="minorHAnsi" w:cstheme="minorHAnsi"/>
          <w:szCs w:val="24"/>
        </w:rPr>
        <w:t xml:space="preserve">, </w:t>
      </w:r>
      <w:r w:rsidR="007A6C4D">
        <w:rPr>
          <w:rFonts w:asciiTheme="minorHAnsi" w:hAnsiTheme="minorHAnsi" w:cstheme="minorHAnsi"/>
          <w:szCs w:val="24"/>
        </w:rPr>
        <w:t xml:space="preserve">i prezzi all’ingrosso </w:t>
      </w:r>
      <w:r w:rsidR="00C945C3">
        <w:rPr>
          <w:rFonts w:asciiTheme="minorHAnsi" w:hAnsiTheme="minorHAnsi" w:cstheme="minorHAnsi"/>
          <w:szCs w:val="24"/>
        </w:rPr>
        <w:t>del burro</w:t>
      </w:r>
      <w:r w:rsidR="00245F58">
        <w:rPr>
          <w:rFonts w:asciiTheme="minorHAnsi" w:hAnsiTheme="minorHAnsi" w:cstheme="minorHAnsi"/>
          <w:szCs w:val="24"/>
        </w:rPr>
        <w:t xml:space="preserve">, con un calo </w:t>
      </w:r>
      <w:r>
        <w:rPr>
          <w:rFonts w:asciiTheme="minorHAnsi" w:hAnsiTheme="minorHAnsi" w:cstheme="minorHAnsi"/>
          <w:szCs w:val="24"/>
        </w:rPr>
        <w:t xml:space="preserve"> </w:t>
      </w:r>
      <w:r w:rsidR="00245F58">
        <w:rPr>
          <w:rFonts w:asciiTheme="minorHAnsi" w:hAnsiTheme="minorHAnsi" w:cstheme="minorHAnsi"/>
          <w:szCs w:val="24"/>
        </w:rPr>
        <w:t xml:space="preserve">del </w:t>
      </w:r>
      <w:r>
        <w:rPr>
          <w:rFonts w:asciiTheme="minorHAnsi" w:hAnsiTheme="minorHAnsi" w:cstheme="minorHAnsi"/>
          <w:szCs w:val="24"/>
        </w:rPr>
        <w:t xml:space="preserve">3,6% rispetto ad aprile, </w:t>
      </w:r>
      <w:r w:rsidR="00245F58">
        <w:rPr>
          <w:rFonts w:asciiTheme="minorHAnsi" w:hAnsiTheme="minorHAnsi" w:cstheme="minorHAnsi"/>
          <w:szCs w:val="24"/>
        </w:rPr>
        <w:t>si attestano su un livello più basso di quasi il 40% rispetto ad un anno fa</w:t>
      </w:r>
      <w:r w:rsidR="00E33AEF">
        <w:rPr>
          <w:rFonts w:asciiTheme="minorHAnsi" w:hAnsiTheme="minorHAnsi" w:cstheme="minorHAnsi"/>
          <w:szCs w:val="24"/>
        </w:rPr>
        <w:t xml:space="preserve">. </w:t>
      </w:r>
      <w:r>
        <w:rPr>
          <w:rFonts w:asciiTheme="minorHAnsi" w:hAnsiTheme="minorHAnsi" w:cstheme="minorHAnsi"/>
          <w:szCs w:val="24"/>
        </w:rPr>
        <w:t>Segno “meno” a maggio anche per l’olio di oliva</w:t>
      </w:r>
      <w:r w:rsidR="003403AC">
        <w:rPr>
          <w:rFonts w:asciiTheme="minorHAnsi" w:hAnsiTheme="minorHAnsi" w:cstheme="minorHAnsi"/>
          <w:szCs w:val="24"/>
        </w:rPr>
        <w:t xml:space="preserve"> (-2,1% su base mensile)</w:t>
      </w:r>
      <w:r>
        <w:rPr>
          <w:rFonts w:asciiTheme="minorHAnsi" w:hAnsiTheme="minorHAnsi" w:cstheme="minorHAnsi"/>
          <w:szCs w:val="24"/>
        </w:rPr>
        <w:t xml:space="preserve">. </w:t>
      </w:r>
      <w:r w:rsidR="00401BE2">
        <w:rPr>
          <w:rFonts w:asciiTheme="minorHAnsi" w:hAnsiTheme="minorHAnsi" w:cstheme="minorHAnsi"/>
          <w:szCs w:val="24"/>
        </w:rPr>
        <w:t>Malgrado</w:t>
      </w:r>
      <w:r>
        <w:rPr>
          <w:rFonts w:asciiTheme="minorHAnsi" w:hAnsiTheme="minorHAnsi" w:cstheme="minorHAnsi"/>
          <w:szCs w:val="24"/>
        </w:rPr>
        <w:t xml:space="preserve"> la produzione italiana abbia raggiunto </w:t>
      </w:r>
      <w:r w:rsidR="003403AC">
        <w:rPr>
          <w:rFonts w:asciiTheme="minorHAnsi" w:hAnsiTheme="minorHAnsi" w:cstheme="minorHAnsi"/>
          <w:szCs w:val="24"/>
        </w:rPr>
        <w:t xml:space="preserve">quest’anno </w:t>
      </w:r>
      <w:r>
        <w:rPr>
          <w:rFonts w:asciiTheme="minorHAnsi" w:hAnsiTheme="minorHAnsi" w:cstheme="minorHAnsi"/>
          <w:szCs w:val="24"/>
        </w:rPr>
        <w:t xml:space="preserve">un livello storicamente basso, attualmente i listini dell’olio di oliva sono frenati dal ritmo rallentato con cui procedono gli scambi. </w:t>
      </w:r>
      <w:r w:rsidR="00237E0A">
        <w:rPr>
          <w:rFonts w:asciiTheme="minorHAnsi" w:hAnsiTheme="minorHAnsi" w:cstheme="minorHAnsi"/>
          <w:szCs w:val="24"/>
        </w:rPr>
        <w:t>A differenza del burro, i</w:t>
      </w:r>
      <w:r>
        <w:rPr>
          <w:rFonts w:asciiTheme="minorHAnsi" w:hAnsiTheme="minorHAnsi" w:cstheme="minorHAnsi"/>
          <w:szCs w:val="24"/>
        </w:rPr>
        <w:t xml:space="preserve"> prezzi attuali dell’olio di oliva restano comunque più alti rispetto allo scorso anno (+23,8%).</w:t>
      </w:r>
    </w:p>
    <w:p w:rsidR="00B83522" w:rsidRDefault="00217BC5" w:rsidP="004E6FDA">
      <w:pPr>
        <w:spacing w:after="12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Mercato stazionario </w:t>
      </w:r>
      <w:r w:rsidR="002664A3">
        <w:rPr>
          <w:rFonts w:asciiTheme="minorHAnsi" w:hAnsiTheme="minorHAnsi" w:cstheme="minorHAnsi"/>
          <w:szCs w:val="24"/>
        </w:rPr>
        <w:t xml:space="preserve">a maggio </w:t>
      </w:r>
      <w:r>
        <w:rPr>
          <w:rFonts w:asciiTheme="minorHAnsi" w:hAnsiTheme="minorHAnsi" w:cstheme="minorHAnsi"/>
          <w:szCs w:val="24"/>
        </w:rPr>
        <w:t xml:space="preserve">per </w:t>
      </w:r>
      <w:r w:rsidR="00BC5D39">
        <w:rPr>
          <w:rFonts w:asciiTheme="minorHAnsi" w:hAnsiTheme="minorHAnsi" w:cstheme="minorHAnsi"/>
          <w:szCs w:val="24"/>
        </w:rPr>
        <w:t xml:space="preserve">il </w:t>
      </w:r>
      <w:r>
        <w:rPr>
          <w:rFonts w:asciiTheme="minorHAnsi" w:hAnsiTheme="minorHAnsi" w:cstheme="minorHAnsi"/>
          <w:szCs w:val="24"/>
        </w:rPr>
        <w:t xml:space="preserve">latte e </w:t>
      </w:r>
      <w:r w:rsidR="002664A3">
        <w:rPr>
          <w:rFonts w:asciiTheme="minorHAnsi" w:hAnsiTheme="minorHAnsi" w:cstheme="minorHAnsi"/>
          <w:szCs w:val="24"/>
        </w:rPr>
        <w:t>i formaggi</w:t>
      </w:r>
      <w:r w:rsidR="003403AC">
        <w:rPr>
          <w:rFonts w:asciiTheme="minorHAnsi" w:hAnsiTheme="minorHAnsi" w:cstheme="minorHAnsi"/>
          <w:szCs w:val="24"/>
        </w:rPr>
        <w:t>. Tuttavia</w:t>
      </w:r>
      <w:r>
        <w:rPr>
          <w:rFonts w:asciiTheme="minorHAnsi" w:hAnsiTheme="minorHAnsi" w:cstheme="minorHAnsi"/>
          <w:szCs w:val="24"/>
        </w:rPr>
        <w:t xml:space="preserve">, </w:t>
      </w:r>
      <w:r w:rsidR="002664A3">
        <w:rPr>
          <w:rFonts w:asciiTheme="minorHAnsi" w:hAnsiTheme="minorHAnsi" w:cstheme="minorHAnsi"/>
          <w:szCs w:val="24"/>
        </w:rPr>
        <w:t xml:space="preserve">sia </w:t>
      </w:r>
      <w:r w:rsidR="00401BE2">
        <w:rPr>
          <w:rFonts w:asciiTheme="minorHAnsi" w:hAnsiTheme="minorHAnsi" w:cstheme="minorHAnsi"/>
          <w:szCs w:val="24"/>
        </w:rPr>
        <w:t>per il</w:t>
      </w:r>
      <w:r w:rsidR="00C945C3">
        <w:rPr>
          <w:rFonts w:asciiTheme="minorHAnsi" w:hAnsiTheme="minorHAnsi" w:cstheme="minorHAnsi"/>
          <w:szCs w:val="24"/>
        </w:rPr>
        <w:t xml:space="preserve"> latte spot</w:t>
      </w:r>
      <w:r w:rsidR="002664A3">
        <w:rPr>
          <w:rFonts w:asciiTheme="minorHAnsi" w:hAnsiTheme="minorHAnsi" w:cstheme="minorHAnsi"/>
          <w:szCs w:val="24"/>
        </w:rPr>
        <w:t xml:space="preserve"> </w:t>
      </w:r>
      <w:r w:rsidR="002664A3" w:rsidRPr="002664A3">
        <w:rPr>
          <w:rFonts w:asciiTheme="minorHAnsi" w:hAnsiTheme="minorHAnsi" w:cstheme="minorHAnsi"/>
          <w:szCs w:val="24"/>
        </w:rPr>
        <w:t>– il latte commercializzato al di fuori dei contratti di fornitura –</w:t>
      </w:r>
      <w:r w:rsidR="00C945C3">
        <w:rPr>
          <w:rFonts w:asciiTheme="minorHAnsi" w:hAnsiTheme="minorHAnsi" w:cstheme="minorHAnsi"/>
          <w:szCs w:val="24"/>
        </w:rPr>
        <w:t xml:space="preserve"> </w:t>
      </w:r>
      <w:r w:rsidR="002664A3">
        <w:rPr>
          <w:rFonts w:asciiTheme="minorHAnsi" w:hAnsiTheme="minorHAnsi" w:cstheme="minorHAnsi"/>
          <w:szCs w:val="24"/>
        </w:rPr>
        <w:t xml:space="preserve">che per i formaggi a lunga stagionatura </w:t>
      </w:r>
      <w:r w:rsidR="00237E0A">
        <w:rPr>
          <w:rFonts w:asciiTheme="minorHAnsi" w:hAnsiTheme="minorHAnsi" w:cstheme="minorHAnsi"/>
          <w:szCs w:val="24"/>
        </w:rPr>
        <w:t>i prezzi manteng</w:t>
      </w:r>
      <w:r w:rsidR="003403AC">
        <w:rPr>
          <w:rFonts w:asciiTheme="minorHAnsi" w:hAnsiTheme="minorHAnsi" w:cstheme="minorHAnsi"/>
          <w:szCs w:val="24"/>
        </w:rPr>
        <w:t>o</w:t>
      </w:r>
      <w:r w:rsidR="00237E0A">
        <w:rPr>
          <w:rFonts w:asciiTheme="minorHAnsi" w:hAnsiTheme="minorHAnsi" w:cstheme="minorHAnsi"/>
          <w:szCs w:val="24"/>
        </w:rPr>
        <w:t xml:space="preserve">no una crescita </w:t>
      </w:r>
      <w:r w:rsidR="002664A3">
        <w:rPr>
          <w:rFonts w:asciiTheme="minorHAnsi" w:hAnsiTheme="minorHAnsi" w:cstheme="minorHAnsi"/>
          <w:szCs w:val="24"/>
        </w:rPr>
        <w:t>nell’ordine dei 20 punti percentuali</w:t>
      </w:r>
      <w:r w:rsidR="003403AC">
        <w:rPr>
          <w:rFonts w:asciiTheme="minorHAnsi" w:hAnsiTheme="minorHAnsi" w:cstheme="minorHAnsi"/>
          <w:szCs w:val="24"/>
        </w:rPr>
        <w:t xml:space="preserve"> rispetto ad un anno fa</w:t>
      </w:r>
      <w:r w:rsidR="002664A3">
        <w:rPr>
          <w:rFonts w:asciiTheme="minorHAnsi" w:hAnsiTheme="minorHAnsi" w:cstheme="minorHAnsi"/>
          <w:szCs w:val="24"/>
        </w:rPr>
        <w:t xml:space="preserve">. </w:t>
      </w:r>
      <w:r w:rsidR="00245F58">
        <w:rPr>
          <w:rFonts w:asciiTheme="minorHAnsi" w:hAnsiTheme="minorHAnsi" w:cstheme="minorHAnsi"/>
          <w:szCs w:val="24"/>
        </w:rPr>
        <w:t>B</w:t>
      </w:r>
      <w:r w:rsidR="006A3408">
        <w:rPr>
          <w:rFonts w:asciiTheme="minorHAnsi" w:hAnsiTheme="minorHAnsi" w:cstheme="minorHAnsi"/>
          <w:szCs w:val="24"/>
        </w:rPr>
        <w:t xml:space="preserve">en più bassi rispetto allo scorso anno i prezzi all’ingrosso della panna, il cui calo supera i 30 punti percentuali. </w:t>
      </w:r>
      <w:r w:rsidR="00DE0F1C">
        <w:rPr>
          <w:rFonts w:asciiTheme="minorHAnsi" w:hAnsiTheme="minorHAnsi" w:cstheme="minorHAnsi"/>
          <w:szCs w:val="24"/>
        </w:rPr>
        <w:t xml:space="preserve">Tra i formaggi DOP, </w:t>
      </w:r>
      <w:r w:rsidR="006A3408">
        <w:rPr>
          <w:rFonts w:asciiTheme="minorHAnsi" w:hAnsiTheme="minorHAnsi" w:cstheme="minorHAnsi"/>
          <w:szCs w:val="24"/>
        </w:rPr>
        <w:t>anche i prezzi del Pecorino Romano rimangono inferiori rispetto all’anno precedente (-8,3%), nonostante</w:t>
      </w:r>
      <w:r w:rsidR="00237E0A">
        <w:rPr>
          <w:rFonts w:asciiTheme="minorHAnsi" w:hAnsiTheme="minorHAnsi" w:cstheme="minorHAnsi"/>
          <w:szCs w:val="24"/>
        </w:rPr>
        <w:t xml:space="preserve"> l’ulteriore leggero </w:t>
      </w:r>
      <w:r w:rsidR="00DE0F1C">
        <w:rPr>
          <w:rFonts w:asciiTheme="minorHAnsi" w:hAnsiTheme="minorHAnsi" w:cstheme="minorHAnsi"/>
          <w:szCs w:val="24"/>
        </w:rPr>
        <w:t xml:space="preserve">recupero </w:t>
      </w:r>
      <w:r w:rsidR="006A3408">
        <w:rPr>
          <w:rFonts w:asciiTheme="minorHAnsi" w:hAnsiTheme="minorHAnsi" w:cstheme="minorHAnsi"/>
          <w:szCs w:val="24"/>
        </w:rPr>
        <w:t>rilevato a maggio (+1,5% rispetto ad aprile).</w:t>
      </w:r>
    </w:p>
    <w:p w:rsidR="00DE0F1C" w:rsidRDefault="00DE0F1C" w:rsidP="004E6FDA">
      <w:pPr>
        <w:spacing w:after="12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Nella filiera cerealicola, </w:t>
      </w:r>
      <w:r w:rsidR="006A3408">
        <w:rPr>
          <w:rFonts w:asciiTheme="minorHAnsi" w:hAnsiTheme="minorHAnsi" w:cstheme="minorHAnsi"/>
          <w:szCs w:val="24"/>
        </w:rPr>
        <w:t>ulteriori segnali di ribasso si sono invece riscontrati per i prezzi del riso (-1,1% rispetto ad aprile), in un mercato che è apparso ancora pesante soprattutto per i classici risi da risotto quali Arborio e Carnaroli. Nel complesso, tuttavia, la variazione rispetto all’anno precedente è rimasta ampiamente positiva (+29,1%). P</w:t>
      </w:r>
      <w:r>
        <w:rPr>
          <w:rFonts w:asciiTheme="minorHAnsi" w:hAnsiTheme="minorHAnsi" w:cstheme="minorHAnsi"/>
          <w:szCs w:val="24"/>
        </w:rPr>
        <w:t xml:space="preserve">oche sono state le variazioni registrate a maggio per i prezzi all’ingrosso della farina e della semola, </w:t>
      </w:r>
      <w:r w:rsidR="00FC1B97">
        <w:rPr>
          <w:rFonts w:asciiTheme="minorHAnsi" w:hAnsiTheme="minorHAnsi" w:cstheme="minorHAnsi"/>
          <w:szCs w:val="24"/>
        </w:rPr>
        <w:t xml:space="preserve">con gli </w:t>
      </w:r>
      <w:r w:rsidR="00FC1B97">
        <w:rPr>
          <w:rFonts w:asciiTheme="minorHAnsi" w:hAnsiTheme="minorHAnsi" w:cstheme="minorHAnsi"/>
          <w:szCs w:val="24"/>
        </w:rPr>
        <w:lastRenderedPageBreak/>
        <w:t xml:space="preserve">operatori che attualmente rivolgono l’attenzione alle operazioni di raccolta del grano, quest’anno in ritardo rispetto al consueto a causa del maltempo delle scorse settimane. </w:t>
      </w:r>
    </w:p>
    <w:p w:rsidR="001E722A" w:rsidRDefault="001E722A" w:rsidP="004E6FDA">
      <w:pPr>
        <w:spacing w:after="120" w:line="276" w:lineRule="auto"/>
        <w:rPr>
          <w:rFonts w:asciiTheme="minorHAnsi" w:hAnsiTheme="minorHAnsi" w:cstheme="minorHAnsi"/>
          <w:szCs w:val="24"/>
        </w:rPr>
      </w:pPr>
    </w:p>
    <w:p w:rsidR="003E5F6A" w:rsidRPr="00FD17AF" w:rsidRDefault="003E5F6A" w:rsidP="00C97864">
      <w:pPr>
        <w:spacing w:line="276" w:lineRule="auto"/>
        <w:rPr>
          <w:rFonts w:asciiTheme="minorHAnsi" w:hAnsiTheme="minorHAnsi" w:cs="Arial"/>
          <w:i/>
          <w:szCs w:val="24"/>
        </w:rPr>
      </w:pPr>
      <w:r w:rsidRPr="00FD17AF">
        <w:rPr>
          <w:rFonts w:asciiTheme="minorHAnsi" w:hAnsiTheme="minorHAnsi" w:cs="Arial"/>
          <w:i/>
          <w:szCs w:val="24"/>
        </w:rPr>
        <w:t xml:space="preserve">Unioncamere </w:t>
      </w:r>
      <w:r w:rsidR="00622826">
        <w:rPr>
          <w:rFonts w:asciiTheme="minorHAnsi" w:hAnsiTheme="minorHAnsi" w:cs="Arial"/>
          <w:i/>
          <w:szCs w:val="24"/>
        </w:rPr>
        <w:t xml:space="preserve">e </w:t>
      </w:r>
      <w:r w:rsidRPr="00FD17AF">
        <w:rPr>
          <w:rFonts w:asciiTheme="minorHAnsi" w:hAnsiTheme="minorHAnsi" w:cs="Arial"/>
          <w:i/>
          <w:szCs w:val="24"/>
        </w:rPr>
        <w:t>BMTI pubblica</w:t>
      </w:r>
      <w:r w:rsidR="00622826">
        <w:rPr>
          <w:rFonts w:asciiTheme="minorHAnsi" w:hAnsiTheme="minorHAnsi" w:cs="Arial"/>
          <w:i/>
          <w:szCs w:val="24"/>
        </w:rPr>
        <w:t>no</w:t>
      </w:r>
      <w:r w:rsidRPr="00FD17AF">
        <w:rPr>
          <w:rFonts w:asciiTheme="minorHAnsi" w:hAnsiTheme="minorHAnsi" w:cs="Arial"/>
          <w:i/>
          <w:szCs w:val="24"/>
        </w:rPr>
        <w:t xml:space="preserve"> mensilmente l’indice del prezzi all’ingrosso dell’agroalimentare  aggregando i dati ufficiali rilevati dalle Camere di Commercio nelle rispettive piazze attraverso i listini sui prezzi all’ingrosso all’agroalimentare. La nota di Unioncamere riporta il dato congiunturale e tendenziale mostrando la dinamica nazionale nei 4 comparti: Riso e Cereali, Carni, Latt</w:t>
      </w:r>
      <w:r w:rsidR="009E5D34" w:rsidRPr="00FD17AF">
        <w:rPr>
          <w:rFonts w:asciiTheme="minorHAnsi" w:hAnsiTheme="minorHAnsi" w:cs="Arial"/>
          <w:i/>
          <w:szCs w:val="24"/>
        </w:rPr>
        <w:t>e formaggi e uova, Oli e grassi</w:t>
      </w:r>
      <w:r w:rsidRPr="00FD17AF">
        <w:rPr>
          <w:rFonts w:asciiTheme="minorHAnsi" w:hAnsiTheme="minorHAnsi" w:cs="Arial"/>
          <w:i/>
          <w:szCs w:val="24"/>
        </w:rPr>
        <w:t xml:space="preserve">.  </w:t>
      </w:r>
    </w:p>
    <w:p w:rsidR="003E5F6A" w:rsidRDefault="003E5F6A" w:rsidP="003E5F6A">
      <w:pPr>
        <w:spacing w:line="276" w:lineRule="auto"/>
        <w:rPr>
          <w:rFonts w:ascii="Arial" w:hAnsi="Arial" w:cs="Arial"/>
          <w:sz w:val="20"/>
        </w:rPr>
      </w:pPr>
    </w:p>
    <w:p w:rsidR="00A6237B" w:rsidRDefault="00181256" w:rsidP="00702E5B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181256">
        <w:rPr>
          <w:noProof/>
        </w:rPr>
        <w:drawing>
          <wp:inline distT="0" distB="0" distL="0" distR="0">
            <wp:extent cx="5580380" cy="3691271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369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37B" w:rsidRDefault="00A6237B" w:rsidP="00702E5B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:rsidR="00702E5B" w:rsidRPr="0033356C" w:rsidRDefault="000C5E76" w:rsidP="00702E5B">
      <w:pPr>
        <w:spacing w:line="276" w:lineRule="auto"/>
        <w:rPr>
          <w:rFonts w:ascii="Cambria" w:hAnsi="Cambria" w:cs="Arial"/>
          <w:i/>
          <w:sz w:val="20"/>
        </w:rPr>
      </w:pPr>
      <w:r w:rsidRPr="0033356C">
        <w:rPr>
          <w:rFonts w:ascii="Cambria" w:hAnsi="Cambria" w:cs="Arial"/>
          <w:i/>
          <w:sz w:val="20"/>
        </w:rPr>
        <w:t>F</w:t>
      </w:r>
      <w:r w:rsidR="003E5F6A" w:rsidRPr="0033356C">
        <w:rPr>
          <w:rFonts w:ascii="Cambria" w:hAnsi="Cambria" w:cs="Arial"/>
          <w:i/>
          <w:sz w:val="20"/>
        </w:rPr>
        <w:t xml:space="preserve">onte: L’Indice dei Prezzi Ufficiali all’ingrosso viene elaborato da Unioncamere e da BMTI Scpa e si basa sui prezzi ufficiali all’ingrosso rilevati e pubblicati dal Sistema Camerale. </w:t>
      </w:r>
    </w:p>
    <w:p w:rsidR="00850EF3" w:rsidRPr="0033356C" w:rsidRDefault="003E5F6A" w:rsidP="00702E5B">
      <w:pPr>
        <w:spacing w:line="276" w:lineRule="auto"/>
        <w:rPr>
          <w:rFonts w:ascii="Cambria" w:hAnsi="Cambria" w:cs="Arial"/>
          <w:i/>
          <w:color w:val="0000FF"/>
          <w:sz w:val="20"/>
          <w:u w:val="single"/>
        </w:rPr>
      </w:pPr>
      <w:r w:rsidRPr="0033356C">
        <w:rPr>
          <w:rFonts w:ascii="Cambria" w:hAnsi="Cambria" w:cs="Arial"/>
          <w:i/>
          <w:sz w:val="20"/>
        </w:rPr>
        <w:t xml:space="preserve">Nota metodologica su </w:t>
      </w:r>
      <w:hyperlink r:id="rId10" w:history="1">
        <w:r w:rsidR="00702E5B" w:rsidRPr="0033356C">
          <w:rPr>
            <w:rStyle w:val="Collegamentoipertestuale"/>
            <w:rFonts w:ascii="Cambria" w:hAnsi="Cambria" w:cs="Arial"/>
            <w:i/>
            <w:sz w:val="20"/>
          </w:rPr>
          <w:t>http://web.bmti.it/indiceprezzi</w:t>
        </w:r>
      </w:hyperlink>
    </w:p>
    <w:p w:rsidR="00850EF3" w:rsidRPr="00856673" w:rsidRDefault="00850EF3" w:rsidP="008E75C6">
      <w:pPr>
        <w:pStyle w:val="Pidipagina"/>
        <w:jc w:val="center"/>
        <w:rPr>
          <w:rFonts w:ascii="Calibri" w:hAnsi="Calibri" w:cs="Calibri"/>
          <w:sz w:val="20"/>
        </w:rPr>
      </w:pPr>
    </w:p>
    <w:p w:rsidR="00850EF3" w:rsidRPr="00856673" w:rsidRDefault="00850EF3" w:rsidP="008E75C6">
      <w:pPr>
        <w:pStyle w:val="Pidipagina"/>
        <w:jc w:val="center"/>
        <w:rPr>
          <w:rFonts w:ascii="Calibri" w:hAnsi="Calibri" w:cs="Calibri"/>
          <w:sz w:val="20"/>
        </w:rPr>
      </w:pPr>
    </w:p>
    <w:p w:rsidR="008E75C6" w:rsidRPr="00856673" w:rsidRDefault="008E75C6" w:rsidP="00850EF3">
      <w:pPr>
        <w:pStyle w:val="Stile1"/>
        <w:spacing w:after="0"/>
        <w:rPr>
          <w:rFonts w:ascii="Calibri" w:hAnsi="Calibri" w:cs="Calibri"/>
        </w:rPr>
      </w:pPr>
    </w:p>
    <w:sectPr w:rsidR="008E75C6" w:rsidRPr="00856673" w:rsidSect="00785C8D">
      <w:footerReference w:type="default" r:id="rId11"/>
      <w:pgSz w:w="11906" w:h="16838"/>
      <w:pgMar w:top="1134" w:right="1559" w:bottom="1134" w:left="1559" w:header="720" w:footer="4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4D1" w:rsidRDefault="007264D1">
      <w:r>
        <w:separator/>
      </w:r>
    </w:p>
  </w:endnote>
  <w:endnote w:type="continuationSeparator" w:id="0">
    <w:p w:rsidR="007264D1" w:rsidRDefault="00726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edra Sans Std Demi">
    <w:altName w:val="Arial"/>
    <w:panose1 w:val="020B0503040000020004"/>
    <w:charset w:val="00"/>
    <w:family w:val="swiss"/>
    <w:notTrueType/>
    <w:pitch w:val="variable"/>
    <w:sig w:usb0="20000007" w:usb1="00000003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C8D" w:rsidRPr="0033356C" w:rsidRDefault="00785C8D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Per ulteriori informazioni:</w:t>
    </w:r>
  </w:p>
  <w:p w:rsidR="00785C8D" w:rsidRPr="0033356C" w:rsidRDefault="00785C8D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Ufficio stampa Unioncamere</w:t>
    </w:r>
  </w:p>
  <w:p w:rsidR="00785C8D" w:rsidRPr="0033356C" w:rsidRDefault="00785C8D" w:rsidP="00785C8D">
    <w:pPr>
      <w:pStyle w:val="Pidipagina"/>
      <w:rPr>
        <w:rFonts w:ascii="Cambria" w:hAnsi="Cambria"/>
        <w:color w:val="071D49"/>
        <w:sz w:val="20"/>
        <w:lang w:val="en-US"/>
      </w:rPr>
    </w:pPr>
    <w:r w:rsidRPr="0033356C">
      <w:rPr>
        <w:rFonts w:ascii="Cambria" w:hAnsi="Cambria"/>
        <w:color w:val="071D49"/>
        <w:sz w:val="20"/>
        <w:lang w:val="en-US"/>
      </w:rPr>
      <w:t>06.4704.264-350</w:t>
    </w:r>
    <w:r w:rsidR="00E775D9" w:rsidRPr="0033356C">
      <w:rPr>
        <w:rFonts w:ascii="Cambria" w:hAnsi="Cambria"/>
        <w:color w:val="071D49"/>
        <w:sz w:val="20"/>
        <w:lang w:val="en-US"/>
      </w:rPr>
      <w:t>/348.9025607-</w:t>
    </w:r>
    <w:r w:rsidRPr="0033356C">
      <w:rPr>
        <w:rFonts w:ascii="Cambria" w:hAnsi="Cambria"/>
        <w:color w:val="071D49"/>
        <w:sz w:val="20"/>
        <w:lang w:val="en-US"/>
      </w:rPr>
      <w:t>366.4157335</w:t>
    </w:r>
  </w:p>
  <w:p w:rsidR="00785C8D" w:rsidRPr="0033356C" w:rsidRDefault="00785C8D" w:rsidP="00785C8D">
    <w:pPr>
      <w:pStyle w:val="Pidipagina"/>
      <w:rPr>
        <w:rFonts w:ascii="Cambria" w:hAnsi="Cambria"/>
        <w:color w:val="071D49"/>
        <w:sz w:val="20"/>
        <w:lang w:val="en-US"/>
      </w:rPr>
    </w:pPr>
    <w:r w:rsidRPr="0033356C">
      <w:rPr>
        <w:rFonts w:ascii="Cambria" w:hAnsi="Cambria"/>
        <w:color w:val="071D49"/>
        <w:sz w:val="20"/>
        <w:lang w:val="en-US"/>
      </w:rPr>
      <w:t xml:space="preserve">ufficio.stampa@unioncamere.it - </w:t>
    </w:r>
    <w:hyperlink r:id="rId1" w:history="1">
      <w:r w:rsidRPr="0033356C">
        <w:rPr>
          <w:rStyle w:val="Collegamentoipertestuale"/>
          <w:rFonts w:ascii="Cambria" w:hAnsi="Cambria"/>
          <w:color w:val="071D49"/>
          <w:sz w:val="20"/>
          <w:lang w:val="en-US"/>
        </w:rPr>
        <w:t>www.unioncamere.gov.it</w:t>
      </w:r>
    </w:hyperlink>
    <w:r w:rsidRPr="0033356C">
      <w:rPr>
        <w:rFonts w:ascii="Cambria" w:hAnsi="Cambria"/>
        <w:color w:val="071D49"/>
        <w:sz w:val="20"/>
        <w:lang w:val="en-US"/>
      </w:rPr>
      <w:t xml:space="preserve"> - twitter.com/unioncamere</w:t>
    </w:r>
  </w:p>
  <w:p w:rsidR="00F7784A" w:rsidRPr="0033356C" w:rsidRDefault="00F7784A" w:rsidP="00AA6A8B">
    <w:pPr>
      <w:pStyle w:val="Pidipagina"/>
      <w:rPr>
        <w:rFonts w:ascii="Cambria" w:hAnsi="Cambria"/>
        <w:color w:val="808080"/>
        <w:sz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4D1" w:rsidRDefault="007264D1">
      <w:r>
        <w:separator/>
      </w:r>
    </w:p>
  </w:footnote>
  <w:footnote w:type="continuationSeparator" w:id="0">
    <w:p w:rsidR="007264D1" w:rsidRDefault="00726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9.6pt;height:49.6pt" o:bullet="t">
        <v:imagedata r:id="rId1" o:title="ico_uc_email"/>
      </v:shape>
    </w:pict>
  </w:numPicBullet>
  <w:abstractNum w:abstractNumId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582D"/>
    <w:rsid w:val="0000115F"/>
    <w:rsid w:val="0000117C"/>
    <w:rsid w:val="000072A3"/>
    <w:rsid w:val="0001626C"/>
    <w:rsid w:val="0002247B"/>
    <w:rsid w:val="00025BCB"/>
    <w:rsid w:val="00027F2E"/>
    <w:rsid w:val="000309DB"/>
    <w:rsid w:val="00032186"/>
    <w:rsid w:val="00035E2A"/>
    <w:rsid w:val="0003772E"/>
    <w:rsid w:val="00041FB3"/>
    <w:rsid w:val="00043006"/>
    <w:rsid w:val="00047C18"/>
    <w:rsid w:val="00050877"/>
    <w:rsid w:val="00052BE9"/>
    <w:rsid w:val="000533F9"/>
    <w:rsid w:val="00057783"/>
    <w:rsid w:val="000614B3"/>
    <w:rsid w:val="00065EAB"/>
    <w:rsid w:val="00066E10"/>
    <w:rsid w:val="00067432"/>
    <w:rsid w:val="0007352A"/>
    <w:rsid w:val="000742A4"/>
    <w:rsid w:val="00093073"/>
    <w:rsid w:val="000A0D17"/>
    <w:rsid w:val="000A5C7E"/>
    <w:rsid w:val="000B1675"/>
    <w:rsid w:val="000B2D19"/>
    <w:rsid w:val="000B51CF"/>
    <w:rsid w:val="000B6C06"/>
    <w:rsid w:val="000C0D10"/>
    <w:rsid w:val="000C18FE"/>
    <w:rsid w:val="000C48B9"/>
    <w:rsid w:val="000C5E21"/>
    <w:rsid w:val="000C5E76"/>
    <w:rsid w:val="000C69FE"/>
    <w:rsid w:val="000D37E5"/>
    <w:rsid w:val="000D4272"/>
    <w:rsid w:val="000D70D1"/>
    <w:rsid w:val="000D755A"/>
    <w:rsid w:val="000D7AF4"/>
    <w:rsid w:val="000E2080"/>
    <w:rsid w:val="000E3CF5"/>
    <w:rsid w:val="000E669F"/>
    <w:rsid w:val="000E6FE3"/>
    <w:rsid w:val="000F1AC0"/>
    <w:rsid w:val="000F36D6"/>
    <w:rsid w:val="00100C3C"/>
    <w:rsid w:val="0010432B"/>
    <w:rsid w:val="00105851"/>
    <w:rsid w:val="00107581"/>
    <w:rsid w:val="001128D5"/>
    <w:rsid w:val="00113298"/>
    <w:rsid w:val="00113A18"/>
    <w:rsid w:val="00120DC6"/>
    <w:rsid w:val="00123F37"/>
    <w:rsid w:val="00126A19"/>
    <w:rsid w:val="00131021"/>
    <w:rsid w:val="0013186C"/>
    <w:rsid w:val="001372AC"/>
    <w:rsid w:val="00140083"/>
    <w:rsid w:val="00145DA9"/>
    <w:rsid w:val="00146FA5"/>
    <w:rsid w:val="0015628E"/>
    <w:rsid w:val="00161FA2"/>
    <w:rsid w:val="00163327"/>
    <w:rsid w:val="0016716A"/>
    <w:rsid w:val="001718AA"/>
    <w:rsid w:val="00171E7C"/>
    <w:rsid w:val="00172A83"/>
    <w:rsid w:val="00181256"/>
    <w:rsid w:val="00182A40"/>
    <w:rsid w:val="00186197"/>
    <w:rsid w:val="00192E26"/>
    <w:rsid w:val="001956FC"/>
    <w:rsid w:val="00197619"/>
    <w:rsid w:val="00197937"/>
    <w:rsid w:val="001A293B"/>
    <w:rsid w:val="001A48C3"/>
    <w:rsid w:val="001B7EA3"/>
    <w:rsid w:val="001C16A7"/>
    <w:rsid w:val="001C1EF3"/>
    <w:rsid w:val="001C6F4C"/>
    <w:rsid w:val="001D119E"/>
    <w:rsid w:val="001E1AC8"/>
    <w:rsid w:val="001E722A"/>
    <w:rsid w:val="001F06C2"/>
    <w:rsid w:val="001F4790"/>
    <w:rsid w:val="001F4B6B"/>
    <w:rsid w:val="001F6734"/>
    <w:rsid w:val="00204651"/>
    <w:rsid w:val="002049DF"/>
    <w:rsid w:val="00210367"/>
    <w:rsid w:val="00211D1B"/>
    <w:rsid w:val="00212CA2"/>
    <w:rsid w:val="00213423"/>
    <w:rsid w:val="002160C9"/>
    <w:rsid w:val="00217BC5"/>
    <w:rsid w:val="00220360"/>
    <w:rsid w:val="002235A3"/>
    <w:rsid w:val="002260C5"/>
    <w:rsid w:val="00227B6D"/>
    <w:rsid w:val="00231C37"/>
    <w:rsid w:val="00237E0A"/>
    <w:rsid w:val="002444B0"/>
    <w:rsid w:val="00245F58"/>
    <w:rsid w:val="00247664"/>
    <w:rsid w:val="0025473B"/>
    <w:rsid w:val="00254A4D"/>
    <w:rsid w:val="00254D95"/>
    <w:rsid w:val="002604CB"/>
    <w:rsid w:val="00264439"/>
    <w:rsid w:val="002664A3"/>
    <w:rsid w:val="00267440"/>
    <w:rsid w:val="00281E9E"/>
    <w:rsid w:val="00283E30"/>
    <w:rsid w:val="002842EE"/>
    <w:rsid w:val="002911A9"/>
    <w:rsid w:val="002A3E6B"/>
    <w:rsid w:val="002A7DE5"/>
    <w:rsid w:val="002A7F4E"/>
    <w:rsid w:val="002B31E0"/>
    <w:rsid w:val="002B506B"/>
    <w:rsid w:val="002B7C00"/>
    <w:rsid w:val="002C17D8"/>
    <w:rsid w:val="002C1E20"/>
    <w:rsid w:val="002D4193"/>
    <w:rsid w:val="002E4F63"/>
    <w:rsid w:val="00300140"/>
    <w:rsid w:val="0030352A"/>
    <w:rsid w:val="00307330"/>
    <w:rsid w:val="003156F3"/>
    <w:rsid w:val="00316CEA"/>
    <w:rsid w:val="00324DC5"/>
    <w:rsid w:val="0033356C"/>
    <w:rsid w:val="00335E24"/>
    <w:rsid w:val="003403AC"/>
    <w:rsid w:val="00344D91"/>
    <w:rsid w:val="003451D1"/>
    <w:rsid w:val="00353FD8"/>
    <w:rsid w:val="00373F55"/>
    <w:rsid w:val="00381BA7"/>
    <w:rsid w:val="00384CFB"/>
    <w:rsid w:val="003864F8"/>
    <w:rsid w:val="00386B62"/>
    <w:rsid w:val="00396223"/>
    <w:rsid w:val="003A45EF"/>
    <w:rsid w:val="003B00BA"/>
    <w:rsid w:val="003B2618"/>
    <w:rsid w:val="003C0525"/>
    <w:rsid w:val="003C29FF"/>
    <w:rsid w:val="003D0F8B"/>
    <w:rsid w:val="003D6009"/>
    <w:rsid w:val="003E0B48"/>
    <w:rsid w:val="003E1B26"/>
    <w:rsid w:val="003E1C5E"/>
    <w:rsid w:val="003E5F6A"/>
    <w:rsid w:val="003E683C"/>
    <w:rsid w:val="003E7B9B"/>
    <w:rsid w:val="003F3300"/>
    <w:rsid w:val="003F569C"/>
    <w:rsid w:val="004009C1"/>
    <w:rsid w:val="004011C4"/>
    <w:rsid w:val="00401BE2"/>
    <w:rsid w:val="004034D7"/>
    <w:rsid w:val="00413C0C"/>
    <w:rsid w:val="0043471E"/>
    <w:rsid w:val="004369ED"/>
    <w:rsid w:val="00437632"/>
    <w:rsid w:val="004510B3"/>
    <w:rsid w:val="00462B21"/>
    <w:rsid w:val="00467345"/>
    <w:rsid w:val="004965EF"/>
    <w:rsid w:val="00497008"/>
    <w:rsid w:val="004A4393"/>
    <w:rsid w:val="004A6843"/>
    <w:rsid w:val="004B7238"/>
    <w:rsid w:val="004E641D"/>
    <w:rsid w:val="004E6FDA"/>
    <w:rsid w:val="004F4200"/>
    <w:rsid w:val="004F7EC9"/>
    <w:rsid w:val="00501F78"/>
    <w:rsid w:val="005063EE"/>
    <w:rsid w:val="005150FF"/>
    <w:rsid w:val="00522A2C"/>
    <w:rsid w:val="00526B59"/>
    <w:rsid w:val="00527CFE"/>
    <w:rsid w:val="005312B1"/>
    <w:rsid w:val="00531577"/>
    <w:rsid w:val="00536A0E"/>
    <w:rsid w:val="00536CBE"/>
    <w:rsid w:val="00536DA7"/>
    <w:rsid w:val="005406F0"/>
    <w:rsid w:val="00554CFC"/>
    <w:rsid w:val="00555510"/>
    <w:rsid w:val="005572D0"/>
    <w:rsid w:val="00557412"/>
    <w:rsid w:val="00560A21"/>
    <w:rsid w:val="00566EE8"/>
    <w:rsid w:val="005830A3"/>
    <w:rsid w:val="0058333A"/>
    <w:rsid w:val="005A0CC3"/>
    <w:rsid w:val="005A42CE"/>
    <w:rsid w:val="005A4D1F"/>
    <w:rsid w:val="005B0667"/>
    <w:rsid w:val="005B3473"/>
    <w:rsid w:val="005B4A39"/>
    <w:rsid w:val="005B5E62"/>
    <w:rsid w:val="005D79A7"/>
    <w:rsid w:val="005D7E24"/>
    <w:rsid w:val="005E491C"/>
    <w:rsid w:val="005E6593"/>
    <w:rsid w:val="005E73F0"/>
    <w:rsid w:val="005F12B4"/>
    <w:rsid w:val="005F4A3C"/>
    <w:rsid w:val="005F63C7"/>
    <w:rsid w:val="006050A4"/>
    <w:rsid w:val="00610A89"/>
    <w:rsid w:val="00611877"/>
    <w:rsid w:val="00616BB1"/>
    <w:rsid w:val="00622826"/>
    <w:rsid w:val="00622E40"/>
    <w:rsid w:val="00625843"/>
    <w:rsid w:val="006272E3"/>
    <w:rsid w:val="00630F89"/>
    <w:rsid w:val="00632788"/>
    <w:rsid w:val="00632FC3"/>
    <w:rsid w:val="00644253"/>
    <w:rsid w:val="00654454"/>
    <w:rsid w:val="006544F7"/>
    <w:rsid w:val="00654852"/>
    <w:rsid w:val="006620B5"/>
    <w:rsid w:val="00672B82"/>
    <w:rsid w:val="00680692"/>
    <w:rsid w:val="00697C9E"/>
    <w:rsid w:val="006A2360"/>
    <w:rsid w:val="006A3408"/>
    <w:rsid w:val="006A678F"/>
    <w:rsid w:val="006B0E7E"/>
    <w:rsid w:val="006B2ECB"/>
    <w:rsid w:val="006B31AA"/>
    <w:rsid w:val="006B683F"/>
    <w:rsid w:val="006B6D71"/>
    <w:rsid w:val="006C13B7"/>
    <w:rsid w:val="006C1C15"/>
    <w:rsid w:val="006C1CD6"/>
    <w:rsid w:val="006C3D08"/>
    <w:rsid w:val="006C5714"/>
    <w:rsid w:val="006D1DDB"/>
    <w:rsid w:val="006D3554"/>
    <w:rsid w:val="006E2DE2"/>
    <w:rsid w:val="006E54EE"/>
    <w:rsid w:val="006F30B8"/>
    <w:rsid w:val="006F7E0E"/>
    <w:rsid w:val="00702843"/>
    <w:rsid w:val="00702E5B"/>
    <w:rsid w:val="00703D43"/>
    <w:rsid w:val="00712154"/>
    <w:rsid w:val="00713035"/>
    <w:rsid w:val="00722F9C"/>
    <w:rsid w:val="00725433"/>
    <w:rsid w:val="007264D1"/>
    <w:rsid w:val="00730050"/>
    <w:rsid w:val="0073360A"/>
    <w:rsid w:val="00735419"/>
    <w:rsid w:val="00736BCC"/>
    <w:rsid w:val="007445AB"/>
    <w:rsid w:val="00753891"/>
    <w:rsid w:val="00754F61"/>
    <w:rsid w:val="00755BD5"/>
    <w:rsid w:val="00764F6F"/>
    <w:rsid w:val="007703CE"/>
    <w:rsid w:val="00782DC1"/>
    <w:rsid w:val="00785944"/>
    <w:rsid w:val="00785C8D"/>
    <w:rsid w:val="00796D9A"/>
    <w:rsid w:val="00797F95"/>
    <w:rsid w:val="007A6C4D"/>
    <w:rsid w:val="007B065C"/>
    <w:rsid w:val="007B23C3"/>
    <w:rsid w:val="007B3113"/>
    <w:rsid w:val="007B4CE8"/>
    <w:rsid w:val="007C3477"/>
    <w:rsid w:val="007C532F"/>
    <w:rsid w:val="007E3295"/>
    <w:rsid w:val="007E32CD"/>
    <w:rsid w:val="007E697A"/>
    <w:rsid w:val="007F382B"/>
    <w:rsid w:val="007F3C84"/>
    <w:rsid w:val="007F4016"/>
    <w:rsid w:val="007F4A7F"/>
    <w:rsid w:val="008016DF"/>
    <w:rsid w:val="0080258A"/>
    <w:rsid w:val="00806CF1"/>
    <w:rsid w:val="0081126F"/>
    <w:rsid w:val="0081644A"/>
    <w:rsid w:val="00823440"/>
    <w:rsid w:val="00826849"/>
    <w:rsid w:val="008436D8"/>
    <w:rsid w:val="00844195"/>
    <w:rsid w:val="00850EF3"/>
    <w:rsid w:val="008510EE"/>
    <w:rsid w:val="00852C93"/>
    <w:rsid w:val="00852E0E"/>
    <w:rsid w:val="008533A7"/>
    <w:rsid w:val="00854C28"/>
    <w:rsid w:val="008553E1"/>
    <w:rsid w:val="00856673"/>
    <w:rsid w:val="00861167"/>
    <w:rsid w:val="008721A4"/>
    <w:rsid w:val="00873DC0"/>
    <w:rsid w:val="008833B1"/>
    <w:rsid w:val="008846F1"/>
    <w:rsid w:val="00893E33"/>
    <w:rsid w:val="008A01C5"/>
    <w:rsid w:val="008A2564"/>
    <w:rsid w:val="008A4139"/>
    <w:rsid w:val="008A6386"/>
    <w:rsid w:val="008A6DB6"/>
    <w:rsid w:val="008B217D"/>
    <w:rsid w:val="008B47FC"/>
    <w:rsid w:val="008B7EEF"/>
    <w:rsid w:val="008C0BEE"/>
    <w:rsid w:val="008C1C75"/>
    <w:rsid w:val="008C45D8"/>
    <w:rsid w:val="008C5430"/>
    <w:rsid w:val="008C5606"/>
    <w:rsid w:val="008D0AE8"/>
    <w:rsid w:val="008D2929"/>
    <w:rsid w:val="008D29BF"/>
    <w:rsid w:val="008E0361"/>
    <w:rsid w:val="008E5B15"/>
    <w:rsid w:val="008E6720"/>
    <w:rsid w:val="008E719E"/>
    <w:rsid w:val="008E75C6"/>
    <w:rsid w:val="008F2997"/>
    <w:rsid w:val="00903E4C"/>
    <w:rsid w:val="0090717B"/>
    <w:rsid w:val="00910DD4"/>
    <w:rsid w:val="00915069"/>
    <w:rsid w:val="00922B43"/>
    <w:rsid w:val="0093062B"/>
    <w:rsid w:val="00932F28"/>
    <w:rsid w:val="00934B96"/>
    <w:rsid w:val="00935073"/>
    <w:rsid w:val="0094186A"/>
    <w:rsid w:val="009566D2"/>
    <w:rsid w:val="009566D3"/>
    <w:rsid w:val="00957D76"/>
    <w:rsid w:val="009627F1"/>
    <w:rsid w:val="009643B9"/>
    <w:rsid w:val="00967041"/>
    <w:rsid w:val="00970E8C"/>
    <w:rsid w:val="0097786A"/>
    <w:rsid w:val="00977D74"/>
    <w:rsid w:val="00983723"/>
    <w:rsid w:val="0098431C"/>
    <w:rsid w:val="009865CB"/>
    <w:rsid w:val="009935BF"/>
    <w:rsid w:val="00993DBE"/>
    <w:rsid w:val="009A612E"/>
    <w:rsid w:val="009B29A8"/>
    <w:rsid w:val="009B3B0F"/>
    <w:rsid w:val="009C66A3"/>
    <w:rsid w:val="009D001D"/>
    <w:rsid w:val="009D5849"/>
    <w:rsid w:val="009E4231"/>
    <w:rsid w:val="009E5D34"/>
    <w:rsid w:val="009E75AF"/>
    <w:rsid w:val="009F62D8"/>
    <w:rsid w:val="00A07BD2"/>
    <w:rsid w:val="00A1794C"/>
    <w:rsid w:val="00A24879"/>
    <w:rsid w:val="00A30A39"/>
    <w:rsid w:val="00A37051"/>
    <w:rsid w:val="00A406A1"/>
    <w:rsid w:val="00A545A4"/>
    <w:rsid w:val="00A5734F"/>
    <w:rsid w:val="00A6237B"/>
    <w:rsid w:val="00A756B4"/>
    <w:rsid w:val="00A84003"/>
    <w:rsid w:val="00A93ED2"/>
    <w:rsid w:val="00A95820"/>
    <w:rsid w:val="00AA641B"/>
    <w:rsid w:val="00AA6A8B"/>
    <w:rsid w:val="00AB3539"/>
    <w:rsid w:val="00AD4F59"/>
    <w:rsid w:val="00AD565B"/>
    <w:rsid w:val="00AE1C04"/>
    <w:rsid w:val="00AE319A"/>
    <w:rsid w:val="00AE74D3"/>
    <w:rsid w:val="00B004D6"/>
    <w:rsid w:val="00B05389"/>
    <w:rsid w:val="00B13608"/>
    <w:rsid w:val="00B151BA"/>
    <w:rsid w:val="00B26FF3"/>
    <w:rsid w:val="00B338C2"/>
    <w:rsid w:val="00B3577E"/>
    <w:rsid w:val="00B40243"/>
    <w:rsid w:val="00B4150A"/>
    <w:rsid w:val="00B50CB1"/>
    <w:rsid w:val="00B56BAE"/>
    <w:rsid w:val="00B60FF4"/>
    <w:rsid w:val="00B61F21"/>
    <w:rsid w:val="00B6381C"/>
    <w:rsid w:val="00B639D0"/>
    <w:rsid w:val="00B75063"/>
    <w:rsid w:val="00B81D4F"/>
    <w:rsid w:val="00B83522"/>
    <w:rsid w:val="00B844F4"/>
    <w:rsid w:val="00B873D9"/>
    <w:rsid w:val="00B932DD"/>
    <w:rsid w:val="00B93431"/>
    <w:rsid w:val="00B9515B"/>
    <w:rsid w:val="00B95C96"/>
    <w:rsid w:val="00B97BC2"/>
    <w:rsid w:val="00BB30D9"/>
    <w:rsid w:val="00BB63ED"/>
    <w:rsid w:val="00BB643E"/>
    <w:rsid w:val="00BC5D39"/>
    <w:rsid w:val="00BC64D2"/>
    <w:rsid w:val="00BD162D"/>
    <w:rsid w:val="00BD6A2D"/>
    <w:rsid w:val="00BE7ED1"/>
    <w:rsid w:val="00BF4FD0"/>
    <w:rsid w:val="00C00FD5"/>
    <w:rsid w:val="00C10CD0"/>
    <w:rsid w:val="00C30181"/>
    <w:rsid w:val="00C34991"/>
    <w:rsid w:val="00C35F55"/>
    <w:rsid w:val="00C40360"/>
    <w:rsid w:val="00C4581C"/>
    <w:rsid w:val="00C51A31"/>
    <w:rsid w:val="00C5304C"/>
    <w:rsid w:val="00C53A47"/>
    <w:rsid w:val="00C54320"/>
    <w:rsid w:val="00C54D54"/>
    <w:rsid w:val="00C57B08"/>
    <w:rsid w:val="00C60E89"/>
    <w:rsid w:val="00C638AF"/>
    <w:rsid w:val="00C66BDC"/>
    <w:rsid w:val="00C73CE9"/>
    <w:rsid w:val="00C75734"/>
    <w:rsid w:val="00C75D50"/>
    <w:rsid w:val="00C82AEE"/>
    <w:rsid w:val="00C83CA0"/>
    <w:rsid w:val="00C83FFB"/>
    <w:rsid w:val="00C859DD"/>
    <w:rsid w:val="00C86623"/>
    <w:rsid w:val="00C873E2"/>
    <w:rsid w:val="00C90647"/>
    <w:rsid w:val="00C9369C"/>
    <w:rsid w:val="00C936C5"/>
    <w:rsid w:val="00C945C3"/>
    <w:rsid w:val="00C95E2C"/>
    <w:rsid w:val="00C97864"/>
    <w:rsid w:val="00CA31DB"/>
    <w:rsid w:val="00CA3CB5"/>
    <w:rsid w:val="00CA7779"/>
    <w:rsid w:val="00CC5E24"/>
    <w:rsid w:val="00CC7457"/>
    <w:rsid w:val="00CD121F"/>
    <w:rsid w:val="00CD4F0E"/>
    <w:rsid w:val="00CE32FB"/>
    <w:rsid w:val="00CF031E"/>
    <w:rsid w:val="00CF03C6"/>
    <w:rsid w:val="00CF0F72"/>
    <w:rsid w:val="00D053DE"/>
    <w:rsid w:val="00D10C49"/>
    <w:rsid w:val="00D12C37"/>
    <w:rsid w:val="00D212D1"/>
    <w:rsid w:val="00D21833"/>
    <w:rsid w:val="00D21A3C"/>
    <w:rsid w:val="00D2375D"/>
    <w:rsid w:val="00D24843"/>
    <w:rsid w:val="00D338CA"/>
    <w:rsid w:val="00D33973"/>
    <w:rsid w:val="00D4314C"/>
    <w:rsid w:val="00D44BD9"/>
    <w:rsid w:val="00D67A3C"/>
    <w:rsid w:val="00D7350E"/>
    <w:rsid w:val="00D85E26"/>
    <w:rsid w:val="00D8691F"/>
    <w:rsid w:val="00D96A74"/>
    <w:rsid w:val="00DA3569"/>
    <w:rsid w:val="00DE0F1C"/>
    <w:rsid w:val="00DE1B7D"/>
    <w:rsid w:val="00DE4814"/>
    <w:rsid w:val="00DE76BA"/>
    <w:rsid w:val="00DF4407"/>
    <w:rsid w:val="00DF47D3"/>
    <w:rsid w:val="00DF7A7A"/>
    <w:rsid w:val="00E01B2E"/>
    <w:rsid w:val="00E0232E"/>
    <w:rsid w:val="00E04CDB"/>
    <w:rsid w:val="00E06CB0"/>
    <w:rsid w:val="00E17B1C"/>
    <w:rsid w:val="00E24C31"/>
    <w:rsid w:val="00E33AEF"/>
    <w:rsid w:val="00E371D3"/>
    <w:rsid w:val="00E40976"/>
    <w:rsid w:val="00E448FD"/>
    <w:rsid w:val="00E525B5"/>
    <w:rsid w:val="00E54A6A"/>
    <w:rsid w:val="00E706F6"/>
    <w:rsid w:val="00E775D9"/>
    <w:rsid w:val="00E805FA"/>
    <w:rsid w:val="00E8791D"/>
    <w:rsid w:val="00E97D27"/>
    <w:rsid w:val="00EA145B"/>
    <w:rsid w:val="00EA1E10"/>
    <w:rsid w:val="00EA3BB6"/>
    <w:rsid w:val="00EA4EC7"/>
    <w:rsid w:val="00EB36A7"/>
    <w:rsid w:val="00EB5C0C"/>
    <w:rsid w:val="00EB724F"/>
    <w:rsid w:val="00EB7A24"/>
    <w:rsid w:val="00EC1222"/>
    <w:rsid w:val="00EC15C1"/>
    <w:rsid w:val="00EC251C"/>
    <w:rsid w:val="00ED28DE"/>
    <w:rsid w:val="00ED2A78"/>
    <w:rsid w:val="00ED5F5D"/>
    <w:rsid w:val="00ED6CAB"/>
    <w:rsid w:val="00EE0532"/>
    <w:rsid w:val="00EE1055"/>
    <w:rsid w:val="00EE582D"/>
    <w:rsid w:val="00EE76ED"/>
    <w:rsid w:val="00EF0B45"/>
    <w:rsid w:val="00F00216"/>
    <w:rsid w:val="00F043E0"/>
    <w:rsid w:val="00F073C7"/>
    <w:rsid w:val="00F1214D"/>
    <w:rsid w:val="00F13E20"/>
    <w:rsid w:val="00F31AB6"/>
    <w:rsid w:val="00F33A69"/>
    <w:rsid w:val="00F36557"/>
    <w:rsid w:val="00F4549B"/>
    <w:rsid w:val="00F51205"/>
    <w:rsid w:val="00F52FA2"/>
    <w:rsid w:val="00F54689"/>
    <w:rsid w:val="00F62D33"/>
    <w:rsid w:val="00F64E76"/>
    <w:rsid w:val="00F67C26"/>
    <w:rsid w:val="00F74224"/>
    <w:rsid w:val="00F762EA"/>
    <w:rsid w:val="00F77610"/>
    <w:rsid w:val="00F7784A"/>
    <w:rsid w:val="00F77F03"/>
    <w:rsid w:val="00F81093"/>
    <w:rsid w:val="00F83A05"/>
    <w:rsid w:val="00F86A3C"/>
    <w:rsid w:val="00F92000"/>
    <w:rsid w:val="00F92DE4"/>
    <w:rsid w:val="00F9567C"/>
    <w:rsid w:val="00FA7F8B"/>
    <w:rsid w:val="00FB44F5"/>
    <w:rsid w:val="00FB4B98"/>
    <w:rsid w:val="00FB61E7"/>
    <w:rsid w:val="00FC1B97"/>
    <w:rsid w:val="00FC61AF"/>
    <w:rsid w:val="00FD17AF"/>
    <w:rsid w:val="00FD4015"/>
    <w:rsid w:val="00FE271F"/>
    <w:rsid w:val="00FE5C13"/>
    <w:rsid w:val="00FE798A"/>
    <w:rsid w:val="00FF0DCC"/>
    <w:rsid w:val="00FF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021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131021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31021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31021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131021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131021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131021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131021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131021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131021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del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131021"/>
    <w:rPr>
      <w:sz w:val="28"/>
    </w:rPr>
  </w:style>
  <w:style w:type="paragraph" w:styleId="Corpodeltesto2">
    <w:name w:val="Body Text 2"/>
    <w:basedOn w:val="Normale"/>
    <w:semiHidden/>
    <w:rsid w:val="00131021"/>
    <w:rPr>
      <w:sz w:val="26"/>
    </w:rPr>
  </w:style>
  <w:style w:type="paragraph" w:styleId="Titolo">
    <w:name w:val="Title"/>
    <w:basedOn w:val="Normale"/>
    <w:qFormat/>
    <w:rsid w:val="00131021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131021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131021"/>
    <w:rPr>
      <w:color w:val="0000FF"/>
      <w:u w:val="single"/>
    </w:rPr>
  </w:style>
  <w:style w:type="paragraph" w:styleId="Mappadocumento">
    <w:name w:val="Document Map"/>
    <w:basedOn w:val="Normale"/>
    <w:semiHidden/>
    <w:rsid w:val="00131021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1310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3102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131021"/>
    <w:rPr>
      <w:i/>
    </w:rPr>
  </w:style>
  <w:style w:type="paragraph" w:customStyle="1" w:styleId="S2">
    <w:name w:val="S2"/>
    <w:basedOn w:val="Normale"/>
    <w:autoRedefine/>
    <w:rsid w:val="00131021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rsid w:val="00131021"/>
    <w:pPr>
      <w:jc w:val="left"/>
    </w:pPr>
    <w:rPr>
      <w:sz w:val="20"/>
    </w:rPr>
  </w:style>
  <w:style w:type="character" w:styleId="Rimandonotaapidipagina">
    <w:name w:val="footnote reference"/>
    <w:semiHidden/>
    <w:rsid w:val="00131021"/>
    <w:rPr>
      <w:vertAlign w:val="superscript"/>
    </w:rPr>
  </w:style>
  <w:style w:type="paragraph" w:styleId="Testodelblocco">
    <w:name w:val="Block Text"/>
    <w:basedOn w:val="Normale"/>
    <w:semiHidden/>
    <w:rsid w:val="00131021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131021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131021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131021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13102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131021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131021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131021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131021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021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131021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31021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31021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131021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131021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131021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131021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131021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131021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131021"/>
    <w:rPr>
      <w:sz w:val="28"/>
    </w:rPr>
  </w:style>
  <w:style w:type="paragraph" w:styleId="Corpodeltesto2">
    <w:name w:val="Body Text 2"/>
    <w:basedOn w:val="Normale"/>
    <w:semiHidden/>
    <w:rsid w:val="00131021"/>
    <w:rPr>
      <w:sz w:val="26"/>
    </w:rPr>
  </w:style>
  <w:style w:type="paragraph" w:styleId="Titolo">
    <w:name w:val="Title"/>
    <w:basedOn w:val="Normale"/>
    <w:qFormat/>
    <w:rsid w:val="00131021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131021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131021"/>
    <w:rPr>
      <w:color w:val="0000FF"/>
      <w:u w:val="single"/>
    </w:rPr>
  </w:style>
  <w:style w:type="paragraph" w:styleId="Mappadocumento">
    <w:name w:val="Document Map"/>
    <w:basedOn w:val="Normale"/>
    <w:semiHidden/>
    <w:rsid w:val="00131021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1310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3102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131021"/>
    <w:rPr>
      <w:i/>
    </w:rPr>
  </w:style>
  <w:style w:type="paragraph" w:customStyle="1" w:styleId="S2">
    <w:name w:val="S2"/>
    <w:basedOn w:val="Normale"/>
    <w:autoRedefine/>
    <w:rsid w:val="00131021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rsid w:val="00131021"/>
    <w:pPr>
      <w:jc w:val="left"/>
    </w:pPr>
    <w:rPr>
      <w:sz w:val="20"/>
    </w:rPr>
  </w:style>
  <w:style w:type="character" w:styleId="Rimandonotaapidipagina">
    <w:name w:val="footnote reference"/>
    <w:semiHidden/>
    <w:rsid w:val="00131021"/>
    <w:rPr>
      <w:vertAlign w:val="superscript"/>
    </w:rPr>
  </w:style>
  <w:style w:type="paragraph" w:styleId="Testodelblocco">
    <w:name w:val="Block Text"/>
    <w:basedOn w:val="Normale"/>
    <w:semiHidden/>
    <w:rsid w:val="00131021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131021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131021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131021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13102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131021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131021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131021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131021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eb.bmti.it/indiceprezz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ncamere.gov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3563</CharactersWithSpaces>
  <SharedDoc>false</SharedDoc>
  <HLinks>
    <vt:vector size="6" baseType="variant"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simona.paronetto</cp:lastModifiedBy>
  <cp:revision>2</cp:revision>
  <cp:lastPrinted>2019-06-11T13:29:00Z</cp:lastPrinted>
  <dcterms:created xsi:type="dcterms:W3CDTF">2019-06-17T09:02:00Z</dcterms:created>
  <dcterms:modified xsi:type="dcterms:W3CDTF">2019-06-17T09:02:00Z</dcterms:modified>
</cp:coreProperties>
</file>