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18989" w14:textId="35511A00" w:rsidR="00A741BF" w:rsidRPr="00B21576" w:rsidRDefault="00B02FFB" w:rsidP="00B02FFB">
      <w:pPr>
        <w:widowControl w:val="0"/>
        <w:ind w:right="-6"/>
        <w:jc w:val="center"/>
        <w:outlineLvl w:val="0"/>
        <w:rPr>
          <w:rFonts w:ascii="Bookman Old Style" w:eastAsia="Arial" w:hAnsi="Bookman Old Style" w:cs="Tahoma"/>
          <w:sz w:val="18"/>
          <w:szCs w:val="18"/>
          <w:u w:val="single"/>
          <w:lang w:val="it" w:eastAsia="zh-CN" w:bidi="hi-IN"/>
        </w:rPr>
      </w:pPr>
      <w:r w:rsidRPr="00B21576">
        <w:rPr>
          <w:rFonts w:ascii="Bookman Old Style" w:eastAsia="Arial" w:hAnsi="Bookman Old Style" w:cs="Tahoma"/>
          <w:b/>
          <w:color w:val="002060"/>
          <w:sz w:val="18"/>
          <w:szCs w:val="18"/>
          <w:lang w:val="it" w:eastAsia="it-IT" w:bidi="hi-IN"/>
        </w:rPr>
        <w:t>INFORMATIVA, AI SENSI DELL’ ART. 13 E 14 DEL REGOLAMENTO UE 679/2016, RELATIVA AL</w:t>
      </w:r>
      <w:r w:rsidR="00217116" w:rsidRPr="00B21576">
        <w:rPr>
          <w:rFonts w:ascii="Bookman Old Style" w:eastAsia="Arial" w:hAnsi="Bookman Old Style" w:cs="Tahoma"/>
          <w:b/>
          <w:color w:val="002060"/>
          <w:sz w:val="18"/>
          <w:szCs w:val="18"/>
          <w:lang w:val="it" w:eastAsia="it-IT" w:bidi="hi-IN"/>
        </w:rPr>
        <w:t xml:space="preserve"> </w:t>
      </w:r>
      <w:r w:rsidRPr="00B21576">
        <w:rPr>
          <w:rFonts w:ascii="Bookman Old Style" w:eastAsia="Arial" w:hAnsi="Bookman Old Style" w:cs="Tahoma"/>
          <w:b/>
          <w:color w:val="002060"/>
          <w:sz w:val="18"/>
          <w:szCs w:val="18"/>
          <w:lang w:val="it" w:eastAsia="it-IT" w:bidi="hi-IN"/>
        </w:rPr>
        <w:t>TRATTAMENTO DEI DATI PERSONALI, EFFETTUATO DA UNIONCAMERE, PER LA REALIZZAZIONE DI</w:t>
      </w:r>
      <w:r w:rsidR="00217116" w:rsidRPr="00B21576">
        <w:rPr>
          <w:rFonts w:ascii="Bookman Old Style" w:eastAsia="Arial" w:hAnsi="Bookman Old Style" w:cs="Tahoma"/>
          <w:b/>
          <w:color w:val="002060"/>
          <w:sz w:val="18"/>
          <w:szCs w:val="18"/>
          <w:lang w:val="it" w:eastAsia="it-IT" w:bidi="hi-IN"/>
        </w:rPr>
        <w:t xml:space="preserve"> </w:t>
      </w:r>
      <w:r w:rsidRPr="00D8467D">
        <w:rPr>
          <w:rFonts w:ascii="Bookman Old Style" w:eastAsia="Arial" w:hAnsi="Bookman Old Style" w:cs="Tahoma"/>
          <w:b/>
          <w:color w:val="002060"/>
          <w:sz w:val="18"/>
          <w:szCs w:val="18"/>
          <w:lang w:val="it" w:eastAsia="it-IT" w:bidi="hi-IN"/>
        </w:rPr>
        <w:t>UN’INDAGINE SUI</w:t>
      </w:r>
      <w:r w:rsidR="00D8467D" w:rsidRPr="00D8467D">
        <w:rPr>
          <w:rFonts w:ascii="Bookman Old Style" w:eastAsia="Arial" w:hAnsi="Bookman Old Style" w:cs="Tahoma"/>
          <w:b/>
          <w:color w:val="002060"/>
          <w:sz w:val="18"/>
          <w:szCs w:val="18"/>
          <w:lang w:val="it" w:eastAsia="it-IT" w:bidi="hi-IN"/>
        </w:rPr>
        <w:t xml:space="preserve"> TEMI DELLA COMPETITIVITÀ DELLE IMPRESE IN EPOCA POST COVI</w:t>
      </w:r>
      <w:r w:rsidR="00D8467D" w:rsidRPr="009F6A7C">
        <w:rPr>
          <w:rFonts w:ascii="Bookman Old Style" w:eastAsia="Arial" w:hAnsi="Bookman Old Style" w:cs="Tahoma"/>
          <w:b/>
          <w:color w:val="002060"/>
          <w:sz w:val="18"/>
          <w:szCs w:val="18"/>
          <w:lang w:val="it" w:eastAsia="it-IT" w:bidi="hi-IN"/>
        </w:rPr>
        <w:t>D</w:t>
      </w:r>
      <w:r w:rsidRPr="009F6A7C">
        <w:rPr>
          <w:rFonts w:ascii="Bookman Old Style" w:eastAsia="Arial" w:hAnsi="Bookman Old Style" w:cs="Tahoma"/>
          <w:b/>
          <w:color w:val="002060"/>
          <w:sz w:val="18"/>
          <w:szCs w:val="18"/>
          <w:lang w:val="it" w:eastAsia="it-IT" w:bidi="hi-IN"/>
        </w:rPr>
        <w:t>.</w:t>
      </w:r>
    </w:p>
    <w:p w14:paraId="3626027E" w14:textId="3B95FAFA" w:rsidR="00A741BF" w:rsidRPr="00B21576" w:rsidRDefault="00A741BF" w:rsidP="00A741BF">
      <w:pPr>
        <w:widowControl w:val="0"/>
        <w:pBdr>
          <w:top w:val="nil"/>
          <w:left w:val="nil"/>
          <w:bottom w:val="nil"/>
          <w:right w:val="nil"/>
          <w:between w:val="nil"/>
        </w:pBdr>
        <w:spacing w:before="60" w:after="60"/>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 xml:space="preserve">Ai sensi della normativa concernente la tutela del trattamento dei dati personali, in applicazione dell’art. 13 </w:t>
      </w:r>
      <w:r w:rsidR="00B02FFB" w:rsidRPr="00B21576">
        <w:rPr>
          <w:rFonts w:ascii="Bookman Old Style" w:eastAsia="Arial" w:hAnsi="Bookman Old Style" w:cs="Tahoma"/>
          <w:color w:val="000000"/>
          <w:sz w:val="18"/>
          <w:szCs w:val="18"/>
          <w:lang w:val="it" w:eastAsia="zh-CN" w:bidi="hi-IN"/>
        </w:rPr>
        <w:t xml:space="preserve">e 14 </w:t>
      </w:r>
      <w:r w:rsidRPr="00B21576">
        <w:rPr>
          <w:rFonts w:ascii="Bookman Old Style" w:eastAsia="Arial" w:hAnsi="Bookman Old Style" w:cs="Tahoma"/>
          <w:color w:val="000000"/>
          <w:sz w:val="18"/>
          <w:szCs w:val="18"/>
          <w:lang w:val="it" w:eastAsia="zh-CN" w:bidi="hi-IN"/>
        </w:rPr>
        <w:t>del Regolamento UE n. 679/2016 (indicato anche come “GDPR”), si forniscono le informazioni seguenti.</w:t>
      </w:r>
    </w:p>
    <w:p w14:paraId="6B3A7EAD" w14:textId="000FC083" w:rsidR="00A741BF" w:rsidRPr="00B21576" w:rsidRDefault="00A741BF" w:rsidP="009F6A7C">
      <w:pPr>
        <w:widowControl w:val="0"/>
        <w:pBdr>
          <w:top w:val="nil"/>
          <w:left w:val="nil"/>
          <w:bottom w:val="nil"/>
          <w:right w:val="nil"/>
          <w:between w:val="nil"/>
        </w:pBdr>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 xml:space="preserve">1. </w:t>
      </w:r>
      <w:r w:rsidR="00A359EF" w:rsidRPr="00B21576">
        <w:rPr>
          <w:rFonts w:ascii="Bookman Old Style" w:eastAsia="Arial" w:hAnsi="Bookman Old Style" w:cs="Tahoma"/>
          <w:b/>
          <w:color w:val="002060"/>
          <w:sz w:val="18"/>
          <w:szCs w:val="18"/>
          <w:lang w:val="it" w:eastAsia="it-IT" w:bidi="hi-IN"/>
        </w:rPr>
        <w:t>OGGETTO DELLA PRESENTE INFORMATIVA</w:t>
      </w:r>
    </w:p>
    <w:p w14:paraId="57F27CEB" w14:textId="30178705" w:rsidR="00664413" w:rsidRPr="00B21576" w:rsidRDefault="00316729" w:rsidP="00B02FFB">
      <w:pPr>
        <w:widowControl w:val="0"/>
        <w:jc w:val="both"/>
        <w:rPr>
          <w:rFonts w:ascii="Bookman Old Style" w:eastAsia="Arial" w:hAnsi="Bookman Old Style" w:cs="Tahoma"/>
          <w:sz w:val="18"/>
          <w:szCs w:val="18"/>
          <w:highlight w:val="yellow"/>
          <w:lang w:val="it" w:eastAsia="zh-CN" w:bidi="hi-IN"/>
        </w:rPr>
      </w:pPr>
      <w:r w:rsidRPr="00316729">
        <w:rPr>
          <w:rFonts w:ascii="Bookman Old Style" w:eastAsia="Arial" w:hAnsi="Bookman Old Style" w:cs="Tahoma"/>
          <w:smallCaps/>
          <w:sz w:val="18"/>
          <w:szCs w:val="18"/>
          <w:lang w:val="it" w:eastAsia="zh-CN" w:bidi="hi-IN"/>
        </w:rPr>
        <w:t>l’unione italiana delle camere di commercio, industria, artigianato e agricoltura</w:t>
      </w:r>
      <w:r w:rsidRPr="00B21576">
        <w:rPr>
          <w:rFonts w:ascii="Bookman Old Style" w:eastAsia="Arial" w:hAnsi="Bookman Old Style" w:cs="Tahoma"/>
          <w:sz w:val="18"/>
          <w:szCs w:val="18"/>
          <w:lang w:val="it" w:eastAsia="zh-CN" w:bidi="hi-IN"/>
        </w:rPr>
        <w:t xml:space="preserve"> </w:t>
      </w:r>
      <w:r w:rsidR="00B02FFB" w:rsidRPr="00B21576">
        <w:rPr>
          <w:rFonts w:ascii="Bookman Old Style" w:eastAsia="Arial" w:hAnsi="Bookman Old Style" w:cs="Tahoma"/>
          <w:sz w:val="18"/>
          <w:szCs w:val="18"/>
          <w:lang w:val="it" w:eastAsia="zh-CN" w:bidi="hi-IN"/>
        </w:rPr>
        <w:t>(nel prosieguo</w:t>
      </w:r>
      <w:r w:rsidR="00217116" w:rsidRPr="00B21576">
        <w:rPr>
          <w:rFonts w:ascii="Bookman Old Style" w:eastAsia="Arial" w:hAnsi="Bookman Old Style" w:cs="Tahoma"/>
          <w:sz w:val="18"/>
          <w:szCs w:val="18"/>
          <w:lang w:val="it" w:eastAsia="zh-CN" w:bidi="hi-IN"/>
        </w:rPr>
        <w:t xml:space="preserve"> </w:t>
      </w:r>
      <w:r w:rsidR="00B02FFB" w:rsidRPr="00B21576">
        <w:rPr>
          <w:rFonts w:ascii="Bookman Old Style" w:eastAsia="Arial" w:hAnsi="Bookman Old Style" w:cs="Tahoma"/>
          <w:sz w:val="18"/>
          <w:szCs w:val="18"/>
          <w:lang w:val="it" w:eastAsia="zh-CN" w:bidi="hi-IN"/>
        </w:rPr>
        <w:t>indicata come “</w:t>
      </w:r>
      <w:r w:rsidRPr="00B21576">
        <w:rPr>
          <w:rFonts w:ascii="Bookman Old Style" w:eastAsia="Arial" w:hAnsi="Bookman Old Style" w:cs="Tahoma"/>
          <w:sz w:val="18"/>
          <w:szCs w:val="18"/>
          <w:lang w:val="it" w:eastAsia="zh-CN" w:bidi="hi-IN"/>
        </w:rPr>
        <w:t>UNIONCAMERE</w:t>
      </w:r>
      <w:r w:rsidR="00B02FFB" w:rsidRPr="00B21576">
        <w:rPr>
          <w:rFonts w:ascii="Bookman Old Style" w:eastAsia="Arial" w:hAnsi="Bookman Old Style" w:cs="Tahoma"/>
          <w:sz w:val="18"/>
          <w:szCs w:val="18"/>
          <w:lang w:val="it" w:eastAsia="zh-CN" w:bidi="hi-IN"/>
        </w:rPr>
        <w:t>” o “Titolare”) informa, in qualità di Titolare, sulle modalità di trattamento dei dati</w:t>
      </w:r>
      <w:r w:rsidR="00217116" w:rsidRPr="00B21576">
        <w:rPr>
          <w:rFonts w:ascii="Bookman Old Style" w:eastAsia="Arial" w:hAnsi="Bookman Old Style" w:cs="Tahoma"/>
          <w:sz w:val="18"/>
          <w:szCs w:val="18"/>
          <w:lang w:val="it" w:eastAsia="zh-CN" w:bidi="hi-IN"/>
        </w:rPr>
        <w:t xml:space="preserve"> </w:t>
      </w:r>
      <w:r w:rsidR="00B02FFB" w:rsidRPr="00B21576">
        <w:rPr>
          <w:rFonts w:ascii="Bookman Old Style" w:eastAsia="Arial" w:hAnsi="Bookman Old Style" w:cs="Tahoma"/>
          <w:sz w:val="18"/>
          <w:szCs w:val="18"/>
          <w:lang w:val="it" w:eastAsia="zh-CN" w:bidi="hi-IN"/>
        </w:rPr>
        <w:t xml:space="preserve">personali raccolti e trattati per l’effettuazione di un’indagine </w:t>
      </w:r>
      <w:r w:rsidR="00D8467D" w:rsidRPr="00D8467D">
        <w:rPr>
          <w:rFonts w:ascii="Bookman Old Style" w:eastAsia="Arial" w:hAnsi="Bookman Old Style" w:cs="Tahoma"/>
          <w:sz w:val="18"/>
          <w:szCs w:val="18"/>
          <w:lang w:val="it" w:eastAsia="zh-CN" w:bidi="hi-IN"/>
        </w:rPr>
        <w:t>sui temi della competitività delle imprese in epoca post Covid</w:t>
      </w:r>
      <w:r w:rsidR="00B02FFB" w:rsidRPr="00D8467D">
        <w:rPr>
          <w:rFonts w:ascii="Bookman Old Style" w:eastAsia="Arial" w:hAnsi="Bookman Old Style" w:cs="Tahoma"/>
          <w:sz w:val="18"/>
          <w:szCs w:val="18"/>
          <w:lang w:val="it" w:eastAsia="zh-CN" w:bidi="hi-IN"/>
        </w:rPr>
        <w:t>,</w:t>
      </w:r>
      <w:r w:rsidR="00B02FFB" w:rsidRPr="00B21576">
        <w:rPr>
          <w:rFonts w:ascii="Bookman Old Style" w:eastAsia="Arial" w:hAnsi="Bookman Old Style" w:cs="Tahoma"/>
          <w:sz w:val="18"/>
          <w:szCs w:val="18"/>
          <w:lang w:val="it" w:eastAsia="zh-CN" w:bidi="hi-IN"/>
        </w:rPr>
        <w:t xml:space="preserve"> come sarà più ampiamente indicato, più avanti, ai punti 3-5, della presente Informativa.</w:t>
      </w:r>
    </w:p>
    <w:p w14:paraId="1FFADAFE" w14:textId="31672962" w:rsidR="00A741BF" w:rsidRPr="00B21576" w:rsidRDefault="00A741BF" w:rsidP="009F6A7C">
      <w:pPr>
        <w:widowControl w:val="0"/>
        <w:pBdr>
          <w:top w:val="nil"/>
          <w:left w:val="nil"/>
          <w:bottom w:val="nil"/>
          <w:right w:val="nil"/>
          <w:between w:val="nil"/>
        </w:pBdr>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 xml:space="preserve">2. </w:t>
      </w:r>
      <w:r w:rsidR="00A359EF" w:rsidRPr="00B21576">
        <w:rPr>
          <w:rFonts w:ascii="Bookman Old Style" w:eastAsia="Arial" w:hAnsi="Bookman Old Style" w:cs="Tahoma"/>
          <w:b/>
          <w:color w:val="002060"/>
          <w:sz w:val="18"/>
          <w:szCs w:val="18"/>
          <w:lang w:val="it" w:eastAsia="it-IT" w:bidi="hi-IN"/>
        </w:rPr>
        <w:t>TITOLARE DEL TRATTAMENTO E RESPONSABILE DELLA PROTEZIONE DEI DATI</w:t>
      </w:r>
    </w:p>
    <w:p w14:paraId="3A2E4DC5" w14:textId="36643E79" w:rsidR="00217116" w:rsidRPr="00B21576" w:rsidRDefault="00217116" w:rsidP="00A359EF">
      <w:pPr>
        <w:widowControl w:val="0"/>
        <w:ind w:left="7"/>
        <w:jc w:val="both"/>
        <w:rPr>
          <w:rFonts w:ascii="Bookman Old Style" w:hAnsi="Bookman Old Style" w:cstheme="minorHAnsi"/>
          <w:color w:val="333333"/>
          <w:sz w:val="18"/>
          <w:szCs w:val="18"/>
        </w:rPr>
      </w:pPr>
      <w:r w:rsidRPr="00B21576">
        <w:rPr>
          <w:rFonts w:ascii="Bookman Old Style" w:hAnsi="Bookman Old Style" w:cstheme="minorHAnsi"/>
          <w:b/>
          <w:bCs/>
          <w:color w:val="333333"/>
          <w:sz w:val="18"/>
          <w:szCs w:val="18"/>
        </w:rPr>
        <w:t>Titolare del trattamento</w:t>
      </w:r>
      <w:r w:rsidRPr="00B21576">
        <w:rPr>
          <w:rFonts w:ascii="Bookman Old Style" w:hAnsi="Bookman Old Style" w:cstheme="minorHAnsi"/>
          <w:color w:val="333333"/>
          <w:sz w:val="18"/>
          <w:szCs w:val="18"/>
        </w:rPr>
        <w:t xml:space="preserve"> è </w:t>
      </w:r>
      <w:r w:rsidR="00A359EF" w:rsidRPr="00B21576">
        <w:rPr>
          <w:rFonts w:ascii="Bookman Old Style" w:hAnsi="Bookman Old Style" w:cstheme="minorHAnsi"/>
          <w:color w:val="333333"/>
          <w:sz w:val="18"/>
          <w:szCs w:val="18"/>
        </w:rPr>
        <w:t>UNIONCAMERE</w:t>
      </w:r>
      <w:r w:rsidRPr="00B21576">
        <w:rPr>
          <w:rFonts w:ascii="Bookman Old Style" w:hAnsi="Bookman Old Style" w:cstheme="minorHAnsi"/>
          <w:color w:val="333333"/>
          <w:sz w:val="18"/>
          <w:szCs w:val="18"/>
        </w:rPr>
        <w:t xml:space="preserve"> – Unione italiana delle Camere di commercio, industria, artigianato e agricoltura con sede in Piazza Sallustio, 21 – 00187 Roma</w:t>
      </w:r>
    </w:p>
    <w:p w14:paraId="1D6A4E38" w14:textId="77777777" w:rsidR="00217116" w:rsidRPr="00B21576" w:rsidRDefault="00217116" w:rsidP="00A359EF">
      <w:pPr>
        <w:widowControl w:val="0"/>
        <w:spacing w:before="60"/>
        <w:ind w:left="6"/>
        <w:jc w:val="both"/>
        <w:rPr>
          <w:rFonts w:ascii="Bookman Old Style" w:hAnsi="Bookman Old Style" w:cstheme="minorHAnsi"/>
          <w:color w:val="333333"/>
          <w:sz w:val="18"/>
          <w:szCs w:val="18"/>
        </w:rPr>
      </w:pPr>
      <w:r w:rsidRPr="00B21576">
        <w:rPr>
          <w:rFonts w:ascii="Bookman Old Style" w:hAnsi="Bookman Old Style" w:cstheme="minorHAnsi"/>
          <w:color w:val="333333"/>
          <w:sz w:val="18"/>
          <w:szCs w:val="18"/>
        </w:rPr>
        <w:t>Codice Fiscale: 01484460587; Partita Iva: 01000211001</w:t>
      </w:r>
    </w:p>
    <w:p w14:paraId="1247710B" w14:textId="77777777" w:rsidR="00217116" w:rsidRPr="00B21576" w:rsidRDefault="00217116" w:rsidP="00A359EF">
      <w:pPr>
        <w:widowControl w:val="0"/>
        <w:ind w:left="7"/>
        <w:jc w:val="both"/>
        <w:rPr>
          <w:rFonts w:ascii="Bookman Old Style" w:hAnsi="Bookman Old Style" w:cstheme="minorHAnsi"/>
          <w:color w:val="333333"/>
          <w:sz w:val="18"/>
          <w:szCs w:val="18"/>
        </w:rPr>
      </w:pPr>
      <w:r w:rsidRPr="00B21576">
        <w:rPr>
          <w:rFonts w:ascii="Bookman Old Style" w:hAnsi="Bookman Old Style" w:cstheme="minorHAnsi"/>
          <w:color w:val="333333"/>
          <w:sz w:val="18"/>
          <w:szCs w:val="18"/>
        </w:rPr>
        <w:t>Tel.: 06.47041; Fax: 06.4704240; PEC: unioncamere@cert.legalmail.it</w:t>
      </w:r>
    </w:p>
    <w:p w14:paraId="7FC40F22" w14:textId="77777777" w:rsidR="00217116" w:rsidRPr="00B21576" w:rsidRDefault="00217116" w:rsidP="00A359EF">
      <w:pPr>
        <w:widowControl w:val="0"/>
        <w:spacing w:before="60"/>
        <w:ind w:left="6"/>
        <w:jc w:val="both"/>
        <w:rPr>
          <w:rFonts w:ascii="Bookman Old Style" w:hAnsi="Bookman Old Style" w:cstheme="minorHAnsi"/>
          <w:color w:val="333333"/>
          <w:sz w:val="18"/>
          <w:szCs w:val="18"/>
        </w:rPr>
      </w:pPr>
      <w:r w:rsidRPr="00B21576">
        <w:rPr>
          <w:rFonts w:ascii="Bookman Old Style" w:hAnsi="Bookman Old Style" w:cstheme="minorHAnsi"/>
          <w:color w:val="333333"/>
          <w:sz w:val="18"/>
          <w:szCs w:val="18"/>
        </w:rPr>
        <w:t xml:space="preserve">Il Titolare ha provveduto a nominare il proprio </w:t>
      </w:r>
      <w:r w:rsidRPr="00A359EF">
        <w:rPr>
          <w:rFonts w:ascii="Bookman Old Style" w:hAnsi="Bookman Old Style" w:cstheme="minorHAnsi"/>
          <w:b/>
          <w:bCs/>
          <w:color w:val="333333"/>
          <w:sz w:val="18"/>
          <w:szCs w:val="18"/>
        </w:rPr>
        <w:t>Responsabile della Protezione dei dati Personali</w:t>
      </w:r>
      <w:r w:rsidRPr="00B21576">
        <w:rPr>
          <w:rFonts w:ascii="Bookman Old Style" w:hAnsi="Bookman Old Style" w:cstheme="minorHAnsi"/>
          <w:color w:val="333333"/>
          <w:sz w:val="18"/>
          <w:szCs w:val="18"/>
        </w:rPr>
        <w:t xml:space="preserve"> (di seguito anche DPO/Data </w:t>
      </w:r>
      <w:proofErr w:type="spellStart"/>
      <w:r w:rsidRPr="00B21576">
        <w:rPr>
          <w:rFonts w:ascii="Bookman Old Style" w:hAnsi="Bookman Old Style" w:cstheme="minorHAnsi"/>
          <w:color w:val="333333"/>
          <w:sz w:val="18"/>
          <w:szCs w:val="18"/>
        </w:rPr>
        <w:t>Protection</w:t>
      </w:r>
      <w:proofErr w:type="spellEnd"/>
      <w:r w:rsidRPr="00B21576">
        <w:rPr>
          <w:rFonts w:ascii="Bookman Old Style" w:hAnsi="Bookman Old Style" w:cstheme="minorHAnsi"/>
          <w:color w:val="333333"/>
          <w:sz w:val="18"/>
          <w:szCs w:val="18"/>
        </w:rPr>
        <w:t xml:space="preserve"> </w:t>
      </w:r>
      <w:proofErr w:type="spellStart"/>
      <w:r w:rsidRPr="00B21576">
        <w:rPr>
          <w:rFonts w:ascii="Bookman Old Style" w:hAnsi="Bookman Old Style" w:cstheme="minorHAnsi"/>
          <w:color w:val="333333"/>
          <w:sz w:val="18"/>
          <w:szCs w:val="18"/>
        </w:rPr>
        <w:t>Officer</w:t>
      </w:r>
      <w:proofErr w:type="spellEnd"/>
      <w:r w:rsidRPr="00B21576">
        <w:rPr>
          <w:rFonts w:ascii="Bookman Old Style" w:hAnsi="Bookman Old Style" w:cstheme="minorHAnsi"/>
          <w:color w:val="333333"/>
          <w:sz w:val="18"/>
          <w:szCs w:val="18"/>
        </w:rPr>
        <w:t xml:space="preserve">) ai sensi degli artt. 37 e ss. del GDPR. Di seguito i dati di contatto del DPO: </w:t>
      </w:r>
    </w:p>
    <w:p w14:paraId="6945E96B" w14:textId="3DFBCBFD" w:rsidR="00217116" w:rsidRPr="00B21576" w:rsidRDefault="00A359EF" w:rsidP="00A359EF">
      <w:pPr>
        <w:widowControl w:val="0"/>
        <w:spacing w:before="60"/>
        <w:ind w:left="6"/>
        <w:jc w:val="both"/>
        <w:rPr>
          <w:rFonts w:ascii="Bookman Old Style" w:hAnsi="Bookman Old Style" w:cstheme="minorHAnsi"/>
          <w:color w:val="333333"/>
          <w:sz w:val="18"/>
          <w:szCs w:val="18"/>
        </w:rPr>
      </w:pPr>
      <w:r w:rsidRPr="00B21576">
        <w:rPr>
          <w:rFonts w:ascii="Bookman Old Style" w:hAnsi="Bookman Old Style" w:cstheme="minorHAnsi"/>
          <w:color w:val="333333"/>
          <w:sz w:val="18"/>
          <w:szCs w:val="18"/>
        </w:rPr>
        <w:t>UNIONCAMERE</w:t>
      </w:r>
      <w:r w:rsidR="00217116" w:rsidRPr="00B21576">
        <w:rPr>
          <w:rFonts w:ascii="Bookman Old Style" w:hAnsi="Bookman Old Style" w:cstheme="minorHAnsi"/>
          <w:color w:val="333333"/>
          <w:sz w:val="18"/>
          <w:szCs w:val="18"/>
        </w:rPr>
        <w:t xml:space="preserve"> - Piazza Sallustio, 21 - 00187 Roma</w:t>
      </w:r>
      <w:r>
        <w:rPr>
          <w:rFonts w:ascii="Bookman Old Style" w:hAnsi="Bookman Old Style" w:cstheme="minorHAnsi"/>
          <w:color w:val="333333"/>
          <w:sz w:val="18"/>
          <w:szCs w:val="18"/>
        </w:rPr>
        <w:t xml:space="preserve"> - </w:t>
      </w:r>
      <w:r w:rsidR="00217116" w:rsidRPr="00B21576">
        <w:rPr>
          <w:rFonts w:ascii="Bookman Old Style" w:hAnsi="Bookman Old Style" w:cstheme="minorHAnsi"/>
          <w:color w:val="333333"/>
          <w:sz w:val="18"/>
          <w:szCs w:val="18"/>
        </w:rPr>
        <w:t>Att.ne Responsabile della Protezione dei Dati</w:t>
      </w:r>
    </w:p>
    <w:p w14:paraId="2CFA5F81" w14:textId="18A5694F" w:rsidR="00217116" w:rsidRPr="00B21576" w:rsidRDefault="00217116" w:rsidP="00A359EF">
      <w:pPr>
        <w:widowControl w:val="0"/>
        <w:ind w:left="7"/>
        <w:jc w:val="both"/>
        <w:rPr>
          <w:rFonts w:ascii="Bookman Old Style" w:hAnsi="Bookman Old Style" w:cstheme="minorHAnsi"/>
          <w:color w:val="333333"/>
          <w:sz w:val="18"/>
          <w:szCs w:val="18"/>
        </w:rPr>
      </w:pPr>
      <w:r w:rsidRPr="00B21576">
        <w:rPr>
          <w:rFonts w:ascii="Bookman Old Style" w:hAnsi="Bookman Old Style" w:cstheme="minorHAnsi"/>
          <w:color w:val="333333"/>
          <w:sz w:val="18"/>
          <w:szCs w:val="18"/>
        </w:rPr>
        <w:t xml:space="preserve">e-mail: rpd-privacy@unioncamere.it; </w:t>
      </w:r>
      <w:proofErr w:type="spellStart"/>
      <w:r w:rsidRPr="00B21576">
        <w:rPr>
          <w:rFonts w:ascii="Bookman Old Style" w:hAnsi="Bookman Old Style" w:cstheme="minorHAnsi"/>
          <w:color w:val="333333"/>
          <w:sz w:val="18"/>
          <w:szCs w:val="18"/>
        </w:rPr>
        <w:t>pec</w:t>
      </w:r>
      <w:proofErr w:type="spellEnd"/>
      <w:r w:rsidRPr="00B21576">
        <w:rPr>
          <w:rFonts w:ascii="Bookman Old Style" w:hAnsi="Bookman Old Style" w:cstheme="minorHAnsi"/>
          <w:color w:val="333333"/>
          <w:sz w:val="18"/>
          <w:szCs w:val="18"/>
        </w:rPr>
        <w:t>: rpd-privacyunioncamere@legalmail.it.</w:t>
      </w:r>
    </w:p>
    <w:p w14:paraId="08304BF4" w14:textId="2C0F74AB" w:rsidR="00A741BF" w:rsidRPr="00B21576" w:rsidRDefault="00A741BF" w:rsidP="009F6A7C">
      <w:pPr>
        <w:widowControl w:val="0"/>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3</w:t>
      </w:r>
      <w:r w:rsidRPr="00B21576">
        <w:rPr>
          <w:rFonts w:ascii="Bookman Old Style" w:eastAsia="Arial" w:hAnsi="Bookman Old Style" w:cs="Tahoma"/>
          <w:b/>
          <w:color w:val="0070C0"/>
          <w:sz w:val="18"/>
          <w:szCs w:val="18"/>
          <w:lang w:val="it" w:eastAsia="zh-CN" w:bidi="hi-IN"/>
        </w:rPr>
        <w:t>.</w:t>
      </w:r>
      <w:r w:rsidRPr="00B21576">
        <w:rPr>
          <w:rFonts w:ascii="Bookman Old Style" w:eastAsia="Arial" w:hAnsi="Bookman Old Style" w:cs="Tahoma"/>
          <w:b/>
          <w:color w:val="002060"/>
          <w:sz w:val="18"/>
          <w:szCs w:val="18"/>
          <w:lang w:val="it" w:eastAsia="it-IT" w:bidi="hi-IN"/>
        </w:rPr>
        <w:t xml:space="preserve"> </w:t>
      </w:r>
      <w:r w:rsidR="00A359EF" w:rsidRPr="00B21576">
        <w:rPr>
          <w:rFonts w:ascii="Bookman Old Style" w:eastAsia="Arial" w:hAnsi="Bookman Old Style" w:cs="Tahoma"/>
          <w:b/>
          <w:color w:val="002060"/>
          <w:sz w:val="18"/>
          <w:szCs w:val="18"/>
          <w:lang w:val="it" w:eastAsia="it-IT" w:bidi="hi-IN"/>
        </w:rPr>
        <w:t>FINALITÀ, CATEGORIE DI DATI PERSONALI TRATTATI E BASE GIURIDICA</w:t>
      </w:r>
      <w:r w:rsidRPr="00B21576">
        <w:rPr>
          <w:rFonts w:ascii="Bookman Old Style" w:eastAsia="Arial" w:hAnsi="Bookman Old Style" w:cs="Tahoma"/>
          <w:b/>
          <w:color w:val="002060"/>
          <w:sz w:val="18"/>
          <w:szCs w:val="18"/>
          <w:lang w:val="it" w:eastAsia="it-IT" w:bidi="hi-IN"/>
        </w:rPr>
        <w:t xml:space="preserve"> </w:t>
      </w:r>
    </w:p>
    <w:p w14:paraId="489EA914" w14:textId="30037A2D" w:rsidR="00217116" w:rsidRPr="003A6BEA" w:rsidRDefault="00217116" w:rsidP="00217116">
      <w:pPr>
        <w:autoSpaceDE w:val="0"/>
        <w:autoSpaceDN w:val="0"/>
        <w:adjustRightInd w:val="0"/>
        <w:jc w:val="both"/>
        <w:rPr>
          <w:rFonts w:ascii="Bookman Old Style" w:eastAsia="Times New Roman" w:hAnsi="Bookman Old Style" w:cstheme="minorHAnsi"/>
          <w:color w:val="000000"/>
          <w:sz w:val="18"/>
          <w:szCs w:val="18"/>
          <w:lang w:val="it" w:eastAsia="it-IT"/>
        </w:rPr>
      </w:pPr>
      <w:r w:rsidRPr="00B21576">
        <w:rPr>
          <w:rFonts w:ascii="Bookman Old Style" w:eastAsia="Times New Roman" w:hAnsi="Bookman Old Style" w:cstheme="minorHAnsi"/>
          <w:b/>
          <w:bCs/>
          <w:i/>
          <w:iCs/>
          <w:color w:val="000000"/>
          <w:sz w:val="18"/>
          <w:szCs w:val="18"/>
          <w:lang w:val="it" w:eastAsia="it-IT"/>
        </w:rPr>
        <w:t xml:space="preserve">Finalità </w:t>
      </w:r>
      <w:r w:rsidRPr="00B21576">
        <w:rPr>
          <w:rFonts w:ascii="Bookman Old Style" w:eastAsia="Times New Roman" w:hAnsi="Bookman Old Style" w:cstheme="minorHAnsi"/>
          <w:color w:val="000000"/>
          <w:sz w:val="18"/>
          <w:szCs w:val="18"/>
          <w:lang w:val="it" w:eastAsia="it-IT"/>
        </w:rPr>
        <w:t xml:space="preserve">- La finalità consiste nella realizzazione di una indagine conoscitiva </w:t>
      </w:r>
      <w:r w:rsidR="009F6A7C" w:rsidRPr="009F6A7C">
        <w:rPr>
          <w:rFonts w:ascii="Bookman Old Style" w:eastAsia="Arial" w:hAnsi="Bookman Old Style" w:cs="Tahoma"/>
          <w:sz w:val="18"/>
          <w:szCs w:val="18"/>
          <w:lang w:val="it" w:eastAsia="zh-CN" w:bidi="hi-IN"/>
        </w:rPr>
        <w:t>sui temi della competitività delle imprese in epoca post Covid</w:t>
      </w:r>
      <w:r w:rsidRPr="00B21576">
        <w:rPr>
          <w:rFonts w:ascii="Bookman Old Style" w:eastAsia="Times New Roman" w:hAnsi="Bookman Old Style" w:cstheme="minorHAnsi"/>
          <w:color w:val="000000"/>
          <w:sz w:val="18"/>
          <w:szCs w:val="18"/>
          <w:lang w:val="it" w:eastAsia="it-IT"/>
        </w:rPr>
        <w:t xml:space="preserve">. In particolare, saranno rilevate </w:t>
      </w:r>
      <w:r w:rsidR="00505A3C">
        <w:rPr>
          <w:rFonts w:ascii="Bookman Old Style" w:eastAsia="Times New Roman" w:hAnsi="Bookman Old Style" w:cstheme="minorHAnsi"/>
          <w:color w:val="000000"/>
          <w:sz w:val="18"/>
          <w:szCs w:val="18"/>
          <w:lang w:val="it" w:eastAsia="it-IT"/>
        </w:rPr>
        <w:t xml:space="preserve">– in ottica di genere - </w:t>
      </w:r>
      <w:r w:rsidRPr="00B21576">
        <w:rPr>
          <w:rFonts w:ascii="Bookman Old Style" w:eastAsia="Times New Roman" w:hAnsi="Bookman Old Style" w:cstheme="minorHAnsi"/>
          <w:color w:val="000000"/>
          <w:sz w:val="18"/>
          <w:szCs w:val="18"/>
          <w:lang w:val="it" w:eastAsia="it-IT"/>
        </w:rPr>
        <w:t xml:space="preserve">informazioni </w:t>
      </w:r>
      <w:r w:rsidRPr="003A6BEA">
        <w:rPr>
          <w:rFonts w:ascii="Bookman Old Style" w:eastAsia="Times New Roman" w:hAnsi="Bookman Old Style" w:cstheme="minorHAnsi"/>
          <w:color w:val="000000"/>
          <w:sz w:val="18"/>
          <w:szCs w:val="18"/>
          <w:lang w:val="it" w:eastAsia="it-IT"/>
        </w:rPr>
        <w:t xml:space="preserve">aggiornate e tempestive sulla conoscenza della normativa vigente, degli strumenti </w:t>
      </w:r>
      <w:r w:rsidR="00505A3C" w:rsidRPr="003A6BEA">
        <w:rPr>
          <w:rFonts w:ascii="Bookman Old Style" w:eastAsia="Times New Roman" w:hAnsi="Bookman Old Style" w:cstheme="minorHAnsi"/>
          <w:color w:val="000000"/>
          <w:sz w:val="18"/>
          <w:szCs w:val="18"/>
          <w:lang w:eastAsia="it-IT"/>
        </w:rPr>
        <w:t>e delle possibili misure – in particolare relative alla transizione ambientale e digitale – che potranno essere adottate per promuovere la ripresa</w:t>
      </w:r>
      <w:r w:rsidR="00505A3C" w:rsidRPr="003A6BEA">
        <w:rPr>
          <w:rFonts w:ascii="Bookman Old Style" w:eastAsia="Times New Roman" w:hAnsi="Bookman Old Style" w:cstheme="minorHAnsi"/>
          <w:color w:val="000000"/>
          <w:sz w:val="18"/>
          <w:szCs w:val="18"/>
          <w:lang w:val="it" w:eastAsia="it-IT"/>
        </w:rPr>
        <w:t>.</w:t>
      </w:r>
      <w:r w:rsidR="009F6A7C" w:rsidRPr="003A6BEA">
        <w:rPr>
          <w:rFonts w:ascii="Bookman Old Style" w:eastAsia="Times New Roman" w:hAnsi="Bookman Old Style" w:cstheme="minorHAnsi"/>
          <w:color w:val="000000"/>
          <w:sz w:val="18"/>
          <w:szCs w:val="18"/>
          <w:lang w:val="it" w:eastAsia="it-IT"/>
        </w:rPr>
        <w:t xml:space="preserve"> </w:t>
      </w:r>
    </w:p>
    <w:p w14:paraId="1886A582" w14:textId="3C218169" w:rsidR="00217116" w:rsidRPr="00B21576" w:rsidRDefault="00217116" w:rsidP="00217116">
      <w:pPr>
        <w:autoSpaceDE w:val="0"/>
        <w:autoSpaceDN w:val="0"/>
        <w:adjustRightInd w:val="0"/>
        <w:jc w:val="both"/>
        <w:rPr>
          <w:rFonts w:ascii="Bookman Old Style" w:eastAsia="Times New Roman" w:hAnsi="Bookman Old Style" w:cstheme="minorHAnsi"/>
          <w:color w:val="000000"/>
          <w:sz w:val="18"/>
          <w:szCs w:val="18"/>
          <w:lang w:val="it" w:eastAsia="it-IT"/>
        </w:rPr>
      </w:pPr>
      <w:r w:rsidRPr="003A6BEA">
        <w:rPr>
          <w:rFonts w:ascii="Bookman Old Style" w:eastAsia="Times New Roman" w:hAnsi="Bookman Old Style" w:cstheme="minorHAnsi"/>
          <w:color w:val="000000"/>
          <w:sz w:val="18"/>
          <w:szCs w:val="18"/>
          <w:lang w:val="it" w:eastAsia="it-IT"/>
        </w:rPr>
        <w:t>Le informazioni acquisite sarann</w:t>
      </w:r>
      <w:r w:rsidRPr="00B21576">
        <w:rPr>
          <w:rFonts w:ascii="Bookman Old Style" w:eastAsia="Times New Roman" w:hAnsi="Bookman Old Style" w:cstheme="minorHAnsi"/>
          <w:color w:val="000000"/>
          <w:sz w:val="18"/>
          <w:szCs w:val="18"/>
          <w:lang w:val="it" w:eastAsia="it-IT"/>
        </w:rPr>
        <w:t xml:space="preserve">o esposte, in tutto o in parte, esclusivamente in forma aggregata e quindi anonima, </w:t>
      </w:r>
      <w:r w:rsidRPr="003A6BEA">
        <w:rPr>
          <w:rFonts w:ascii="Bookman Old Style" w:eastAsia="Times New Roman" w:hAnsi="Bookman Old Style" w:cstheme="minorHAnsi"/>
          <w:color w:val="000000"/>
          <w:sz w:val="18"/>
          <w:szCs w:val="18"/>
          <w:lang w:val="it" w:eastAsia="it-IT"/>
        </w:rPr>
        <w:t xml:space="preserve">ovvero organizzate in studi, rapporti, pubblicazioni, tra i quali un </w:t>
      </w:r>
      <w:r w:rsidR="00505A3C">
        <w:rPr>
          <w:rFonts w:ascii="Bookman Old Style" w:eastAsia="Times New Roman" w:hAnsi="Bookman Old Style" w:cstheme="minorHAnsi"/>
          <w:color w:val="000000"/>
          <w:sz w:val="18"/>
          <w:szCs w:val="18"/>
          <w:lang w:val="it" w:eastAsia="it-IT"/>
        </w:rPr>
        <w:t>aggiornamento dei risultati della quarta edizione del Rapporto Nazionale dell’imprenditorialità femminile “Impresa in genere”.</w:t>
      </w:r>
    </w:p>
    <w:p w14:paraId="72E5C859" w14:textId="6D885883" w:rsidR="00217116" w:rsidRPr="00B21576" w:rsidRDefault="00217116" w:rsidP="00FB75A7">
      <w:pPr>
        <w:autoSpaceDE w:val="0"/>
        <w:autoSpaceDN w:val="0"/>
        <w:adjustRightInd w:val="0"/>
        <w:spacing w:before="60"/>
        <w:jc w:val="both"/>
        <w:rPr>
          <w:rFonts w:ascii="Bookman Old Style" w:eastAsia="Times New Roman" w:hAnsi="Bookman Old Style" w:cstheme="minorHAnsi"/>
          <w:color w:val="000000"/>
          <w:sz w:val="18"/>
          <w:szCs w:val="18"/>
          <w:lang w:val="it" w:eastAsia="it-IT"/>
        </w:rPr>
      </w:pPr>
      <w:r w:rsidRPr="00B21576">
        <w:rPr>
          <w:rFonts w:ascii="Bookman Old Style" w:eastAsia="Times New Roman" w:hAnsi="Bookman Old Style" w:cstheme="minorHAnsi"/>
          <w:b/>
          <w:bCs/>
          <w:i/>
          <w:iCs/>
          <w:color w:val="000000"/>
          <w:sz w:val="18"/>
          <w:szCs w:val="18"/>
          <w:lang w:val="it" w:eastAsia="it-IT"/>
        </w:rPr>
        <w:t>Categorie di dati trattati</w:t>
      </w:r>
      <w:r w:rsidRPr="00B21576">
        <w:rPr>
          <w:rFonts w:ascii="Bookman Old Style" w:eastAsia="Times New Roman" w:hAnsi="Bookman Old Style" w:cstheme="minorHAnsi"/>
          <w:color w:val="000000"/>
          <w:sz w:val="18"/>
          <w:szCs w:val="18"/>
          <w:lang w:val="it" w:eastAsia="it-IT"/>
        </w:rPr>
        <w:t xml:space="preserve"> - I dati personali sono di tipo ordinario e sono relativi alle persone fisiche che rispondono al questionario previsto dalla rilevazione (indirettamente identificate tramite l’utenza telefonica), ovvero da questi fornite direttamente durante l’intervista.</w:t>
      </w:r>
    </w:p>
    <w:p w14:paraId="205408CF" w14:textId="24F69E3A" w:rsidR="00217116" w:rsidRPr="00B21576" w:rsidRDefault="00217116" w:rsidP="00FB75A7">
      <w:pPr>
        <w:autoSpaceDE w:val="0"/>
        <w:autoSpaceDN w:val="0"/>
        <w:adjustRightInd w:val="0"/>
        <w:spacing w:before="60"/>
        <w:jc w:val="both"/>
        <w:rPr>
          <w:rFonts w:ascii="Bookman Old Style" w:eastAsia="Times New Roman" w:hAnsi="Bookman Old Style" w:cstheme="minorHAnsi"/>
          <w:color w:val="000000"/>
          <w:sz w:val="18"/>
          <w:szCs w:val="18"/>
          <w:lang w:val="it" w:eastAsia="it-IT"/>
        </w:rPr>
      </w:pPr>
      <w:r w:rsidRPr="00B21576">
        <w:rPr>
          <w:rFonts w:ascii="Bookman Old Style" w:eastAsia="Times New Roman" w:hAnsi="Bookman Old Style" w:cstheme="minorHAnsi"/>
          <w:b/>
          <w:bCs/>
          <w:i/>
          <w:iCs/>
          <w:color w:val="000000"/>
          <w:sz w:val="18"/>
          <w:szCs w:val="18"/>
          <w:lang w:val="it" w:eastAsia="it-IT"/>
        </w:rPr>
        <w:t>Base giuridica</w:t>
      </w:r>
      <w:r w:rsidRPr="00B21576">
        <w:rPr>
          <w:rFonts w:ascii="Bookman Old Style" w:eastAsia="Times New Roman" w:hAnsi="Bookman Old Style" w:cstheme="minorHAnsi"/>
          <w:color w:val="000000"/>
          <w:sz w:val="18"/>
          <w:szCs w:val="18"/>
          <w:lang w:val="it" w:eastAsia="it-IT"/>
        </w:rPr>
        <w:t xml:space="preserve"> – L’</w:t>
      </w:r>
      <w:r w:rsidR="007E07BD" w:rsidRPr="00B21576">
        <w:rPr>
          <w:rFonts w:ascii="Bookman Old Style" w:eastAsia="Times New Roman" w:hAnsi="Bookman Old Style" w:cstheme="minorHAnsi"/>
          <w:color w:val="000000"/>
          <w:sz w:val="18"/>
          <w:szCs w:val="18"/>
          <w:lang w:val="it" w:eastAsia="it-IT"/>
        </w:rPr>
        <w:t>UNIONCAMERE</w:t>
      </w:r>
      <w:r w:rsidRPr="00B21576">
        <w:rPr>
          <w:rFonts w:ascii="Bookman Old Style" w:eastAsia="Times New Roman" w:hAnsi="Bookman Old Style" w:cstheme="minorHAnsi"/>
          <w:color w:val="000000"/>
          <w:sz w:val="18"/>
          <w:szCs w:val="18"/>
          <w:lang w:val="it" w:eastAsia="it-IT"/>
        </w:rPr>
        <w:t>, quale ente associativo nazionale delle Camere di commercio, nell’ambito delle proprie finalità istituzionali, di cui all’art. 7, comma 1, della legge n. 580/1993, realizza “servizi e attività di interesse delle camere di commercio e delle categorie economiche”, funzionali ai compiti delle Camere di commercio, previsti all’art. 2, comma 2, lett. d), della citata legge n. 580/1993, con specifico riferimento al “sostegno alla competitività delle imprese e dei territori tramite attività d'informazione economica”.</w:t>
      </w:r>
    </w:p>
    <w:p w14:paraId="3FDE745B" w14:textId="53B6DB3D" w:rsidR="00F27C6C" w:rsidRPr="00B21576" w:rsidRDefault="00217116" w:rsidP="00217116">
      <w:pPr>
        <w:autoSpaceDE w:val="0"/>
        <w:autoSpaceDN w:val="0"/>
        <w:adjustRightInd w:val="0"/>
        <w:jc w:val="both"/>
        <w:rPr>
          <w:rFonts w:ascii="Bookman Old Style" w:eastAsia="Times New Roman" w:hAnsi="Bookman Old Style" w:cstheme="minorHAnsi"/>
          <w:color w:val="000000"/>
          <w:sz w:val="18"/>
          <w:szCs w:val="18"/>
          <w:lang w:val="it" w:eastAsia="it-IT"/>
        </w:rPr>
      </w:pPr>
      <w:r w:rsidRPr="00B21576">
        <w:rPr>
          <w:rFonts w:ascii="Bookman Old Style" w:eastAsia="Times New Roman" w:hAnsi="Bookman Old Style" w:cstheme="minorHAnsi"/>
          <w:color w:val="000000"/>
          <w:sz w:val="18"/>
          <w:szCs w:val="18"/>
          <w:lang w:val="it" w:eastAsia="it-IT"/>
        </w:rPr>
        <w:t>La base giuridica del trattamento è, pertanto, l’art. 6, par. 1, lett. e), del GDPR, ossia l’esercizio di un compito di interesse pubblico o connesso all’esercizio di pubblici poteri di cui è investito il Titolare.</w:t>
      </w:r>
    </w:p>
    <w:p w14:paraId="29124FAF" w14:textId="38707E02" w:rsidR="0034547E" w:rsidRPr="00B21576" w:rsidRDefault="00A741BF" w:rsidP="009F6A7C">
      <w:pPr>
        <w:widowControl w:val="0"/>
        <w:spacing w:before="240" w:after="60" w:line="276" w:lineRule="auto"/>
        <w:jc w:val="both"/>
        <w:rPr>
          <w:rFonts w:ascii="Bookman Old Style" w:eastAsia="Arial" w:hAnsi="Bookman Old Style" w:cs="Tahoma"/>
          <w:b/>
          <w:bCs/>
          <w:color w:val="002060"/>
          <w:sz w:val="18"/>
          <w:szCs w:val="18"/>
          <w:lang w:eastAsia="it-IT" w:bidi="hi-IN"/>
        </w:rPr>
      </w:pPr>
      <w:r w:rsidRPr="00B21576">
        <w:rPr>
          <w:rFonts w:ascii="Bookman Old Style" w:eastAsia="Arial" w:hAnsi="Bookman Old Style" w:cs="Tahoma"/>
          <w:b/>
          <w:color w:val="002060"/>
          <w:sz w:val="18"/>
          <w:szCs w:val="18"/>
          <w:lang w:val="it" w:eastAsia="it-IT" w:bidi="hi-IN"/>
        </w:rPr>
        <w:t xml:space="preserve">4. </w:t>
      </w:r>
      <w:r w:rsidR="00FB75A7" w:rsidRPr="00B21576">
        <w:rPr>
          <w:rFonts w:ascii="Bookman Old Style" w:eastAsia="Arial" w:hAnsi="Bookman Old Style" w:cs="Tahoma"/>
          <w:b/>
          <w:color w:val="002060"/>
          <w:sz w:val="18"/>
          <w:szCs w:val="18"/>
          <w:lang w:val="it" w:eastAsia="it-IT" w:bidi="hi-IN"/>
        </w:rPr>
        <w:t>FONTE DA CUI HANNO ORIGINE I DATI PERSONALI</w:t>
      </w:r>
    </w:p>
    <w:p w14:paraId="4E2A00A7" w14:textId="1C544883" w:rsidR="005A6EA8" w:rsidRPr="00B21576" w:rsidRDefault="007E07BD" w:rsidP="00FB75A7">
      <w:pPr>
        <w:widowControl w:val="0"/>
        <w:contextualSpacing/>
        <w:jc w:val="both"/>
        <w:rPr>
          <w:rFonts w:ascii="Bookman Old Style" w:eastAsia="Arial" w:hAnsi="Bookman Old Style" w:cs="Tahoma"/>
          <w:color w:val="000000"/>
          <w:sz w:val="18"/>
          <w:szCs w:val="18"/>
          <w:lang w:val="it" w:eastAsia="zh-CN" w:bidi="hi-IN"/>
        </w:rPr>
      </w:pPr>
      <w:r>
        <w:rPr>
          <w:rFonts w:ascii="Bookman Old Style" w:eastAsia="Arial" w:hAnsi="Bookman Old Style" w:cs="Tahoma"/>
          <w:color w:val="000000"/>
          <w:sz w:val="18"/>
          <w:szCs w:val="18"/>
          <w:lang w:val="it" w:eastAsia="zh-CN" w:bidi="hi-IN"/>
        </w:rPr>
        <w:t xml:space="preserve">I </w:t>
      </w:r>
      <w:r w:rsidR="00FB75A7" w:rsidRPr="00B21576">
        <w:rPr>
          <w:rFonts w:ascii="Bookman Old Style" w:eastAsia="Arial" w:hAnsi="Bookman Old Style" w:cs="Tahoma"/>
          <w:color w:val="000000"/>
          <w:sz w:val="18"/>
          <w:szCs w:val="18"/>
          <w:lang w:val="it" w:eastAsia="zh-CN" w:bidi="hi-IN"/>
        </w:rPr>
        <w:t>dati necessari alla somministrazione del questionario (anagrafiche e dati di contatto) - qualificabili come dati personali– provengono da fonti accessibili al pubblico (in particolare: elenchi nominativi con numeri telefonici esplicitamente autorizzati). Dette informazioni, legittimamente acquisite, possono essere arricchite, al momento dell’intervista, come detto, con ulteriori dati personali (ad esempio, il nominativo), la cui fonte è il soggetto che risponde all’intervista stessa.</w:t>
      </w:r>
    </w:p>
    <w:p w14:paraId="2896AD76" w14:textId="56130455" w:rsidR="00A741BF" w:rsidRPr="00B21576" w:rsidRDefault="00A741BF" w:rsidP="009F6A7C">
      <w:pPr>
        <w:widowControl w:val="0"/>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 xml:space="preserve">5. </w:t>
      </w:r>
      <w:r w:rsidR="00FB75A7" w:rsidRPr="00B21576">
        <w:rPr>
          <w:rFonts w:ascii="Bookman Old Style" w:eastAsia="Arial" w:hAnsi="Bookman Old Style" w:cs="Tahoma"/>
          <w:b/>
          <w:color w:val="002060"/>
          <w:sz w:val="18"/>
          <w:szCs w:val="18"/>
          <w:lang w:val="it" w:eastAsia="it-IT" w:bidi="hi-IN"/>
        </w:rPr>
        <w:t>MODALITÀ DEL TRATTAMENTO</w:t>
      </w:r>
    </w:p>
    <w:p w14:paraId="72FAD53D" w14:textId="4403DA1F" w:rsidR="00C33F5C" w:rsidRPr="00B21576" w:rsidRDefault="00C33F5C" w:rsidP="00C33F5C">
      <w:pPr>
        <w:autoSpaceDE w:val="0"/>
        <w:autoSpaceDN w:val="0"/>
        <w:adjustRightInd w:val="0"/>
        <w:jc w:val="both"/>
        <w:rPr>
          <w:rFonts w:ascii="Bookman Old Style" w:eastAsia="Arial" w:hAnsi="Bookman Old Style" w:cstheme="minorHAnsi"/>
          <w:color w:val="000000" w:themeColor="text1"/>
          <w:sz w:val="18"/>
          <w:szCs w:val="18"/>
          <w:lang w:val="it" w:eastAsia="zh-CN" w:bidi="hi-IN"/>
        </w:rPr>
      </w:pPr>
      <w:r w:rsidRPr="00B21576">
        <w:rPr>
          <w:rFonts w:ascii="Bookman Old Style" w:eastAsia="Arial" w:hAnsi="Bookman Old Style" w:cstheme="minorHAnsi"/>
          <w:color w:val="000000" w:themeColor="text1"/>
          <w:sz w:val="18"/>
          <w:szCs w:val="18"/>
          <w:lang w:val="it" w:eastAsia="zh-CN" w:bidi="hi-IN"/>
        </w:rPr>
        <w:t xml:space="preserve">La realizzazione dell’indagine avverrà attraverso la somministrazione di un questionario con la metodologia CATI (Computer </w:t>
      </w:r>
      <w:proofErr w:type="spellStart"/>
      <w:r w:rsidRPr="00B21576">
        <w:rPr>
          <w:rFonts w:ascii="Bookman Old Style" w:eastAsia="Arial" w:hAnsi="Bookman Old Style" w:cstheme="minorHAnsi"/>
          <w:color w:val="000000" w:themeColor="text1"/>
          <w:sz w:val="18"/>
          <w:szCs w:val="18"/>
          <w:lang w:val="it" w:eastAsia="zh-CN" w:bidi="hi-IN"/>
        </w:rPr>
        <w:t>Assisted</w:t>
      </w:r>
      <w:proofErr w:type="spellEnd"/>
      <w:r w:rsidRPr="00B21576">
        <w:rPr>
          <w:rFonts w:ascii="Bookman Old Style" w:eastAsia="Arial" w:hAnsi="Bookman Old Style" w:cstheme="minorHAnsi"/>
          <w:color w:val="000000" w:themeColor="text1"/>
          <w:sz w:val="18"/>
          <w:szCs w:val="18"/>
          <w:lang w:val="it" w:eastAsia="zh-CN" w:bidi="hi-IN"/>
        </w:rPr>
        <w:t xml:space="preserve"> Telephone </w:t>
      </w:r>
      <w:proofErr w:type="spellStart"/>
      <w:r w:rsidRPr="00B21576">
        <w:rPr>
          <w:rFonts w:ascii="Bookman Old Style" w:eastAsia="Arial" w:hAnsi="Bookman Old Style" w:cstheme="minorHAnsi"/>
          <w:color w:val="000000" w:themeColor="text1"/>
          <w:sz w:val="18"/>
          <w:szCs w:val="18"/>
          <w:lang w:val="it" w:eastAsia="zh-CN" w:bidi="hi-IN"/>
        </w:rPr>
        <w:t>Interview</w:t>
      </w:r>
      <w:proofErr w:type="spellEnd"/>
      <w:r w:rsidRPr="00B21576">
        <w:rPr>
          <w:rFonts w:ascii="Bookman Old Style" w:eastAsia="Arial" w:hAnsi="Bookman Old Style" w:cstheme="minorHAnsi"/>
          <w:color w:val="000000" w:themeColor="text1"/>
          <w:sz w:val="18"/>
          <w:szCs w:val="18"/>
          <w:lang w:val="it" w:eastAsia="zh-CN" w:bidi="hi-IN"/>
        </w:rPr>
        <w:t>), ossia mediante intervista telefonica, a un campione rappresentativo di persone.</w:t>
      </w:r>
    </w:p>
    <w:p w14:paraId="1BD38D28" w14:textId="26C03B41" w:rsidR="00C33F5C" w:rsidRPr="00B21576" w:rsidRDefault="00C33F5C" w:rsidP="00C33F5C">
      <w:pPr>
        <w:autoSpaceDE w:val="0"/>
        <w:autoSpaceDN w:val="0"/>
        <w:adjustRightInd w:val="0"/>
        <w:jc w:val="both"/>
        <w:rPr>
          <w:rFonts w:ascii="Bookman Old Style" w:eastAsia="Arial" w:hAnsi="Bookman Old Style" w:cstheme="minorHAnsi"/>
          <w:color w:val="000000" w:themeColor="text1"/>
          <w:sz w:val="18"/>
          <w:szCs w:val="18"/>
          <w:lang w:val="it" w:eastAsia="zh-CN" w:bidi="hi-IN"/>
        </w:rPr>
      </w:pPr>
      <w:r w:rsidRPr="00B21576">
        <w:rPr>
          <w:rFonts w:ascii="Bookman Old Style" w:eastAsia="Arial" w:hAnsi="Bookman Old Style" w:cstheme="minorHAnsi"/>
          <w:color w:val="000000" w:themeColor="text1"/>
          <w:sz w:val="18"/>
          <w:szCs w:val="18"/>
          <w:lang w:val="it" w:eastAsia="zh-CN" w:bidi="hi-IN"/>
        </w:rPr>
        <w:t xml:space="preserve">Il campione è costituito </w:t>
      </w:r>
      <w:r w:rsidRPr="00D8467D">
        <w:rPr>
          <w:rFonts w:ascii="Bookman Old Style" w:eastAsia="Arial" w:hAnsi="Bookman Old Style" w:cstheme="minorHAnsi"/>
          <w:color w:val="000000" w:themeColor="text1"/>
          <w:sz w:val="18"/>
          <w:szCs w:val="18"/>
          <w:lang w:val="it" w:eastAsia="zh-CN" w:bidi="hi-IN"/>
        </w:rPr>
        <w:t>da</w:t>
      </w:r>
      <w:r w:rsidR="00D8467D" w:rsidRPr="00D8467D">
        <w:rPr>
          <w:rFonts w:ascii="Bookman Old Style" w:eastAsia="Arial" w:hAnsi="Bookman Old Style" w:cstheme="minorHAnsi"/>
          <w:color w:val="000000" w:themeColor="text1"/>
          <w:sz w:val="18"/>
          <w:szCs w:val="18"/>
          <w:lang w:val="it" w:eastAsia="zh-CN" w:bidi="hi-IN"/>
        </w:rPr>
        <w:t xml:space="preserve"> n.4.000 imprese (di cui 2.000 classificate “femminili” e 2.000 classificate come “non femminili”</w:t>
      </w:r>
      <w:r w:rsidRPr="00B21576">
        <w:rPr>
          <w:rFonts w:ascii="Bookman Old Style" w:eastAsia="Arial" w:hAnsi="Bookman Old Style" w:cstheme="minorHAnsi"/>
          <w:color w:val="000000" w:themeColor="text1"/>
          <w:sz w:val="18"/>
          <w:szCs w:val="18"/>
          <w:lang w:val="it" w:eastAsia="zh-CN" w:bidi="hi-IN"/>
        </w:rPr>
        <w:t>.</w:t>
      </w:r>
    </w:p>
    <w:p w14:paraId="32ADCBAF" w14:textId="7C2C1D32" w:rsidR="00795A88" w:rsidRPr="00B21576" w:rsidRDefault="00C33F5C" w:rsidP="00C33F5C">
      <w:pPr>
        <w:autoSpaceDE w:val="0"/>
        <w:autoSpaceDN w:val="0"/>
        <w:adjustRightInd w:val="0"/>
        <w:jc w:val="both"/>
        <w:rPr>
          <w:rFonts w:ascii="Bookman Old Style" w:eastAsia="Arial" w:hAnsi="Bookman Old Style" w:cstheme="minorHAnsi"/>
          <w:color w:val="000000" w:themeColor="text1"/>
          <w:sz w:val="18"/>
          <w:szCs w:val="18"/>
          <w:lang w:val="it" w:eastAsia="zh-CN" w:bidi="hi-IN"/>
        </w:rPr>
      </w:pPr>
      <w:r w:rsidRPr="00B21576">
        <w:rPr>
          <w:rFonts w:ascii="Bookman Old Style" w:eastAsia="Arial" w:hAnsi="Bookman Old Style" w:cstheme="minorHAnsi"/>
          <w:color w:val="000000" w:themeColor="text1"/>
          <w:sz w:val="18"/>
          <w:szCs w:val="18"/>
          <w:lang w:val="it" w:eastAsia="zh-CN" w:bidi="hi-IN"/>
        </w:rPr>
        <w:lastRenderedPageBreak/>
        <w:t>Il tracciamento delle interviste verrà effettuato dagli incaricati del servizio per la verifica della corretta esecuzione dell'indagine (v. successivo punto 7 della presente Informativa).</w:t>
      </w:r>
    </w:p>
    <w:p w14:paraId="665BC906" w14:textId="77D44AB4" w:rsidR="00A741BF" w:rsidRPr="00B21576" w:rsidRDefault="00A741BF" w:rsidP="009F6A7C">
      <w:pPr>
        <w:widowControl w:val="0"/>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 xml:space="preserve">6. </w:t>
      </w:r>
      <w:r w:rsidR="00FB75A7" w:rsidRPr="00B21576">
        <w:rPr>
          <w:rFonts w:ascii="Bookman Old Style" w:eastAsia="Arial" w:hAnsi="Bookman Old Style" w:cs="Tahoma"/>
          <w:b/>
          <w:color w:val="002060"/>
          <w:sz w:val="18"/>
          <w:szCs w:val="18"/>
          <w:lang w:val="it" w:eastAsia="it-IT" w:bidi="hi-IN"/>
        </w:rPr>
        <w:t>NATURA DEL CONFERIMENTO DEI DATI E CONSEGUENZA DI UN EVENTUALE RIFIUTO AL TRATTAMENTO</w:t>
      </w:r>
    </w:p>
    <w:p w14:paraId="6A3BD4E7" w14:textId="52BFF7FE" w:rsidR="00A741BF" w:rsidRPr="00B21576" w:rsidRDefault="00C33F5C" w:rsidP="00C33F5C">
      <w:pPr>
        <w:widowControl w:val="0"/>
        <w:contextualSpacing/>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Il conferimento degli ulteriori dati personali indicati al precedente punto 4 è assolutamente facoltativo; l’eventuale rifiuto non comporterà alcuna conseguenza per gli interessati.</w:t>
      </w:r>
    </w:p>
    <w:p w14:paraId="69685F46" w14:textId="2A74273C" w:rsidR="00A741BF" w:rsidRPr="00B21576" w:rsidRDefault="00A741BF" w:rsidP="009F6A7C">
      <w:pPr>
        <w:widowControl w:val="0"/>
        <w:pBdr>
          <w:top w:val="nil"/>
          <w:left w:val="nil"/>
          <w:bottom w:val="nil"/>
          <w:right w:val="nil"/>
          <w:between w:val="nil"/>
        </w:pBdr>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zh-CN" w:bidi="hi-IN"/>
        </w:rPr>
        <w:t xml:space="preserve">7. </w:t>
      </w:r>
      <w:r w:rsidR="00FB75A7" w:rsidRPr="00B21576">
        <w:rPr>
          <w:rFonts w:ascii="Bookman Old Style" w:eastAsia="Arial" w:hAnsi="Bookman Old Style" w:cs="Tahoma"/>
          <w:b/>
          <w:color w:val="002060"/>
          <w:sz w:val="18"/>
          <w:szCs w:val="18"/>
          <w:lang w:val="it" w:eastAsia="zh-CN" w:bidi="hi-IN"/>
        </w:rPr>
        <w:t>SOGGETTI AUTORIZZATI A TRATTARE I DATI</w:t>
      </w:r>
    </w:p>
    <w:p w14:paraId="70897A04" w14:textId="77777777" w:rsidR="00C33F5C" w:rsidRPr="00B21576" w:rsidRDefault="00C33F5C" w:rsidP="00C33F5C">
      <w:pPr>
        <w:widowControl w:val="0"/>
        <w:autoSpaceDE w:val="0"/>
        <w:autoSpaceDN w:val="0"/>
        <w:adjustRightInd w:val="0"/>
        <w:contextualSpacing/>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I dati personali sono trattati da personale autorizzato, previamente formato ed istruito, del Titolare e dei seguenti</w:t>
      </w:r>
    </w:p>
    <w:p w14:paraId="651AE0A4" w14:textId="77777777" w:rsidR="00C33F5C" w:rsidRPr="00B21576" w:rsidRDefault="00C33F5C" w:rsidP="00C33F5C">
      <w:pPr>
        <w:widowControl w:val="0"/>
        <w:autoSpaceDE w:val="0"/>
        <w:autoSpaceDN w:val="0"/>
        <w:adjustRightInd w:val="0"/>
        <w:contextualSpacing/>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soggetti:</w:t>
      </w:r>
    </w:p>
    <w:p w14:paraId="0E750814" w14:textId="4288F832" w:rsidR="00C33F5C" w:rsidRPr="00B21576" w:rsidRDefault="00C33F5C" w:rsidP="00C33F5C">
      <w:pPr>
        <w:pStyle w:val="Paragrafoelenco"/>
        <w:widowControl w:val="0"/>
        <w:numPr>
          <w:ilvl w:val="0"/>
          <w:numId w:val="14"/>
        </w:numPr>
        <w:autoSpaceDE w:val="0"/>
        <w:autoSpaceDN w:val="0"/>
        <w:adjustRightInd w:val="0"/>
        <w:spacing w:before="60"/>
        <w:ind w:left="284" w:hanging="284"/>
        <w:contextualSpacing w:val="0"/>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i/>
          <w:iCs/>
          <w:color w:val="000000"/>
          <w:sz w:val="18"/>
          <w:szCs w:val="18"/>
          <w:lang w:val="it" w:eastAsia="zh-CN" w:bidi="hi-IN"/>
        </w:rPr>
        <w:t>Responsabile del trattamento:</w:t>
      </w:r>
      <w:r w:rsidRPr="00B21576">
        <w:rPr>
          <w:rFonts w:ascii="Bookman Old Style" w:eastAsia="Arial" w:hAnsi="Bookman Old Style" w:cs="Tahoma"/>
          <w:color w:val="000000"/>
          <w:sz w:val="18"/>
          <w:szCs w:val="18"/>
          <w:lang w:val="it" w:eastAsia="zh-CN" w:bidi="hi-IN"/>
        </w:rPr>
        <w:t xml:space="preserve"> </w:t>
      </w:r>
      <w:r w:rsidR="008939E5" w:rsidRPr="008939E5">
        <w:rPr>
          <w:rFonts w:ascii="Bookman Old Style" w:eastAsia="Arial" w:hAnsi="Bookman Old Style" w:cs="Tahoma"/>
          <w:color w:val="000000"/>
          <w:sz w:val="18"/>
          <w:szCs w:val="18"/>
          <w:lang w:val="it" w:eastAsia="zh-CN" w:bidi="hi-IN"/>
        </w:rPr>
        <w:t xml:space="preserve">SI.CAMERA - Sistema Camerale Servizi </w:t>
      </w:r>
      <w:proofErr w:type="spellStart"/>
      <w:r w:rsidR="008939E5" w:rsidRPr="008939E5">
        <w:rPr>
          <w:rFonts w:ascii="Bookman Old Style" w:eastAsia="Arial" w:hAnsi="Bookman Old Style" w:cs="Tahoma"/>
          <w:color w:val="000000"/>
          <w:sz w:val="18"/>
          <w:szCs w:val="18"/>
          <w:lang w:val="it" w:eastAsia="zh-CN" w:bidi="hi-IN"/>
        </w:rPr>
        <w:t>s.c.r.l</w:t>
      </w:r>
      <w:proofErr w:type="spellEnd"/>
      <w:r w:rsidR="008939E5" w:rsidRPr="008939E5">
        <w:rPr>
          <w:rFonts w:ascii="Bookman Old Style" w:eastAsia="Arial" w:hAnsi="Bookman Old Style" w:cs="Tahoma"/>
          <w:color w:val="000000"/>
          <w:sz w:val="18"/>
          <w:szCs w:val="18"/>
          <w:lang w:val="it" w:eastAsia="zh-CN" w:bidi="hi-IN"/>
        </w:rPr>
        <w:t xml:space="preserve">., Società consortile </w:t>
      </w:r>
      <w:r w:rsidR="008939E5" w:rsidRPr="008939E5">
        <w:rPr>
          <w:rFonts w:ascii="Bookman Old Style" w:eastAsia="Arial" w:hAnsi="Bookman Old Style" w:cs="Tahoma"/>
          <w:i/>
          <w:iCs/>
          <w:color w:val="000000"/>
          <w:sz w:val="18"/>
          <w:szCs w:val="18"/>
          <w:lang w:val="it" w:eastAsia="zh-CN" w:bidi="hi-IN"/>
        </w:rPr>
        <w:t>in house</w:t>
      </w:r>
      <w:r w:rsidR="008939E5" w:rsidRPr="008939E5">
        <w:rPr>
          <w:rFonts w:ascii="Bookman Old Style" w:eastAsia="Arial" w:hAnsi="Bookman Old Style" w:cs="Tahoma"/>
          <w:color w:val="000000"/>
          <w:sz w:val="18"/>
          <w:szCs w:val="18"/>
          <w:lang w:val="it" w:eastAsia="zh-CN" w:bidi="hi-IN"/>
        </w:rPr>
        <w:t xml:space="preserve"> del sistema camerale di seguito indicata come “Si.Camera”, con sede legale in Roma, piazza Sallustio 21, 00187, P.I. 12620491006</w:t>
      </w:r>
      <w:r w:rsidRPr="00B21576">
        <w:rPr>
          <w:rFonts w:ascii="Bookman Old Style" w:eastAsia="Arial" w:hAnsi="Bookman Old Style" w:cs="Tahoma"/>
          <w:color w:val="000000"/>
          <w:sz w:val="18"/>
          <w:szCs w:val="18"/>
          <w:lang w:val="it" w:eastAsia="zh-CN" w:bidi="hi-IN"/>
        </w:rPr>
        <w:t>;</w:t>
      </w:r>
    </w:p>
    <w:p w14:paraId="0C4A34F3" w14:textId="5328E1EE" w:rsidR="00C33F5C" w:rsidRPr="00B21576" w:rsidRDefault="00C33F5C" w:rsidP="00C33F5C">
      <w:pPr>
        <w:pStyle w:val="Paragrafoelenco"/>
        <w:widowControl w:val="0"/>
        <w:numPr>
          <w:ilvl w:val="0"/>
          <w:numId w:val="14"/>
        </w:numPr>
        <w:autoSpaceDE w:val="0"/>
        <w:autoSpaceDN w:val="0"/>
        <w:adjustRightInd w:val="0"/>
        <w:spacing w:before="60"/>
        <w:ind w:left="284" w:hanging="284"/>
        <w:contextualSpacing w:val="0"/>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i/>
          <w:iCs/>
          <w:color w:val="000000"/>
          <w:sz w:val="18"/>
          <w:szCs w:val="18"/>
          <w:lang w:val="it" w:eastAsia="zh-CN" w:bidi="hi-IN"/>
        </w:rPr>
        <w:t>Sub-Responsabile del trattamento:</w:t>
      </w:r>
      <w:r w:rsidRPr="00B21576">
        <w:rPr>
          <w:rFonts w:ascii="Bookman Old Style" w:eastAsia="Arial" w:hAnsi="Bookman Old Style" w:cs="Tahoma"/>
          <w:color w:val="000000"/>
          <w:sz w:val="18"/>
          <w:szCs w:val="18"/>
          <w:lang w:val="it" w:eastAsia="zh-CN" w:bidi="hi-IN"/>
        </w:rPr>
        <w:t xml:space="preserve"> società </w:t>
      </w:r>
      <w:r w:rsidR="00DD3656" w:rsidRPr="00DD3656">
        <w:rPr>
          <w:rFonts w:ascii="Bookman Old Style" w:eastAsia="Arial" w:hAnsi="Bookman Old Style" w:cs="Tahoma"/>
          <w:color w:val="000000"/>
          <w:sz w:val="18"/>
          <w:szCs w:val="18"/>
          <w:lang w:val="it" w:eastAsia="zh-CN" w:bidi="hi-IN"/>
        </w:rPr>
        <w:t>MG RESEARCH S.R.L.</w:t>
      </w:r>
      <w:bookmarkStart w:id="0" w:name="_GoBack"/>
      <w:bookmarkEnd w:id="0"/>
      <w:r w:rsidRPr="00B21576">
        <w:rPr>
          <w:rFonts w:ascii="Bookman Old Style" w:eastAsia="Arial" w:hAnsi="Bookman Old Style" w:cs="Tahoma"/>
          <w:color w:val="000000"/>
          <w:sz w:val="18"/>
          <w:szCs w:val="18"/>
          <w:lang w:val="it" w:eastAsia="zh-CN" w:bidi="hi-IN"/>
        </w:rPr>
        <w:t xml:space="preserve">con sede in Roma, individuata da </w:t>
      </w:r>
      <w:r w:rsidR="00316729" w:rsidRPr="008939E5">
        <w:rPr>
          <w:rFonts w:ascii="Bookman Old Style" w:eastAsia="Arial" w:hAnsi="Bookman Old Style" w:cs="Tahoma"/>
          <w:color w:val="000000"/>
          <w:sz w:val="18"/>
          <w:szCs w:val="18"/>
          <w:lang w:val="it" w:eastAsia="zh-CN" w:bidi="hi-IN"/>
        </w:rPr>
        <w:t>SI.CAMERA</w:t>
      </w:r>
      <w:r w:rsidRPr="00B21576">
        <w:rPr>
          <w:rFonts w:ascii="Bookman Old Style" w:eastAsia="Arial" w:hAnsi="Bookman Old Style" w:cs="Tahoma"/>
          <w:color w:val="000000"/>
          <w:sz w:val="18"/>
          <w:szCs w:val="18"/>
          <w:lang w:val="it" w:eastAsia="zh-CN" w:bidi="hi-IN"/>
        </w:rPr>
        <w:t>, tramite apposita procedura di affidamento di evidenza pubblica, per realizzare la fase di somministrazione dei questionari al campione individuato e di prima elaborazione delle risultanze.</w:t>
      </w:r>
    </w:p>
    <w:p w14:paraId="15DE0EA5" w14:textId="77777777" w:rsidR="00C33F5C" w:rsidRPr="00B21576" w:rsidRDefault="00C33F5C" w:rsidP="00C33F5C">
      <w:pPr>
        <w:widowControl w:val="0"/>
        <w:autoSpaceDE w:val="0"/>
        <w:autoSpaceDN w:val="0"/>
        <w:adjustRightInd w:val="0"/>
        <w:spacing w:before="120"/>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Il Titolare ed entrambi i soggetti, designati responsabili ex art. 28 del GDPR, garantiscono:</w:t>
      </w:r>
    </w:p>
    <w:p w14:paraId="13BD8F9B" w14:textId="777615EC" w:rsidR="00C33F5C" w:rsidRPr="00B21576" w:rsidRDefault="00C33F5C" w:rsidP="00B21576">
      <w:pPr>
        <w:pStyle w:val="Paragrafoelenco"/>
        <w:widowControl w:val="0"/>
        <w:numPr>
          <w:ilvl w:val="0"/>
          <w:numId w:val="16"/>
        </w:numPr>
        <w:autoSpaceDE w:val="0"/>
        <w:autoSpaceDN w:val="0"/>
        <w:adjustRightInd w:val="0"/>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l’implementazione di adeguate misure di sicurezza tecniche ed organizzative, di cui all’art. 32 del GDPR, ivi compreso il rispetto dei principi di riservatezza;</w:t>
      </w:r>
    </w:p>
    <w:p w14:paraId="7F82BCE2" w14:textId="0BB7C95C" w:rsidR="00C33F5C" w:rsidRPr="00B21576" w:rsidRDefault="00C33F5C" w:rsidP="00B21576">
      <w:pPr>
        <w:pStyle w:val="Paragrafoelenco"/>
        <w:widowControl w:val="0"/>
        <w:numPr>
          <w:ilvl w:val="0"/>
          <w:numId w:val="16"/>
        </w:numPr>
        <w:autoSpaceDE w:val="0"/>
        <w:autoSpaceDN w:val="0"/>
        <w:adjustRightInd w:val="0"/>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 xml:space="preserve">il segreto statistico (art. 9 del </w:t>
      </w:r>
      <w:proofErr w:type="spellStart"/>
      <w:r w:rsidRPr="00B21576">
        <w:rPr>
          <w:rFonts w:ascii="Bookman Old Style" w:eastAsia="Arial" w:hAnsi="Bookman Old Style" w:cs="Tahoma"/>
          <w:color w:val="000000"/>
          <w:sz w:val="18"/>
          <w:szCs w:val="18"/>
          <w:lang w:val="it" w:eastAsia="zh-CN" w:bidi="hi-IN"/>
        </w:rPr>
        <w:t>D.Lgs.</w:t>
      </w:r>
      <w:proofErr w:type="spellEnd"/>
      <w:r w:rsidRPr="00B21576">
        <w:rPr>
          <w:rFonts w:ascii="Bookman Old Style" w:eastAsia="Arial" w:hAnsi="Bookman Old Style" w:cs="Tahoma"/>
          <w:color w:val="000000"/>
          <w:sz w:val="18"/>
          <w:szCs w:val="18"/>
          <w:lang w:val="it" w:eastAsia="zh-CN" w:bidi="hi-IN"/>
        </w:rPr>
        <w:t xml:space="preserve"> n. 322/1989), nonché il rispetto delle “Regole deontologiche per trattamenti a fini statistici o di ricerca scientifica pubblicate ai sensi dell’art. 20, comma 4, del d.lgs. 10 agosto 2018, n. 101” (in GU n. 11 del 14 gennaio 2019), secondo quanto disposto dall’art. 89 del GDPR e 106 del </w:t>
      </w:r>
      <w:proofErr w:type="spellStart"/>
      <w:r w:rsidRPr="00B21576">
        <w:rPr>
          <w:rFonts w:ascii="Bookman Old Style" w:eastAsia="Arial" w:hAnsi="Bookman Old Style" w:cs="Tahoma"/>
          <w:color w:val="000000"/>
          <w:sz w:val="18"/>
          <w:szCs w:val="18"/>
          <w:lang w:val="it" w:eastAsia="zh-CN" w:bidi="hi-IN"/>
        </w:rPr>
        <w:t>D.Lgs.</w:t>
      </w:r>
      <w:proofErr w:type="spellEnd"/>
      <w:r w:rsidRPr="00B21576">
        <w:rPr>
          <w:rFonts w:ascii="Bookman Old Style" w:eastAsia="Arial" w:hAnsi="Bookman Old Style" w:cs="Tahoma"/>
          <w:color w:val="000000"/>
          <w:sz w:val="18"/>
          <w:szCs w:val="18"/>
          <w:lang w:val="it" w:eastAsia="zh-CN" w:bidi="hi-IN"/>
        </w:rPr>
        <w:t xml:space="preserve"> n. 196/2003;</w:t>
      </w:r>
    </w:p>
    <w:p w14:paraId="641BEBCD" w14:textId="2DBDB024" w:rsidR="00A741BF" w:rsidRPr="00B21576" w:rsidRDefault="00C33F5C" w:rsidP="00B21576">
      <w:pPr>
        <w:pStyle w:val="Paragrafoelenco"/>
        <w:widowControl w:val="0"/>
        <w:numPr>
          <w:ilvl w:val="0"/>
          <w:numId w:val="16"/>
        </w:numPr>
        <w:autoSpaceDE w:val="0"/>
        <w:autoSpaceDN w:val="0"/>
        <w:adjustRightInd w:val="0"/>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la legittima acquisizione della disponibilità delle informazioni utilizzate per l’individuazione delle imprese e dei recapiti necessari alla somministrazione dei questionari.</w:t>
      </w:r>
    </w:p>
    <w:p w14:paraId="02082087" w14:textId="4B3EC976" w:rsidR="00A741BF" w:rsidRPr="00B21576" w:rsidRDefault="00A741BF" w:rsidP="009F6A7C">
      <w:pPr>
        <w:widowControl w:val="0"/>
        <w:pBdr>
          <w:top w:val="nil"/>
          <w:left w:val="nil"/>
          <w:bottom w:val="nil"/>
          <w:right w:val="nil"/>
          <w:between w:val="nil"/>
        </w:pBdr>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 xml:space="preserve">8. </w:t>
      </w:r>
      <w:r w:rsidR="00FB75A7" w:rsidRPr="00B21576">
        <w:rPr>
          <w:rFonts w:ascii="Bookman Old Style" w:eastAsia="Arial" w:hAnsi="Bookman Old Style" w:cs="Tahoma"/>
          <w:b/>
          <w:color w:val="002060"/>
          <w:sz w:val="18"/>
          <w:szCs w:val="18"/>
          <w:lang w:val="it" w:eastAsia="it-IT" w:bidi="hi-IN"/>
        </w:rPr>
        <w:t>COMUNICAZIONE E DIFFUSIONE DEI DATI PERSONALI</w:t>
      </w:r>
    </w:p>
    <w:p w14:paraId="4B3CE428" w14:textId="77777777" w:rsidR="00B21576" w:rsidRPr="00B21576" w:rsidRDefault="00B21576" w:rsidP="00B21576">
      <w:pPr>
        <w:widowControl w:val="0"/>
        <w:pBdr>
          <w:top w:val="nil"/>
          <w:left w:val="nil"/>
          <w:bottom w:val="nil"/>
          <w:right w:val="nil"/>
          <w:between w:val="nil"/>
        </w:pBdr>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I dati personali saranno comunicati:</w:t>
      </w:r>
    </w:p>
    <w:p w14:paraId="61ECB5C0" w14:textId="11726BB1" w:rsidR="00B21576" w:rsidRPr="00B21576" w:rsidRDefault="00B21576" w:rsidP="009F6A7C">
      <w:pPr>
        <w:pStyle w:val="Paragrafoelenco"/>
        <w:widowControl w:val="0"/>
        <w:numPr>
          <w:ilvl w:val="0"/>
          <w:numId w:val="18"/>
        </w:numPr>
        <w:pBdr>
          <w:top w:val="nil"/>
          <w:left w:val="nil"/>
          <w:bottom w:val="nil"/>
          <w:right w:val="nil"/>
          <w:between w:val="nil"/>
        </w:pBdr>
        <w:spacing w:before="60"/>
        <w:ind w:left="284" w:hanging="284"/>
        <w:contextualSpacing w:val="0"/>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al competente personale del</w:t>
      </w:r>
      <w:r w:rsidR="00163CAD">
        <w:rPr>
          <w:rFonts w:ascii="Bookman Old Style" w:eastAsia="Arial" w:hAnsi="Bookman Old Style" w:cs="Tahoma"/>
          <w:color w:val="000000"/>
          <w:sz w:val="18"/>
          <w:szCs w:val="18"/>
          <w:lang w:val="it" w:eastAsia="zh-CN" w:bidi="hi-IN"/>
        </w:rPr>
        <w:t>le CCIAA coinvolte nell’iniziativa e referenti del sistema associativo e della rete dei comitati per la promozione dell’imprenditorialità femminile</w:t>
      </w:r>
      <w:r w:rsidRPr="00B21576">
        <w:rPr>
          <w:rFonts w:ascii="Bookman Old Style" w:eastAsia="Arial" w:hAnsi="Bookman Old Style" w:cs="Tahoma"/>
          <w:color w:val="000000"/>
          <w:sz w:val="18"/>
          <w:szCs w:val="18"/>
          <w:lang w:val="it" w:eastAsia="zh-CN" w:bidi="hi-IN"/>
        </w:rPr>
        <w:t xml:space="preserve">, limitatamente agli aspetti di propria competenza ed esclusivamente a seguito di </w:t>
      </w:r>
      <w:proofErr w:type="spellStart"/>
      <w:r w:rsidRPr="00B21576">
        <w:rPr>
          <w:rFonts w:ascii="Bookman Old Style" w:eastAsia="Arial" w:hAnsi="Bookman Old Style" w:cs="Tahoma"/>
          <w:color w:val="000000"/>
          <w:sz w:val="18"/>
          <w:szCs w:val="18"/>
          <w:lang w:val="it" w:eastAsia="zh-CN" w:bidi="hi-IN"/>
        </w:rPr>
        <w:t>anonimizzazione</w:t>
      </w:r>
      <w:proofErr w:type="spellEnd"/>
      <w:r w:rsidRPr="00B21576">
        <w:rPr>
          <w:rFonts w:ascii="Bookman Old Style" w:eastAsia="Arial" w:hAnsi="Bookman Old Style" w:cs="Tahoma"/>
          <w:color w:val="000000"/>
          <w:sz w:val="18"/>
          <w:szCs w:val="18"/>
          <w:lang w:val="it" w:eastAsia="zh-CN" w:bidi="hi-IN"/>
        </w:rPr>
        <w:t>;</w:t>
      </w:r>
    </w:p>
    <w:p w14:paraId="0CD49ABC" w14:textId="5E098B0F" w:rsidR="00A741BF" w:rsidRPr="00B21576" w:rsidRDefault="00B21576" w:rsidP="009F6A7C">
      <w:pPr>
        <w:pStyle w:val="Paragrafoelenco"/>
        <w:widowControl w:val="0"/>
        <w:numPr>
          <w:ilvl w:val="0"/>
          <w:numId w:val="18"/>
        </w:numPr>
        <w:pBdr>
          <w:top w:val="nil"/>
          <w:left w:val="nil"/>
          <w:bottom w:val="nil"/>
          <w:right w:val="nil"/>
          <w:between w:val="nil"/>
        </w:pBdr>
        <w:spacing w:before="60"/>
        <w:ind w:left="284" w:hanging="284"/>
        <w:contextualSpacing w:val="0"/>
        <w:jc w:val="both"/>
        <w:rPr>
          <w:rFonts w:ascii="Bookman Old Style" w:eastAsia="Arial" w:hAnsi="Bookman Old Style" w:cs="Tahoma"/>
          <w:color w:val="002060"/>
          <w:sz w:val="18"/>
          <w:szCs w:val="18"/>
          <w:lang w:val="it" w:eastAsia="it-IT" w:bidi="hi-IN"/>
        </w:rPr>
      </w:pPr>
      <w:r w:rsidRPr="00B21576">
        <w:rPr>
          <w:rFonts w:ascii="Bookman Old Style" w:eastAsia="Arial" w:hAnsi="Bookman Old Style" w:cs="Tahoma"/>
          <w:color w:val="000000"/>
          <w:sz w:val="18"/>
          <w:szCs w:val="18"/>
          <w:lang w:val="it" w:eastAsia="zh-CN" w:bidi="hi-IN"/>
        </w:rPr>
        <w:t>ai soggetti nominati Responsabili o Sub-Responsabili, ex art. 28 del GDPR, secondo quanto indicato al precedente punto 7 della presente Informativa.</w:t>
      </w:r>
    </w:p>
    <w:p w14:paraId="1391FB54" w14:textId="05199EEC" w:rsidR="00B21576" w:rsidRPr="00B21576" w:rsidRDefault="00B21576" w:rsidP="00163CAD">
      <w:pPr>
        <w:widowControl w:val="0"/>
        <w:pBdr>
          <w:top w:val="nil"/>
          <w:left w:val="nil"/>
          <w:bottom w:val="nil"/>
          <w:right w:val="nil"/>
          <w:between w:val="nil"/>
        </w:pBdr>
        <w:spacing w:before="120"/>
        <w:jc w:val="both"/>
        <w:rPr>
          <w:rFonts w:ascii="Bookman Old Style" w:eastAsia="Arial" w:hAnsi="Bookman Old Style" w:cs="Tahoma"/>
          <w:sz w:val="18"/>
          <w:szCs w:val="18"/>
          <w:lang w:val="it" w:eastAsia="it-IT" w:bidi="hi-IN"/>
        </w:rPr>
      </w:pPr>
      <w:r w:rsidRPr="00B21576">
        <w:rPr>
          <w:rFonts w:ascii="Bookman Old Style" w:eastAsia="Arial" w:hAnsi="Bookman Old Style" w:cs="Tahoma"/>
          <w:sz w:val="18"/>
          <w:szCs w:val="18"/>
          <w:lang w:val="it" w:eastAsia="it-IT" w:bidi="hi-IN"/>
        </w:rPr>
        <w:t>I dati personali raccolti non saranno oggetto di diffusione.</w:t>
      </w:r>
    </w:p>
    <w:p w14:paraId="5340E0E9" w14:textId="40A779A8" w:rsidR="00A741BF" w:rsidRPr="00B21576" w:rsidRDefault="00A741BF" w:rsidP="009F6A7C">
      <w:pPr>
        <w:widowControl w:val="0"/>
        <w:pBdr>
          <w:top w:val="nil"/>
          <w:left w:val="nil"/>
          <w:bottom w:val="nil"/>
          <w:right w:val="nil"/>
          <w:between w:val="nil"/>
        </w:pBdr>
        <w:tabs>
          <w:tab w:val="left" w:pos="7637"/>
        </w:tabs>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 xml:space="preserve">9. </w:t>
      </w:r>
      <w:r w:rsidR="00FB75A7" w:rsidRPr="00B21576">
        <w:rPr>
          <w:rFonts w:ascii="Bookman Old Style" w:eastAsia="Arial" w:hAnsi="Bookman Old Style" w:cs="Tahoma"/>
          <w:b/>
          <w:color w:val="002060"/>
          <w:sz w:val="18"/>
          <w:szCs w:val="18"/>
          <w:lang w:val="it" w:eastAsia="it-IT" w:bidi="hi-IN"/>
        </w:rPr>
        <w:t>TRASFERIMENTO DEI DATI PERSONALI IN PAESI NON APPARTENENTI ALL’UNIONE EUROPEA O AD ORGANIZZAZIONI INTERNAZIONALI</w:t>
      </w:r>
      <w:r w:rsidR="00B608AD" w:rsidRPr="00B21576">
        <w:rPr>
          <w:rFonts w:ascii="Bookman Old Style" w:eastAsia="Arial" w:hAnsi="Bookman Old Style" w:cs="Tahoma"/>
          <w:b/>
          <w:color w:val="002060"/>
          <w:sz w:val="18"/>
          <w:szCs w:val="18"/>
          <w:lang w:val="it" w:eastAsia="it-IT" w:bidi="hi-IN"/>
        </w:rPr>
        <w:tab/>
        <w:t xml:space="preserve"> </w:t>
      </w:r>
    </w:p>
    <w:p w14:paraId="737521AB" w14:textId="36C72C19" w:rsidR="005A6EA8" w:rsidRPr="00B21576" w:rsidRDefault="00B21576" w:rsidP="00B75340">
      <w:pPr>
        <w:autoSpaceDE w:val="0"/>
        <w:autoSpaceDN w:val="0"/>
        <w:adjustRightInd w:val="0"/>
        <w:jc w:val="both"/>
        <w:rPr>
          <w:rFonts w:ascii="Bookman Old Style" w:hAnsi="Bookman Old Style" w:cstheme="minorHAnsi"/>
          <w:sz w:val="18"/>
          <w:szCs w:val="18"/>
          <w:highlight w:val="yellow"/>
        </w:rPr>
      </w:pPr>
      <w:r w:rsidRPr="00B21576">
        <w:rPr>
          <w:rFonts w:ascii="Bookman Old Style" w:hAnsi="Bookman Old Style" w:cstheme="minorHAnsi"/>
          <w:sz w:val="18"/>
          <w:szCs w:val="18"/>
        </w:rPr>
        <w:t>I dati personali non vengono trasferiti a paesi terzi al di fuori dell’Unione Europea né ad organizzazioni internazionali.</w:t>
      </w:r>
    </w:p>
    <w:p w14:paraId="03119D5A" w14:textId="6D7CF22A" w:rsidR="00A741BF" w:rsidRPr="00B21576" w:rsidRDefault="00A741BF" w:rsidP="009F6A7C">
      <w:pPr>
        <w:widowControl w:val="0"/>
        <w:pBdr>
          <w:top w:val="nil"/>
          <w:left w:val="nil"/>
          <w:bottom w:val="nil"/>
          <w:right w:val="nil"/>
          <w:between w:val="nil"/>
        </w:pBdr>
        <w:spacing w:before="240" w:after="60" w:line="276" w:lineRule="auto"/>
        <w:jc w:val="both"/>
        <w:rPr>
          <w:rFonts w:ascii="Bookman Old Style" w:eastAsia="Arial" w:hAnsi="Bookman Old Style" w:cs="Tahoma"/>
          <w:b/>
          <w:color w:val="002060"/>
          <w:sz w:val="18"/>
          <w:szCs w:val="18"/>
          <w:lang w:val="it" w:eastAsia="zh-CN" w:bidi="hi-IN"/>
        </w:rPr>
      </w:pPr>
      <w:r w:rsidRPr="00B21576">
        <w:rPr>
          <w:rFonts w:ascii="Bookman Old Style" w:eastAsia="Arial" w:hAnsi="Bookman Old Style" w:cs="Tahoma"/>
          <w:b/>
          <w:color w:val="002060"/>
          <w:sz w:val="18"/>
          <w:szCs w:val="18"/>
          <w:lang w:val="it" w:eastAsia="it-IT" w:bidi="hi-IN"/>
        </w:rPr>
        <w:t xml:space="preserve">10. </w:t>
      </w:r>
      <w:r w:rsidR="00FB75A7" w:rsidRPr="00B21576">
        <w:rPr>
          <w:rFonts w:ascii="Bookman Old Style" w:eastAsia="Arial" w:hAnsi="Bookman Old Style" w:cs="Tahoma"/>
          <w:b/>
          <w:color w:val="002060"/>
          <w:sz w:val="18"/>
          <w:szCs w:val="18"/>
          <w:lang w:val="it" w:eastAsia="it-IT" w:bidi="hi-IN"/>
        </w:rPr>
        <w:t>INESISTENZA DI UN PROCESSO DECISIONALE AUTOMATIZZATO O DI UNA PROFILAZIONE</w:t>
      </w:r>
    </w:p>
    <w:p w14:paraId="55CE313A" w14:textId="22AE19BD" w:rsidR="00A741BF" w:rsidRPr="00B21576" w:rsidRDefault="00B21576" w:rsidP="00A741BF">
      <w:pPr>
        <w:widowControl w:val="0"/>
        <w:tabs>
          <w:tab w:val="left" w:pos="367"/>
        </w:tabs>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 xml:space="preserve">Il Titolare non adotta alcun processo automatizzato, compresa la profilazione di cui all’art. 22, </w:t>
      </w:r>
      <w:proofErr w:type="spellStart"/>
      <w:r w:rsidRPr="00B21576">
        <w:rPr>
          <w:rFonts w:ascii="Bookman Old Style" w:eastAsia="Arial" w:hAnsi="Bookman Old Style" w:cs="Tahoma"/>
          <w:color w:val="000000"/>
          <w:sz w:val="18"/>
          <w:szCs w:val="18"/>
          <w:lang w:val="it" w:eastAsia="zh-CN" w:bidi="hi-IN"/>
        </w:rPr>
        <w:t>parr</w:t>
      </w:r>
      <w:proofErr w:type="spellEnd"/>
      <w:r w:rsidRPr="00B21576">
        <w:rPr>
          <w:rFonts w:ascii="Bookman Old Style" w:eastAsia="Arial" w:hAnsi="Bookman Old Style" w:cs="Tahoma"/>
          <w:color w:val="000000"/>
          <w:sz w:val="18"/>
          <w:szCs w:val="18"/>
          <w:lang w:val="it" w:eastAsia="zh-CN" w:bidi="hi-IN"/>
        </w:rPr>
        <w:t>. 1 e 4, del GDPR.</w:t>
      </w:r>
    </w:p>
    <w:p w14:paraId="466EEC82" w14:textId="7907AD0F" w:rsidR="00FB75A7" w:rsidRPr="00B21576" w:rsidRDefault="00FB75A7" w:rsidP="009F6A7C">
      <w:pPr>
        <w:widowControl w:val="0"/>
        <w:pBdr>
          <w:top w:val="nil"/>
          <w:left w:val="nil"/>
          <w:bottom w:val="nil"/>
          <w:right w:val="nil"/>
          <w:between w:val="nil"/>
        </w:pBdr>
        <w:spacing w:before="120" w:after="60" w:line="276" w:lineRule="auto"/>
        <w:jc w:val="both"/>
        <w:rPr>
          <w:rFonts w:ascii="Bookman Old Style" w:eastAsia="Arial" w:hAnsi="Bookman Old Style" w:cs="Tahoma"/>
          <w:b/>
          <w:color w:val="002060"/>
          <w:sz w:val="18"/>
          <w:szCs w:val="18"/>
          <w:lang w:val="it" w:eastAsia="zh-CN" w:bidi="hi-IN"/>
        </w:rPr>
      </w:pPr>
      <w:r w:rsidRPr="00B21576">
        <w:rPr>
          <w:rFonts w:ascii="Bookman Old Style" w:eastAsia="Arial" w:hAnsi="Bookman Old Style" w:cs="Tahoma"/>
          <w:b/>
          <w:color w:val="002060"/>
          <w:sz w:val="18"/>
          <w:szCs w:val="18"/>
          <w:lang w:val="it" w:eastAsia="it-IT" w:bidi="hi-IN"/>
        </w:rPr>
        <w:t>11. DURATA DEL TRATTAMENTO</w:t>
      </w:r>
    </w:p>
    <w:p w14:paraId="6EEE45B4" w14:textId="090BB5C7" w:rsidR="00B21576" w:rsidRPr="00B21576" w:rsidRDefault="00B21576" w:rsidP="00B21576">
      <w:pPr>
        <w:widowControl w:val="0"/>
        <w:tabs>
          <w:tab w:val="left" w:pos="367"/>
        </w:tabs>
        <w:jc w:val="both"/>
        <w:rPr>
          <w:rFonts w:ascii="Bookman Old Style" w:eastAsia="Arial" w:hAnsi="Bookman Old Style" w:cs="Tahoma"/>
          <w:color w:val="000000"/>
          <w:sz w:val="18"/>
          <w:szCs w:val="18"/>
          <w:lang w:eastAsia="zh-CN" w:bidi="hi-IN"/>
        </w:rPr>
      </w:pPr>
      <w:r w:rsidRPr="00B21576">
        <w:rPr>
          <w:rFonts w:ascii="Bookman Old Style" w:eastAsia="Arial" w:hAnsi="Bookman Old Style" w:cs="Tahoma"/>
          <w:color w:val="000000"/>
          <w:sz w:val="18"/>
          <w:szCs w:val="18"/>
          <w:lang w:eastAsia="zh-CN" w:bidi="hi-IN"/>
        </w:rPr>
        <w:t>I dati personali saranno conservati per il tempo strettamente necessario per la verifica della corretta esecuzione dell’indagine e, comunque, per un termine non superiore ai 3 mesi successivi al termine dell’incarico relativo alla realizzazione delle interviste.</w:t>
      </w:r>
    </w:p>
    <w:p w14:paraId="45F4F7A3" w14:textId="77777777" w:rsidR="00B21576" w:rsidRPr="00B21576" w:rsidRDefault="00B21576" w:rsidP="00B21576">
      <w:pPr>
        <w:widowControl w:val="0"/>
        <w:tabs>
          <w:tab w:val="left" w:pos="367"/>
        </w:tabs>
        <w:jc w:val="both"/>
        <w:rPr>
          <w:rFonts w:ascii="Bookman Old Style" w:eastAsia="Arial" w:hAnsi="Bookman Old Style" w:cs="Tahoma"/>
          <w:color w:val="000000"/>
          <w:sz w:val="18"/>
          <w:szCs w:val="18"/>
          <w:lang w:eastAsia="zh-CN" w:bidi="hi-IN"/>
        </w:rPr>
      </w:pPr>
      <w:r w:rsidRPr="00B21576">
        <w:rPr>
          <w:rFonts w:ascii="Bookman Old Style" w:eastAsia="Arial" w:hAnsi="Bookman Old Style" w:cs="Tahoma"/>
          <w:color w:val="000000"/>
          <w:sz w:val="18"/>
          <w:szCs w:val="18"/>
          <w:lang w:eastAsia="zh-CN" w:bidi="hi-IN"/>
        </w:rPr>
        <w:t>Sono fatti salvi ulteriori obblighi di conservazione documentale previsti dalla legge.</w:t>
      </w:r>
    </w:p>
    <w:p w14:paraId="2BD63436" w14:textId="5C193F5C" w:rsidR="00A741BF" w:rsidRPr="00B21576" w:rsidRDefault="00B21576" w:rsidP="00A741BF">
      <w:pPr>
        <w:widowControl w:val="0"/>
        <w:tabs>
          <w:tab w:val="left" w:pos="367"/>
        </w:tabs>
        <w:jc w:val="both"/>
        <w:rPr>
          <w:rFonts w:ascii="Bookman Old Style" w:eastAsia="Arial" w:hAnsi="Bookman Old Style" w:cs="Tahoma"/>
          <w:sz w:val="18"/>
          <w:szCs w:val="18"/>
          <w:lang w:val="it" w:eastAsia="zh-CN" w:bidi="hi-IN"/>
        </w:rPr>
      </w:pPr>
      <w:r w:rsidRPr="00B21576">
        <w:rPr>
          <w:rFonts w:ascii="Bookman Old Style" w:eastAsia="Arial" w:hAnsi="Bookman Old Style" w:cs="Tahoma"/>
          <w:color w:val="000000"/>
          <w:sz w:val="18"/>
          <w:szCs w:val="18"/>
          <w:lang w:eastAsia="zh-CN" w:bidi="hi-IN"/>
        </w:rPr>
        <w:t xml:space="preserve">I dati elementari potranno essere conservati e trattati per altri scopi statistici o scientifici, nell’ambito di ulteriori attività realizzate da </w:t>
      </w:r>
      <w:r w:rsidR="00316729" w:rsidRPr="00B21576">
        <w:rPr>
          <w:rFonts w:ascii="Bookman Old Style" w:eastAsia="Arial" w:hAnsi="Bookman Old Style" w:cs="Tahoma"/>
          <w:color w:val="000000"/>
          <w:sz w:val="18"/>
          <w:szCs w:val="18"/>
          <w:lang w:eastAsia="zh-CN" w:bidi="hi-IN"/>
        </w:rPr>
        <w:t>UNIONCAMERE</w:t>
      </w:r>
      <w:r w:rsidRPr="00B21576">
        <w:rPr>
          <w:rFonts w:ascii="Bookman Old Style" w:eastAsia="Arial" w:hAnsi="Bookman Old Style" w:cs="Tahoma"/>
          <w:color w:val="000000"/>
          <w:sz w:val="18"/>
          <w:szCs w:val="18"/>
          <w:lang w:eastAsia="zh-CN" w:bidi="hi-IN"/>
        </w:rPr>
        <w:t xml:space="preserve">, ovvero – ex art. 99, comma 2, del </w:t>
      </w:r>
      <w:proofErr w:type="spellStart"/>
      <w:r w:rsidRPr="00B21576">
        <w:rPr>
          <w:rFonts w:ascii="Bookman Old Style" w:eastAsia="Arial" w:hAnsi="Bookman Old Style" w:cs="Tahoma"/>
          <w:color w:val="000000"/>
          <w:sz w:val="18"/>
          <w:szCs w:val="18"/>
          <w:lang w:eastAsia="zh-CN" w:bidi="hi-IN"/>
        </w:rPr>
        <w:t>D.Lgs.</w:t>
      </w:r>
      <w:proofErr w:type="spellEnd"/>
      <w:r w:rsidRPr="00B21576">
        <w:rPr>
          <w:rFonts w:ascii="Bookman Old Style" w:eastAsia="Arial" w:hAnsi="Bookman Old Style" w:cs="Tahoma"/>
          <w:color w:val="000000"/>
          <w:sz w:val="18"/>
          <w:szCs w:val="18"/>
          <w:lang w:eastAsia="zh-CN" w:bidi="hi-IN"/>
        </w:rPr>
        <w:t xml:space="preserve"> n. 196/2003 – dal </w:t>
      </w:r>
      <w:r w:rsidR="00316729" w:rsidRPr="008939E5">
        <w:rPr>
          <w:rFonts w:ascii="Bookman Old Style" w:eastAsia="Arial" w:hAnsi="Bookman Old Style" w:cs="Tahoma"/>
          <w:color w:val="000000"/>
          <w:sz w:val="18"/>
          <w:szCs w:val="18"/>
          <w:lang w:val="it" w:eastAsia="zh-CN" w:bidi="hi-IN"/>
        </w:rPr>
        <w:t>SI.CAMERA</w:t>
      </w:r>
      <w:r w:rsidRPr="00B21576">
        <w:rPr>
          <w:rFonts w:ascii="Bookman Old Style" w:eastAsia="Arial" w:hAnsi="Bookman Old Style" w:cs="Tahoma"/>
          <w:color w:val="000000"/>
          <w:sz w:val="18"/>
          <w:szCs w:val="18"/>
          <w:lang w:eastAsia="zh-CN" w:bidi="hi-IN"/>
        </w:rPr>
        <w:t xml:space="preserve">, quando opera in qualità di Titolare autonomo del trattamento, nonché </w:t>
      </w:r>
      <w:r w:rsidR="00163CAD">
        <w:rPr>
          <w:rFonts w:ascii="Bookman Old Style" w:eastAsia="Arial" w:hAnsi="Bookman Old Style" w:cs="Tahoma"/>
          <w:color w:val="000000"/>
          <w:sz w:val="18"/>
          <w:szCs w:val="18"/>
          <w:lang w:eastAsia="zh-CN" w:bidi="hi-IN"/>
        </w:rPr>
        <w:t xml:space="preserve">dalle </w:t>
      </w:r>
      <w:r w:rsidR="00163CAD">
        <w:rPr>
          <w:rFonts w:ascii="Bookman Old Style" w:eastAsia="Arial" w:hAnsi="Bookman Old Style" w:cs="Tahoma"/>
          <w:color w:val="000000"/>
          <w:sz w:val="18"/>
          <w:szCs w:val="18"/>
          <w:lang w:val="it" w:eastAsia="zh-CN" w:bidi="hi-IN"/>
        </w:rPr>
        <w:t>CCIAA coinvolte nell’iniziativa.</w:t>
      </w:r>
    </w:p>
    <w:p w14:paraId="24635922" w14:textId="579D10D7" w:rsidR="00FB75A7" w:rsidRPr="00B21576" w:rsidRDefault="00FB75A7" w:rsidP="009F6A7C">
      <w:pPr>
        <w:widowControl w:val="0"/>
        <w:pBdr>
          <w:top w:val="nil"/>
          <w:left w:val="nil"/>
          <w:bottom w:val="nil"/>
          <w:right w:val="nil"/>
          <w:between w:val="nil"/>
        </w:pBdr>
        <w:spacing w:before="240" w:after="60" w:line="276" w:lineRule="auto"/>
        <w:jc w:val="both"/>
        <w:rPr>
          <w:rFonts w:ascii="Bookman Old Style" w:eastAsia="Arial" w:hAnsi="Bookman Old Style" w:cs="Tahoma"/>
          <w:b/>
          <w:color w:val="002060"/>
          <w:sz w:val="18"/>
          <w:szCs w:val="18"/>
          <w:lang w:val="it" w:eastAsia="it-IT" w:bidi="hi-IN"/>
        </w:rPr>
      </w:pPr>
      <w:r w:rsidRPr="00B21576">
        <w:rPr>
          <w:rFonts w:ascii="Bookman Old Style" w:eastAsia="Arial" w:hAnsi="Bookman Old Style" w:cs="Tahoma"/>
          <w:b/>
          <w:color w:val="002060"/>
          <w:sz w:val="18"/>
          <w:szCs w:val="18"/>
          <w:lang w:val="it" w:eastAsia="it-IT" w:bidi="hi-IN"/>
        </w:rPr>
        <w:t>12. DIRITTI DEGLI INTERESSATI E MODALITÀ PER IL LORO ESERCIZIO</w:t>
      </w:r>
    </w:p>
    <w:p w14:paraId="125F385C" w14:textId="77777777" w:rsidR="00FB75A7" w:rsidRPr="00B21576" w:rsidRDefault="00FB75A7" w:rsidP="00FB75A7">
      <w:pPr>
        <w:widowControl w:val="0"/>
        <w:tabs>
          <w:tab w:val="left" w:pos="367"/>
        </w:tabs>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lastRenderedPageBreak/>
        <w:t>All'interessato è garantito l'esercizio dei diritti riconosciuti dagli artt. 15 ss. del GDPR.</w:t>
      </w:r>
    </w:p>
    <w:p w14:paraId="752C13B7" w14:textId="1ACBCB38" w:rsidR="00B21576" w:rsidRPr="00B21576" w:rsidRDefault="00316729" w:rsidP="00B21576">
      <w:pPr>
        <w:widowControl w:val="0"/>
        <w:tabs>
          <w:tab w:val="left" w:pos="367"/>
        </w:tabs>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In particolare,</w:t>
      </w:r>
      <w:r w:rsidR="00B21576" w:rsidRPr="00B21576">
        <w:rPr>
          <w:rFonts w:ascii="Bookman Old Style" w:eastAsia="Arial" w:hAnsi="Bookman Old Style" w:cs="Tahoma"/>
          <w:color w:val="000000"/>
          <w:sz w:val="18"/>
          <w:szCs w:val="18"/>
          <w:lang w:val="it" w:eastAsia="zh-CN" w:bidi="hi-IN"/>
        </w:rPr>
        <w:t xml:space="preserve"> è garantito, secondo le modalità e nei limiti previsti dalla vigente normativa, l’esercizio dei seguenti diritti:</w:t>
      </w:r>
    </w:p>
    <w:p w14:paraId="36FD3EA1"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richiedere la conferma dell'esistenza di dati personali che lo riguardino;</w:t>
      </w:r>
    </w:p>
    <w:p w14:paraId="2C5876BD"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conoscere la fonte e l'origine dei propri dati;</w:t>
      </w:r>
    </w:p>
    <w:p w14:paraId="58CFF8BD"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riceverne comunicazione intelligibile;</w:t>
      </w:r>
    </w:p>
    <w:p w14:paraId="3D8660D3"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ricevere informazioni circa la logica, le modalità e le finalità del trattamento;</w:t>
      </w:r>
    </w:p>
    <w:p w14:paraId="673D4349"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richiedere l'aggiornamento, la rettifica, l'integrazione, la cancellazione e/o la limitazione dei dati trattati in violazione di legge, ivi compresi quelli non più necessari al perseguimento degli scopi per i quali sono stati raccolti;</w:t>
      </w:r>
    </w:p>
    <w:p w14:paraId="344B300C"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opporsi al trattamento, per motivi connessi alla propria situazione particolare;</w:t>
      </w:r>
    </w:p>
    <w:p w14:paraId="437EFEBF"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revocare il consenso, ove previsto come base giuridica del trattamento. La revoca non pregiudica la legittimità del trattamento precedentemente effettuato;</w:t>
      </w:r>
    </w:p>
    <w:p w14:paraId="79FFBCAD" w14:textId="77777777" w:rsidR="00B21576" w:rsidRPr="00B21576" w:rsidRDefault="00B21576" w:rsidP="00316729">
      <w:pPr>
        <w:pStyle w:val="Paragrafoelenco"/>
        <w:widowControl w:val="0"/>
        <w:numPr>
          <w:ilvl w:val="0"/>
          <w:numId w:val="6"/>
        </w:numPr>
        <w:ind w:left="284" w:hanging="284"/>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14:paraId="62F62A23" w14:textId="77777777" w:rsidR="00B21576" w:rsidRPr="00B21576" w:rsidRDefault="00B21576" w:rsidP="00B21576">
      <w:pPr>
        <w:widowControl w:val="0"/>
        <w:tabs>
          <w:tab w:val="left" w:pos="367"/>
        </w:tabs>
        <w:jc w:val="both"/>
        <w:rPr>
          <w:rFonts w:ascii="Bookman Old Style" w:eastAsia="Arial" w:hAnsi="Bookman Old Style" w:cs="Tahoma"/>
          <w:color w:val="000000"/>
          <w:sz w:val="18"/>
          <w:szCs w:val="18"/>
          <w:lang w:val="it" w:eastAsia="zh-CN" w:bidi="hi-IN"/>
        </w:rPr>
      </w:pPr>
      <w:r w:rsidRPr="00B21576">
        <w:rPr>
          <w:rFonts w:ascii="Bookman Old Style" w:eastAsia="Arial" w:hAnsi="Bookman Old Style" w:cs="Tahoma"/>
          <w:color w:val="000000"/>
          <w:sz w:val="18"/>
          <w:szCs w:val="18"/>
          <w:lang w:val="it" w:eastAsia="zh-CN" w:bidi="hi-IN"/>
        </w:rPr>
        <w:t>Per l’esercizio dei diritti le richieste possono essere rivolte al Titolare, ovvero al Responsabile per la protezione dei dati, indicati al precedente punto 2 della presente Informativa.</w:t>
      </w:r>
    </w:p>
    <w:p w14:paraId="18BB7322" w14:textId="77777777" w:rsidR="00B21576" w:rsidRPr="00B21576" w:rsidRDefault="00B21576" w:rsidP="00B21576">
      <w:pPr>
        <w:widowControl w:val="0"/>
        <w:tabs>
          <w:tab w:val="left" w:pos="367"/>
        </w:tabs>
        <w:jc w:val="both"/>
        <w:rPr>
          <w:rFonts w:ascii="Bookman Old Style" w:eastAsia="Arial" w:hAnsi="Bookman Old Style" w:cs="Tahoma"/>
          <w:sz w:val="18"/>
          <w:szCs w:val="18"/>
          <w:lang w:val="it" w:eastAsia="zh-CN" w:bidi="hi-IN"/>
        </w:rPr>
      </w:pPr>
      <w:r w:rsidRPr="00B21576">
        <w:rPr>
          <w:rFonts w:ascii="Bookman Old Style" w:eastAsia="Arial" w:hAnsi="Bookman Old Style" w:cs="Tahoma"/>
          <w:color w:val="000000"/>
          <w:sz w:val="18"/>
          <w:szCs w:val="18"/>
          <w:lang w:val="it" w:eastAsia="zh-CN" w:bidi="hi-IN"/>
        </w:rPr>
        <w:t xml:space="preserve">All’interessato è inoltre riconosciuto il diritto di presentare un reclamo al Garante per la protezione dei dati personali, ex art. 77 del GDPR, secondo le modalità previste dall’Autorità stessa (in </w:t>
      </w:r>
      <w:hyperlink r:id="rId8" w:history="1">
        <w:r w:rsidRPr="00B21576">
          <w:rPr>
            <w:rStyle w:val="Collegamentoipertestuale"/>
            <w:rFonts w:ascii="Bookman Old Style" w:eastAsia="Arial" w:hAnsi="Bookman Old Style" w:cs="Tahoma"/>
            <w:sz w:val="18"/>
            <w:szCs w:val="18"/>
            <w:lang w:val="it" w:eastAsia="zh-CN" w:bidi="hi-IN"/>
          </w:rPr>
          <w:t>http://www.garanteprivacy.it</w:t>
        </w:r>
      </w:hyperlink>
      <w:r w:rsidRPr="00B21576">
        <w:rPr>
          <w:rFonts w:ascii="Bookman Old Style" w:eastAsia="Arial" w:hAnsi="Bookman Old Style" w:cs="Tahoma"/>
          <w:color w:val="000000"/>
          <w:sz w:val="18"/>
          <w:szCs w:val="18"/>
          <w:lang w:val="it" w:eastAsia="zh-CN" w:bidi="hi-IN"/>
        </w:rPr>
        <w:t>), nonché, secondo le vigenti disposizioni di legge, adire le opportune sedi giudiziarie a norma dell’art. 79 del GDPR.</w:t>
      </w:r>
    </w:p>
    <w:p w14:paraId="199E3BE7" w14:textId="77777777" w:rsidR="00B21576" w:rsidRPr="00B21576" w:rsidRDefault="00B21576" w:rsidP="00FB75A7">
      <w:pPr>
        <w:widowControl w:val="0"/>
        <w:tabs>
          <w:tab w:val="left" w:pos="367"/>
        </w:tabs>
        <w:jc w:val="both"/>
        <w:rPr>
          <w:rFonts w:ascii="Bookman Old Style" w:eastAsia="Arial" w:hAnsi="Bookman Old Style" w:cs="Tahoma"/>
          <w:color w:val="000000"/>
          <w:sz w:val="18"/>
          <w:szCs w:val="18"/>
          <w:lang w:val="it" w:eastAsia="zh-CN" w:bidi="hi-IN"/>
        </w:rPr>
      </w:pPr>
    </w:p>
    <w:p w14:paraId="3216B2F5" w14:textId="70B5BE82" w:rsidR="001D3058" w:rsidRPr="00B21576" w:rsidRDefault="001D3058" w:rsidP="00A741BF">
      <w:pPr>
        <w:rPr>
          <w:rFonts w:ascii="Bookman Old Style" w:hAnsi="Bookman Old Style"/>
          <w:sz w:val="18"/>
          <w:szCs w:val="18"/>
        </w:rPr>
      </w:pPr>
    </w:p>
    <w:p w14:paraId="7753675B" w14:textId="55B112E8" w:rsidR="00C33F5C" w:rsidRPr="00B21576" w:rsidRDefault="00C33F5C" w:rsidP="00A741BF">
      <w:pPr>
        <w:rPr>
          <w:rFonts w:ascii="Bookman Old Style" w:hAnsi="Bookman Old Style"/>
          <w:sz w:val="18"/>
          <w:szCs w:val="18"/>
        </w:rPr>
      </w:pPr>
    </w:p>
    <w:tbl>
      <w:tblPr>
        <w:tblStyle w:val="Grigliatabella"/>
        <w:tblW w:w="0" w:type="auto"/>
        <w:tblLook w:val="04A0" w:firstRow="1" w:lastRow="0" w:firstColumn="1" w:lastColumn="0" w:noHBand="0" w:noVBand="1"/>
      </w:tblPr>
      <w:tblGrid>
        <w:gridCol w:w="9344"/>
      </w:tblGrid>
      <w:tr w:rsidR="00C33F5C" w:rsidRPr="00B21576" w14:paraId="043A8044" w14:textId="77777777" w:rsidTr="00C33F5C">
        <w:tc>
          <w:tcPr>
            <w:tcW w:w="9344" w:type="dxa"/>
          </w:tcPr>
          <w:p w14:paraId="0B55E480" w14:textId="0BCB1648" w:rsidR="00CB2950" w:rsidRPr="00CB2950" w:rsidRDefault="00C33F5C" w:rsidP="00CB2950">
            <w:pPr>
              <w:autoSpaceDE w:val="0"/>
              <w:autoSpaceDN w:val="0"/>
              <w:adjustRightInd w:val="0"/>
              <w:rPr>
                <w:rFonts w:ascii="Bookman Old Style" w:hAnsi="Bookman Old Style" w:cs="Calibri"/>
                <w:b/>
                <w:color w:val="0563C2"/>
                <w:sz w:val="18"/>
                <w:szCs w:val="18"/>
                <w:lang w:eastAsia="it-IT"/>
              </w:rPr>
            </w:pPr>
            <w:r w:rsidRPr="00B21576">
              <w:rPr>
                <w:rFonts w:ascii="Bookman Old Style" w:hAnsi="Bookman Old Style" w:cs="Calibri"/>
                <w:color w:val="000000"/>
                <w:sz w:val="18"/>
                <w:szCs w:val="18"/>
                <w:lang w:eastAsia="it-IT"/>
              </w:rPr>
              <w:t xml:space="preserve">La presente informativa è pubblicata sul </w:t>
            </w:r>
            <w:r w:rsidR="0032799B">
              <w:rPr>
                <w:rFonts w:ascii="Bookman Old Style" w:hAnsi="Bookman Old Style" w:cs="Calibri"/>
                <w:color w:val="000000"/>
                <w:sz w:val="18"/>
                <w:szCs w:val="18"/>
                <w:lang w:eastAsia="it-IT"/>
              </w:rPr>
              <w:t>Portale dei comitati camerali per l’imprenditorialità femminile</w:t>
            </w:r>
            <w:r w:rsidRPr="00B21576">
              <w:rPr>
                <w:rFonts w:ascii="Bookman Old Style" w:hAnsi="Bookman Old Style" w:cs="Calibri"/>
                <w:color w:val="000000"/>
                <w:sz w:val="18"/>
                <w:szCs w:val="18"/>
                <w:lang w:eastAsia="it-IT"/>
              </w:rPr>
              <w:t xml:space="preserve"> </w:t>
            </w:r>
            <w:r w:rsidR="0032799B" w:rsidRPr="00CB2950">
              <w:rPr>
                <w:rFonts w:ascii="Bookman Old Style" w:hAnsi="Bookman Old Style" w:cs="Calibri"/>
                <w:b/>
                <w:color w:val="000000"/>
                <w:sz w:val="18"/>
                <w:szCs w:val="18"/>
                <w:lang w:eastAsia="it-IT"/>
              </w:rPr>
              <w:t>www</w:t>
            </w:r>
            <w:r w:rsidR="009F6A7C" w:rsidRPr="00CB2950">
              <w:rPr>
                <w:rFonts w:ascii="Bookman Old Style" w:hAnsi="Bookman Old Style" w:cs="Calibri"/>
                <w:b/>
                <w:color w:val="000000"/>
                <w:sz w:val="18"/>
                <w:szCs w:val="18"/>
                <w:lang w:eastAsia="it-IT"/>
              </w:rPr>
              <w:t>.</w:t>
            </w:r>
            <w:r w:rsidR="0032799B" w:rsidRPr="00CB2950">
              <w:rPr>
                <w:rFonts w:ascii="Bookman Old Style" w:hAnsi="Bookman Old Style" w:cs="Calibri"/>
                <w:b/>
                <w:color w:val="000000"/>
                <w:sz w:val="18"/>
                <w:szCs w:val="18"/>
                <w:lang w:eastAsia="it-IT"/>
              </w:rPr>
              <w:t>imprenditoriafemminile</w:t>
            </w:r>
            <w:r w:rsidRPr="00CB2950">
              <w:rPr>
                <w:rFonts w:ascii="Bookman Old Style" w:hAnsi="Bookman Old Style" w:cs="Calibri"/>
                <w:b/>
                <w:color w:val="000000"/>
                <w:sz w:val="18"/>
                <w:szCs w:val="18"/>
                <w:lang w:eastAsia="it-IT"/>
              </w:rPr>
              <w:t>.</w:t>
            </w:r>
            <w:r w:rsidR="0032799B" w:rsidRPr="00CB2950">
              <w:rPr>
                <w:rFonts w:ascii="Bookman Old Style" w:hAnsi="Bookman Old Style" w:cs="Calibri"/>
                <w:b/>
                <w:color w:val="000000"/>
                <w:sz w:val="18"/>
                <w:szCs w:val="18"/>
                <w:lang w:eastAsia="it-IT"/>
              </w:rPr>
              <w:t>camcom.it</w:t>
            </w:r>
            <w:r w:rsidRPr="00B21576">
              <w:rPr>
                <w:rFonts w:ascii="Bookman Old Style" w:hAnsi="Bookman Old Style" w:cs="Calibri"/>
                <w:color w:val="000000"/>
                <w:sz w:val="18"/>
                <w:szCs w:val="18"/>
                <w:lang w:eastAsia="it-IT"/>
              </w:rPr>
              <w:t xml:space="preserve"> alla pagina </w:t>
            </w:r>
            <w:r w:rsidR="00CB2950" w:rsidRPr="00CB2950">
              <w:rPr>
                <w:rFonts w:ascii="Bookman Old Style" w:hAnsi="Bookman Old Style" w:cs="Calibri"/>
                <w:b/>
                <w:color w:val="000000"/>
                <w:sz w:val="18"/>
                <w:szCs w:val="18"/>
                <w:lang w:eastAsia="it-IT"/>
              </w:rPr>
              <w:t>https://www.imprenditoriafemminile.camcom.it/P42A0C321S410/Rapporti--studi-e-ricerche-di-Unioncamere.htm</w:t>
            </w:r>
          </w:p>
          <w:p w14:paraId="7BD06187" w14:textId="2C41B0F0" w:rsidR="00C33F5C" w:rsidRPr="00B21576" w:rsidRDefault="00C33F5C" w:rsidP="00DD3656">
            <w:pPr>
              <w:autoSpaceDE w:val="0"/>
              <w:autoSpaceDN w:val="0"/>
              <w:adjustRightInd w:val="0"/>
              <w:rPr>
                <w:rFonts w:ascii="Bookman Old Style" w:hAnsi="Bookman Old Style"/>
                <w:sz w:val="18"/>
                <w:szCs w:val="18"/>
              </w:rPr>
            </w:pPr>
          </w:p>
        </w:tc>
      </w:tr>
    </w:tbl>
    <w:p w14:paraId="052F2A13" w14:textId="77777777" w:rsidR="00C33F5C" w:rsidRPr="00B21576" w:rsidRDefault="00C33F5C" w:rsidP="00A741BF">
      <w:pPr>
        <w:rPr>
          <w:rFonts w:ascii="Bookman Old Style" w:hAnsi="Bookman Old Style"/>
          <w:sz w:val="18"/>
          <w:szCs w:val="18"/>
        </w:rPr>
      </w:pPr>
    </w:p>
    <w:sectPr w:rsidR="00C33F5C" w:rsidRPr="00B21576" w:rsidSect="003F03DC">
      <w:headerReference w:type="default" r:id="rId9"/>
      <w:footerReference w:type="default" r:id="rId10"/>
      <w:pgSz w:w="11906" w:h="16838"/>
      <w:pgMar w:top="1985" w:right="1134"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B919E" w14:textId="77777777" w:rsidR="00C10815" w:rsidRDefault="00C10815" w:rsidP="001E1B1E">
      <w:r>
        <w:separator/>
      </w:r>
    </w:p>
  </w:endnote>
  <w:endnote w:type="continuationSeparator" w:id="0">
    <w:p w14:paraId="79AAA3CE" w14:textId="77777777" w:rsidR="00C10815" w:rsidRDefault="00C10815" w:rsidP="001E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012294"/>
      <w:docPartObj>
        <w:docPartGallery w:val="Page Numbers (Bottom of Page)"/>
        <w:docPartUnique/>
      </w:docPartObj>
    </w:sdtPr>
    <w:sdtEndPr>
      <w:rPr>
        <w:rFonts w:asciiTheme="minorHAnsi" w:hAnsiTheme="minorHAnsi"/>
        <w:sz w:val="20"/>
        <w:szCs w:val="20"/>
      </w:rPr>
    </w:sdtEndPr>
    <w:sdtContent>
      <w:p w14:paraId="0A61333A" w14:textId="77777777" w:rsidR="00D622AB" w:rsidRPr="00D622AB" w:rsidRDefault="00D622AB">
        <w:pPr>
          <w:pStyle w:val="Pidipagina"/>
          <w:jc w:val="center"/>
          <w:rPr>
            <w:rFonts w:asciiTheme="minorHAnsi" w:hAnsiTheme="minorHAnsi"/>
            <w:sz w:val="20"/>
            <w:szCs w:val="20"/>
          </w:rPr>
        </w:pPr>
        <w:r w:rsidRPr="00D622AB">
          <w:rPr>
            <w:rFonts w:asciiTheme="minorHAnsi" w:hAnsiTheme="minorHAnsi"/>
            <w:sz w:val="20"/>
            <w:szCs w:val="20"/>
          </w:rPr>
          <w:fldChar w:fldCharType="begin"/>
        </w:r>
        <w:r w:rsidRPr="00D622AB">
          <w:rPr>
            <w:rFonts w:asciiTheme="minorHAnsi" w:hAnsiTheme="minorHAnsi"/>
            <w:sz w:val="20"/>
            <w:szCs w:val="20"/>
          </w:rPr>
          <w:instrText>PAGE   \* MERGEFORMAT</w:instrText>
        </w:r>
        <w:r w:rsidRPr="00D622AB">
          <w:rPr>
            <w:rFonts w:asciiTheme="minorHAnsi" w:hAnsiTheme="minorHAnsi"/>
            <w:sz w:val="20"/>
            <w:szCs w:val="20"/>
          </w:rPr>
          <w:fldChar w:fldCharType="separate"/>
        </w:r>
        <w:r w:rsidR="00DD3656">
          <w:rPr>
            <w:rFonts w:asciiTheme="minorHAnsi" w:hAnsiTheme="minorHAnsi"/>
            <w:noProof/>
            <w:sz w:val="20"/>
            <w:szCs w:val="20"/>
          </w:rPr>
          <w:t>1</w:t>
        </w:r>
        <w:r w:rsidRPr="00D622AB">
          <w:rPr>
            <w:rFonts w:asciiTheme="minorHAnsi" w:hAnsiTheme="minorHAnsi"/>
            <w:sz w:val="20"/>
            <w:szCs w:val="20"/>
          </w:rPr>
          <w:fldChar w:fldCharType="end"/>
        </w:r>
      </w:p>
    </w:sdtContent>
  </w:sdt>
  <w:p w14:paraId="4DF6E15B" w14:textId="77777777" w:rsidR="00D622AB" w:rsidRDefault="00D622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D281C" w14:textId="77777777" w:rsidR="00C10815" w:rsidRDefault="00C10815" w:rsidP="001E1B1E">
      <w:r>
        <w:separator/>
      </w:r>
    </w:p>
  </w:footnote>
  <w:footnote w:type="continuationSeparator" w:id="0">
    <w:p w14:paraId="0512F836" w14:textId="77777777" w:rsidR="00C10815" w:rsidRDefault="00C10815" w:rsidP="001E1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E9A0" w14:textId="77777777" w:rsidR="00A5305D" w:rsidRDefault="00A5305D" w:rsidP="00F4439E">
    <w:pPr>
      <w:pStyle w:val="Intestazione"/>
      <w:ind w:left="-426"/>
    </w:pPr>
  </w:p>
  <w:p w14:paraId="003485B5" w14:textId="77777777" w:rsidR="001E1B1E" w:rsidRDefault="001E1B1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BC4"/>
    <w:multiLevelType w:val="hybridMultilevel"/>
    <w:tmpl w:val="E3C478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CD40652"/>
    <w:multiLevelType w:val="hybridMultilevel"/>
    <w:tmpl w:val="56E4DE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041C16"/>
    <w:multiLevelType w:val="hybridMultilevel"/>
    <w:tmpl w:val="5CF495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B1C558E"/>
    <w:multiLevelType w:val="hybridMultilevel"/>
    <w:tmpl w:val="876EF936"/>
    <w:lvl w:ilvl="0" w:tplc="04100017">
      <w:start w:val="1"/>
      <w:numFmt w:val="lowerLetter"/>
      <w:lvlText w:val="%1)"/>
      <w:lvlJc w:val="left"/>
      <w:pPr>
        <w:ind w:left="720" w:hanging="360"/>
      </w:pPr>
      <w:rPr>
        <w:rFonts w:hint="default"/>
      </w:rPr>
    </w:lvl>
    <w:lvl w:ilvl="1" w:tplc="0D6C3116">
      <w:numFmt w:val="bullet"/>
      <w:lvlText w:val="-"/>
      <w:lvlJc w:val="left"/>
      <w:pPr>
        <w:ind w:left="1440" w:hanging="360"/>
      </w:pPr>
      <w:rPr>
        <w:rFonts w:ascii="Tahoma" w:eastAsia="Arial" w:hAnsi="Tahoma"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4703988"/>
    <w:multiLevelType w:val="hybridMultilevel"/>
    <w:tmpl w:val="6688F6E4"/>
    <w:lvl w:ilvl="0" w:tplc="1C647AFE">
      <w:start w:val="4"/>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C20658"/>
    <w:multiLevelType w:val="hybridMultilevel"/>
    <w:tmpl w:val="0916E1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4DF5D77"/>
    <w:multiLevelType w:val="multilevel"/>
    <w:tmpl w:val="424AA50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4509318D"/>
    <w:multiLevelType w:val="hybridMultilevel"/>
    <w:tmpl w:val="522E3A12"/>
    <w:lvl w:ilvl="0" w:tplc="57FA7610">
      <w:numFmt w:val="bullet"/>
      <w:lvlText w:val="-"/>
      <w:lvlJc w:val="left"/>
      <w:pPr>
        <w:ind w:left="720" w:hanging="360"/>
      </w:pPr>
      <w:rPr>
        <w:rFonts w:ascii="Arial Narrow" w:hAnsi="Arial Narrow"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6CB0EE7"/>
    <w:multiLevelType w:val="hybridMultilevel"/>
    <w:tmpl w:val="BE92776E"/>
    <w:lvl w:ilvl="0" w:tplc="967206E4">
      <w:start w:val="4"/>
      <w:numFmt w:val="bullet"/>
      <w:lvlText w:val="-"/>
      <w:lvlJc w:val="left"/>
      <w:pPr>
        <w:ind w:left="720" w:hanging="360"/>
      </w:pPr>
      <w:rPr>
        <w:rFonts w:ascii="Bookman Old Style" w:eastAsia="Arial"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D700A7F"/>
    <w:multiLevelType w:val="hybridMultilevel"/>
    <w:tmpl w:val="C2C80B52"/>
    <w:lvl w:ilvl="0" w:tplc="7F402132">
      <w:start w:val="1"/>
      <w:numFmt w:val="bullet"/>
      <w:lvlText w:val="-"/>
      <w:lvlJc w:val="left"/>
      <w:pPr>
        <w:ind w:left="294" w:hanging="360"/>
      </w:pPr>
      <w:rPr>
        <w:rFonts w:ascii="Garamond" w:hAnsi="Garamond"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0">
    <w:nsid w:val="57D96CB5"/>
    <w:multiLevelType w:val="hybridMultilevel"/>
    <w:tmpl w:val="6812F2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7502B41"/>
    <w:multiLevelType w:val="hybridMultilevel"/>
    <w:tmpl w:val="45924C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D761B27"/>
    <w:multiLevelType w:val="hybridMultilevel"/>
    <w:tmpl w:val="DBDAF0D4"/>
    <w:lvl w:ilvl="0" w:tplc="C018CECA">
      <w:numFmt w:val="bullet"/>
      <w:lvlText w:val="-"/>
      <w:lvlJc w:val="left"/>
      <w:pPr>
        <w:ind w:left="720" w:hanging="360"/>
      </w:pPr>
      <w:rPr>
        <w:rFonts w:ascii="Bookman Old Style" w:eastAsia="Arial"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103798"/>
    <w:multiLevelType w:val="hybridMultilevel"/>
    <w:tmpl w:val="12A8FB8C"/>
    <w:lvl w:ilvl="0" w:tplc="60843B2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nsid w:val="720C7719"/>
    <w:multiLevelType w:val="hybridMultilevel"/>
    <w:tmpl w:val="F89AAE9A"/>
    <w:lvl w:ilvl="0" w:tplc="DEA2876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65E4632"/>
    <w:multiLevelType w:val="hybridMultilevel"/>
    <w:tmpl w:val="E70665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66D7326"/>
    <w:multiLevelType w:val="hybridMultilevel"/>
    <w:tmpl w:val="ADE000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7A3697D"/>
    <w:multiLevelType w:val="hybridMultilevel"/>
    <w:tmpl w:val="58E6FF6C"/>
    <w:lvl w:ilvl="0" w:tplc="57FA7610">
      <w:numFmt w:val="bullet"/>
      <w:lvlText w:val="-"/>
      <w:lvlJc w:val="left"/>
      <w:pPr>
        <w:ind w:left="720" w:hanging="360"/>
      </w:pPr>
      <w:rPr>
        <w:rFonts w:ascii="Arial Narrow" w:hAnsi="Arial Narrow"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8301EF0"/>
    <w:multiLevelType w:val="hybridMultilevel"/>
    <w:tmpl w:val="195C3A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5"/>
  </w:num>
  <w:num w:numId="3">
    <w:abstractNumId w:val="17"/>
  </w:num>
  <w:num w:numId="4">
    <w:abstractNumId w:val="10"/>
  </w:num>
  <w:num w:numId="5">
    <w:abstractNumId w:val="1"/>
  </w:num>
  <w:num w:numId="6">
    <w:abstractNumId w:val="7"/>
  </w:num>
  <w:num w:numId="7">
    <w:abstractNumId w:val="14"/>
  </w:num>
  <w:num w:numId="8">
    <w:abstractNumId w:val="6"/>
  </w:num>
  <w:num w:numId="9">
    <w:abstractNumId w:val="3"/>
  </w:num>
  <w:num w:numId="10">
    <w:abstractNumId w:val="4"/>
  </w:num>
  <w:num w:numId="11">
    <w:abstractNumId w:val="11"/>
  </w:num>
  <w:num w:numId="12">
    <w:abstractNumId w:val="2"/>
  </w:num>
  <w:num w:numId="13">
    <w:abstractNumId w:val="13"/>
  </w:num>
  <w:num w:numId="14">
    <w:abstractNumId w:val="8"/>
  </w:num>
  <w:num w:numId="15">
    <w:abstractNumId w:val="12"/>
  </w:num>
  <w:num w:numId="16">
    <w:abstractNumId w:val="18"/>
  </w:num>
  <w:num w:numId="17">
    <w:abstractNumId w:val="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59"/>
    <w:rsid w:val="00000859"/>
    <w:rsid w:val="000137CD"/>
    <w:rsid w:val="000244FA"/>
    <w:rsid w:val="00025BBF"/>
    <w:rsid w:val="000327E2"/>
    <w:rsid w:val="00033302"/>
    <w:rsid w:val="000348FF"/>
    <w:rsid w:val="00035253"/>
    <w:rsid w:val="00044E2B"/>
    <w:rsid w:val="000463CD"/>
    <w:rsid w:val="000572E7"/>
    <w:rsid w:val="00060FA5"/>
    <w:rsid w:val="00071B35"/>
    <w:rsid w:val="00076F18"/>
    <w:rsid w:val="00083200"/>
    <w:rsid w:val="00086229"/>
    <w:rsid w:val="00086DED"/>
    <w:rsid w:val="0009111E"/>
    <w:rsid w:val="000A57E3"/>
    <w:rsid w:val="000A6D6A"/>
    <w:rsid w:val="000B4F7C"/>
    <w:rsid w:val="000C0A88"/>
    <w:rsid w:val="000C3633"/>
    <w:rsid w:val="000C574A"/>
    <w:rsid w:val="000C5C59"/>
    <w:rsid w:val="000D00B1"/>
    <w:rsid w:val="000F7669"/>
    <w:rsid w:val="0010454E"/>
    <w:rsid w:val="00124070"/>
    <w:rsid w:val="001257B8"/>
    <w:rsid w:val="001311A0"/>
    <w:rsid w:val="00140088"/>
    <w:rsid w:val="0014109E"/>
    <w:rsid w:val="00141CB6"/>
    <w:rsid w:val="00145627"/>
    <w:rsid w:val="001479D6"/>
    <w:rsid w:val="00150AE0"/>
    <w:rsid w:val="00163CAD"/>
    <w:rsid w:val="00164265"/>
    <w:rsid w:val="001651F0"/>
    <w:rsid w:val="00170C97"/>
    <w:rsid w:val="00173B54"/>
    <w:rsid w:val="00174AFA"/>
    <w:rsid w:val="00176AB3"/>
    <w:rsid w:val="00176ACC"/>
    <w:rsid w:val="00187215"/>
    <w:rsid w:val="001954DE"/>
    <w:rsid w:val="001C564C"/>
    <w:rsid w:val="001D0BCF"/>
    <w:rsid w:val="001D2340"/>
    <w:rsid w:val="001D3058"/>
    <w:rsid w:val="001D7C73"/>
    <w:rsid w:val="001E1B1E"/>
    <w:rsid w:val="001E3461"/>
    <w:rsid w:val="001E3D71"/>
    <w:rsid w:val="001F3A2E"/>
    <w:rsid w:val="00203533"/>
    <w:rsid w:val="00210ED6"/>
    <w:rsid w:val="00212B5D"/>
    <w:rsid w:val="00217116"/>
    <w:rsid w:val="00235907"/>
    <w:rsid w:val="00241B7A"/>
    <w:rsid w:val="00253200"/>
    <w:rsid w:val="002549ED"/>
    <w:rsid w:val="00264068"/>
    <w:rsid w:val="00272A1D"/>
    <w:rsid w:val="00291CF6"/>
    <w:rsid w:val="002943F2"/>
    <w:rsid w:val="002A1528"/>
    <w:rsid w:val="002A2136"/>
    <w:rsid w:val="002A385C"/>
    <w:rsid w:val="002C004A"/>
    <w:rsid w:val="002C6129"/>
    <w:rsid w:val="002D436D"/>
    <w:rsid w:val="002D7FFE"/>
    <w:rsid w:val="002E0381"/>
    <w:rsid w:val="002E6EC9"/>
    <w:rsid w:val="003066D6"/>
    <w:rsid w:val="00316729"/>
    <w:rsid w:val="00320A2D"/>
    <w:rsid w:val="0032799B"/>
    <w:rsid w:val="00337089"/>
    <w:rsid w:val="0034547E"/>
    <w:rsid w:val="00355662"/>
    <w:rsid w:val="00365D7F"/>
    <w:rsid w:val="00366ACC"/>
    <w:rsid w:val="003779AC"/>
    <w:rsid w:val="00394706"/>
    <w:rsid w:val="003A4510"/>
    <w:rsid w:val="003A6BEA"/>
    <w:rsid w:val="003C643B"/>
    <w:rsid w:val="003F00B2"/>
    <w:rsid w:val="003F03DC"/>
    <w:rsid w:val="003F6DDB"/>
    <w:rsid w:val="00401E74"/>
    <w:rsid w:val="00410111"/>
    <w:rsid w:val="00411AEB"/>
    <w:rsid w:val="00414D6E"/>
    <w:rsid w:val="00417D1D"/>
    <w:rsid w:val="00435469"/>
    <w:rsid w:val="00447BC0"/>
    <w:rsid w:val="0045303D"/>
    <w:rsid w:val="004610A3"/>
    <w:rsid w:val="00472543"/>
    <w:rsid w:val="00472DFE"/>
    <w:rsid w:val="004864E7"/>
    <w:rsid w:val="00493673"/>
    <w:rsid w:val="004A1EA5"/>
    <w:rsid w:val="004A5043"/>
    <w:rsid w:val="004A5B0A"/>
    <w:rsid w:val="004B18ED"/>
    <w:rsid w:val="004C36A6"/>
    <w:rsid w:val="004C7659"/>
    <w:rsid w:val="004D3312"/>
    <w:rsid w:val="004F0E72"/>
    <w:rsid w:val="004F5DB9"/>
    <w:rsid w:val="0050030C"/>
    <w:rsid w:val="00505A3C"/>
    <w:rsid w:val="00526423"/>
    <w:rsid w:val="0053093D"/>
    <w:rsid w:val="005332A9"/>
    <w:rsid w:val="0054070B"/>
    <w:rsid w:val="00580745"/>
    <w:rsid w:val="005854BF"/>
    <w:rsid w:val="00592895"/>
    <w:rsid w:val="005A4BE1"/>
    <w:rsid w:val="005A6EA8"/>
    <w:rsid w:val="005B079A"/>
    <w:rsid w:val="005B0C58"/>
    <w:rsid w:val="005B30EA"/>
    <w:rsid w:val="005C05A3"/>
    <w:rsid w:val="005C387B"/>
    <w:rsid w:val="005C40BD"/>
    <w:rsid w:val="005C542D"/>
    <w:rsid w:val="005C7249"/>
    <w:rsid w:val="005C732D"/>
    <w:rsid w:val="005C7676"/>
    <w:rsid w:val="005C7B1C"/>
    <w:rsid w:val="005D5ECC"/>
    <w:rsid w:val="005E1B7F"/>
    <w:rsid w:val="005F0FBB"/>
    <w:rsid w:val="005F179C"/>
    <w:rsid w:val="006059E6"/>
    <w:rsid w:val="006069F4"/>
    <w:rsid w:val="0061380B"/>
    <w:rsid w:val="00625FE9"/>
    <w:rsid w:val="00630AB5"/>
    <w:rsid w:val="00660995"/>
    <w:rsid w:val="00664413"/>
    <w:rsid w:val="00686372"/>
    <w:rsid w:val="0069175C"/>
    <w:rsid w:val="006B6C6E"/>
    <w:rsid w:val="006C4B76"/>
    <w:rsid w:val="006C5F09"/>
    <w:rsid w:val="006C62ED"/>
    <w:rsid w:val="006D4248"/>
    <w:rsid w:val="006D614C"/>
    <w:rsid w:val="006E2247"/>
    <w:rsid w:val="006F1AAC"/>
    <w:rsid w:val="006F5385"/>
    <w:rsid w:val="00705B4F"/>
    <w:rsid w:val="00710FCA"/>
    <w:rsid w:val="00715875"/>
    <w:rsid w:val="0072066E"/>
    <w:rsid w:val="00721ECE"/>
    <w:rsid w:val="007265D9"/>
    <w:rsid w:val="00731546"/>
    <w:rsid w:val="007332A2"/>
    <w:rsid w:val="00756213"/>
    <w:rsid w:val="00763EF0"/>
    <w:rsid w:val="007669C4"/>
    <w:rsid w:val="00771E24"/>
    <w:rsid w:val="00777ED3"/>
    <w:rsid w:val="007828F4"/>
    <w:rsid w:val="00791CA2"/>
    <w:rsid w:val="00794F3D"/>
    <w:rsid w:val="00795A88"/>
    <w:rsid w:val="007977E4"/>
    <w:rsid w:val="007B15BA"/>
    <w:rsid w:val="007B3D23"/>
    <w:rsid w:val="007C4C4D"/>
    <w:rsid w:val="007C7651"/>
    <w:rsid w:val="007D3193"/>
    <w:rsid w:val="007D3C29"/>
    <w:rsid w:val="007E07BD"/>
    <w:rsid w:val="007F01B8"/>
    <w:rsid w:val="0081355B"/>
    <w:rsid w:val="00840D07"/>
    <w:rsid w:val="00855947"/>
    <w:rsid w:val="00856030"/>
    <w:rsid w:val="008847F4"/>
    <w:rsid w:val="00886A4B"/>
    <w:rsid w:val="0089343D"/>
    <w:rsid w:val="008939E5"/>
    <w:rsid w:val="008A18C9"/>
    <w:rsid w:val="008B0E89"/>
    <w:rsid w:val="008B20F8"/>
    <w:rsid w:val="008C66F1"/>
    <w:rsid w:val="008E25A9"/>
    <w:rsid w:val="008E421D"/>
    <w:rsid w:val="008E4F02"/>
    <w:rsid w:val="008F5C31"/>
    <w:rsid w:val="009014BF"/>
    <w:rsid w:val="00905306"/>
    <w:rsid w:val="00906B30"/>
    <w:rsid w:val="00910623"/>
    <w:rsid w:val="00914210"/>
    <w:rsid w:val="0091509E"/>
    <w:rsid w:val="009310AF"/>
    <w:rsid w:val="00931A4D"/>
    <w:rsid w:val="009356A0"/>
    <w:rsid w:val="00960067"/>
    <w:rsid w:val="009630A4"/>
    <w:rsid w:val="00967B0F"/>
    <w:rsid w:val="0097010F"/>
    <w:rsid w:val="009705EF"/>
    <w:rsid w:val="0097209A"/>
    <w:rsid w:val="00974BD0"/>
    <w:rsid w:val="00977116"/>
    <w:rsid w:val="00980B5F"/>
    <w:rsid w:val="0099156D"/>
    <w:rsid w:val="009A0615"/>
    <w:rsid w:val="009B3D43"/>
    <w:rsid w:val="009B5BF3"/>
    <w:rsid w:val="009C08FE"/>
    <w:rsid w:val="009C59CB"/>
    <w:rsid w:val="009C6B3A"/>
    <w:rsid w:val="009D36F6"/>
    <w:rsid w:val="009D42BF"/>
    <w:rsid w:val="009D4FC0"/>
    <w:rsid w:val="009F6A7C"/>
    <w:rsid w:val="00A0179D"/>
    <w:rsid w:val="00A1066D"/>
    <w:rsid w:val="00A11EDE"/>
    <w:rsid w:val="00A156DD"/>
    <w:rsid w:val="00A25492"/>
    <w:rsid w:val="00A26D28"/>
    <w:rsid w:val="00A315F3"/>
    <w:rsid w:val="00A359EF"/>
    <w:rsid w:val="00A40988"/>
    <w:rsid w:val="00A51B83"/>
    <w:rsid w:val="00A5305D"/>
    <w:rsid w:val="00A62262"/>
    <w:rsid w:val="00A64479"/>
    <w:rsid w:val="00A72466"/>
    <w:rsid w:val="00A741BF"/>
    <w:rsid w:val="00A77C3F"/>
    <w:rsid w:val="00A8078F"/>
    <w:rsid w:val="00A922ED"/>
    <w:rsid w:val="00A92D02"/>
    <w:rsid w:val="00A93440"/>
    <w:rsid w:val="00A9679D"/>
    <w:rsid w:val="00AA5F22"/>
    <w:rsid w:val="00AB38AC"/>
    <w:rsid w:val="00AB4C31"/>
    <w:rsid w:val="00AB6645"/>
    <w:rsid w:val="00AC43F3"/>
    <w:rsid w:val="00AD28ED"/>
    <w:rsid w:val="00AD4EC3"/>
    <w:rsid w:val="00AD52FE"/>
    <w:rsid w:val="00AD7477"/>
    <w:rsid w:val="00AE5798"/>
    <w:rsid w:val="00AF0287"/>
    <w:rsid w:val="00AF28F4"/>
    <w:rsid w:val="00B02FFB"/>
    <w:rsid w:val="00B04CFF"/>
    <w:rsid w:val="00B11CA9"/>
    <w:rsid w:val="00B15DCA"/>
    <w:rsid w:val="00B21576"/>
    <w:rsid w:val="00B24B9D"/>
    <w:rsid w:val="00B27535"/>
    <w:rsid w:val="00B348EA"/>
    <w:rsid w:val="00B35B1C"/>
    <w:rsid w:val="00B574C5"/>
    <w:rsid w:val="00B608AD"/>
    <w:rsid w:val="00B71F8E"/>
    <w:rsid w:val="00B7499F"/>
    <w:rsid w:val="00B75340"/>
    <w:rsid w:val="00B75387"/>
    <w:rsid w:val="00B816E6"/>
    <w:rsid w:val="00B849C2"/>
    <w:rsid w:val="00B87424"/>
    <w:rsid w:val="00BA70DD"/>
    <w:rsid w:val="00BB2432"/>
    <w:rsid w:val="00BB2A8F"/>
    <w:rsid w:val="00BB2F41"/>
    <w:rsid w:val="00BB5739"/>
    <w:rsid w:val="00BC0B6D"/>
    <w:rsid w:val="00BD44BF"/>
    <w:rsid w:val="00BD634A"/>
    <w:rsid w:val="00BF45D2"/>
    <w:rsid w:val="00C01920"/>
    <w:rsid w:val="00C10815"/>
    <w:rsid w:val="00C1429D"/>
    <w:rsid w:val="00C2419E"/>
    <w:rsid w:val="00C244DF"/>
    <w:rsid w:val="00C33015"/>
    <w:rsid w:val="00C33399"/>
    <w:rsid w:val="00C33F5C"/>
    <w:rsid w:val="00C44110"/>
    <w:rsid w:val="00C46D67"/>
    <w:rsid w:val="00C53F8F"/>
    <w:rsid w:val="00C63BD3"/>
    <w:rsid w:val="00C67127"/>
    <w:rsid w:val="00C71C57"/>
    <w:rsid w:val="00C73520"/>
    <w:rsid w:val="00C8491B"/>
    <w:rsid w:val="00CA76A9"/>
    <w:rsid w:val="00CB2950"/>
    <w:rsid w:val="00CE0EDF"/>
    <w:rsid w:val="00CE1D63"/>
    <w:rsid w:val="00CF2479"/>
    <w:rsid w:val="00CF38FC"/>
    <w:rsid w:val="00CF732E"/>
    <w:rsid w:val="00D01115"/>
    <w:rsid w:val="00D0789C"/>
    <w:rsid w:val="00D15AEC"/>
    <w:rsid w:val="00D16E15"/>
    <w:rsid w:val="00D34C93"/>
    <w:rsid w:val="00D5050A"/>
    <w:rsid w:val="00D51D36"/>
    <w:rsid w:val="00D52C49"/>
    <w:rsid w:val="00D540AD"/>
    <w:rsid w:val="00D622AB"/>
    <w:rsid w:val="00D641DE"/>
    <w:rsid w:val="00D70111"/>
    <w:rsid w:val="00D73B50"/>
    <w:rsid w:val="00D73D91"/>
    <w:rsid w:val="00D76F95"/>
    <w:rsid w:val="00D8467D"/>
    <w:rsid w:val="00DA0995"/>
    <w:rsid w:val="00DA1927"/>
    <w:rsid w:val="00DB641C"/>
    <w:rsid w:val="00DC0366"/>
    <w:rsid w:val="00DC076D"/>
    <w:rsid w:val="00DC135C"/>
    <w:rsid w:val="00DC1AFA"/>
    <w:rsid w:val="00DD1D4E"/>
    <w:rsid w:val="00DD3656"/>
    <w:rsid w:val="00DD47A4"/>
    <w:rsid w:val="00DE0F79"/>
    <w:rsid w:val="00DE2499"/>
    <w:rsid w:val="00E01FFD"/>
    <w:rsid w:val="00E07BB7"/>
    <w:rsid w:val="00E11AF9"/>
    <w:rsid w:val="00E244CD"/>
    <w:rsid w:val="00E24ED6"/>
    <w:rsid w:val="00E357BE"/>
    <w:rsid w:val="00E47D62"/>
    <w:rsid w:val="00E50FC9"/>
    <w:rsid w:val="00E57A31"/>
    <w:rsid w:val="00E623EB"/>
    <w:rsid w:val="00E76997"/>
    <w:rsid w:val="00EA112A"/>
    <w:rsid w:val="00EA2090"/>
    <w:rsid w:val="00EA3BF6"/>
    <w:rsid w:val="00EA73D8"/>
    <w:rsid w:val="00EC7870"/>
    <w:rsid w:val="00ED1E90"/>
    <w:rsid w:val="00EE5097"/>
    <w:rsid w:val="00EE5FF7"/>
    <w:rsid w:val="00EE7E3D"/>
    <w:rsid w:val="00EF3A68"/>
    <w:rsid w:val="00F032AB"/>
    <w:rsid w:val="00F21B85"/>
    <w:rsid w:val="00F27C6C"/>
    <w:rsid w:val="00F32BAF"/>
    <w:rsid w:val="00F4439E"/>
    <w:rsid w:val="00F44754"/>
    <w:rsid w:val="00F45EEF"/>
    <w:rsid w:val="00F62A45"/>
    <w:rsid w:val="00F67097"/>
    <w:rsid w:val="00F748B3"/>
    <w:rsid w:val="00F75160"/>
    <w:rsid w:val="00F760B0"/>
    <w:rsid w:val="00F77CE5"/>
    <w:rsid w:val="00F96CDB"/>
    <w:rsid w:val="00FB72F6"/>
    <w:rsid w:val="00FB75A7"/>
    <w:rsid w:val="00FC14E7"/>
    <w:rsid w:val="00FC4F4A"/>
    <w:rsid w:val="00FD2FEB"/>
    <w:rsid w:val="00FD52F1"/>
    <w:rsid w:val="00FF31B3"/>
    <w:rsid w:val="00FF3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D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C59"/>
    <w:rPr>
      <w:rFonts w:ascii="Times New Roman" w:hAnsi="Times New Roman"/>
      <w:sz w:val="22"/>
      <w:szCs w:val="22"/>
      <w:lang w:eastAsia="en-US"/>
    </w:rPr>
  </w:style>
  <w:style w:type="paragraph" w:styleId="Titolo2">
    <w:name w:val="heading 2"/>
    <w:basedOn w:val="Normale"/>
    <w:next w:val="Normale"/>
    <w:link w:val="Titolo2Carattere"/>
    <w:uiPriority w:val="9"/>
    <w:semiHidden/>
    <w:unhideWhenUsed/>
    <w:qFormat/>
    <w:rsid w:val="003454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1B1E"/>
    <w:pPr>
      <w:tabs>
        <w:tab w:val="center" w:pos="4819"/>
        <w:tab w:val="right" w:pos="9638"/>
      </w:tabs>
    </w:pPr>
  </w:style>
  <w:style w:type="character" w:customStyle="1" w:styleId="IntestazioneCarattere">
    <w:name w:val="Intestazione Carattere"/>
    <w:basedOn w:val="Carpredefinitoparagrafo"/>
    <w:link w:val="Intestazione"/>
    <w:uiPriority w:val="99"/>
    <w:rsid w:val="001E1B1E"/>
  </w:style>
  <w:style w:type="paragraph" w:styleId="Pidipagina">
    <w:name w:val="footer"/>
    <w:basedOn w:val="Normale"/>
    <w:link w:val="PidipaginaCarattere"/>
    <w:uiPriority w:val="99"/>
    <w:unhideWhenUsed/>
    <w:rsid w:val="001E1B1E"/>
    <w:pPr>
      <w:tabs>
        <w:tab w:val="center" w:pos="4819"/>
        <w:tab w:val="right" w:pos="9638"/>
      </w:tabs>
    </w:pPr>
  </w:style>
  <w:style w:type="character" w:customStyle="1" w:styleId="PidipaginaCarattere">
    <w:name w:val="Piè di pagina Carattere"/>
    <w:basedOn w:val="Carpredefinitoparagrafo"/>
    <w:link w:val="Pidipagina"/>
    <w:uiPriority w:val="99"/>
    <w:rsid w:val="001E1B1E"/>
  </w:style>
  <w:style w:type="paragraph" w:styleId="Testofumetto">
    <w:name w:val="Balloon Text"/>
    <w:basedOn w:val="Normale"/>
    <w:link w:val="TestofumettoCarattere"/>
    <w:uiPriority w:val="99"/>
    <w:semiHidden/>
    <w:unhideWhenUsed/>
    <w:rsid w:val="001E1B1E"/>
    <w:rPr>
      <w:rFonts w:ascii="Tahoma" w:hAnsi="Tahoma" w:cs="Tahoma"/>
      <w:sz w:val="16"/>
      <w:szCs w:val="16"/>
    </w:rPr>
  </w:style>
  <w:style w:type="character" w:customStyle="1" w:styleId="TestofumettoCarattere">
    <w:name w:val="Testo fumetto Carattere"/>
    <w:link w:val="Testofumetto"/>
    <w:uiPriority w:val="99"/>
    <w:semiHidden/>
    <w:rsid w:val="001E1B1E"/>
    <w:rPr>
      <w:rFonts w:ascii="Tahoma" w:hAnsi="Tahoma" w:cs="Tahoma"/>
      <w:sz w:val="16"/>
      <w:szCs w:val="16"/>
    </w:rPr>
  </w:style>
  <w:style w:type="character" w:styleId="Collegamentoipertestuale">
    <w:name w:val="Hyperlink"/>
    <w:uiPriority w:val="99"/>
    <w:unhideWhenUsed/>
    <w:rsid w:val="00E07BB7"/>
    <w:rPr>
      <w:color w:val="0563C1"/>
      <w:u w:val="single"/>
    </w:rPr>
  </w:style>
  <w:style w:type="paragraph" w:styleId="Paragrafoelenco">
    <w:name w:val="List Paragraph"/>
    <w:basedOn w:val="Normale"/>
    <w:uiPriority w:val="34"/>
    <w:qFormat/>
    <w:rsid w:val="000C5C59"/>
    <w:pPr>
      <w:ind w:left="720"/>
      <w:contextualSpacing/>
    </w:pPr>
  </w:style>
  <w:style w:type="paragraph" w:styleId="Nessunaspaziatura">
    <w:name w:val="No Spacing"/>
    <w:uiPriority w:val="1"/>
    <w:qFormat/>
    <w:rsid w:val="000C5C59"/>
    <w:rPr>
      <w:rFonts w:ascii="Times New Roman" w:hAnsi="Times New Roman"/>
      <w:sz w:val="22"/>
      <w:szCs w:val="22"/>
      <w:lang w:eastAsia="en-US"/>
    </w:rPr>
  </w:style>
  <w:style w:type="character" w:styleId="Collegamentovisitato">
    <w:name w:val="FollowedHyperlink"/>
    <w:basedOn w:val="Carpredefinitoparagrafo"/>
    <w:uiPriority w:val="99"/>
    <w:semiHidden/>
    <w:unhideWhenUsed/>
    <w:rsid w:val="00141CB6"/>
    <w:rPr>
      <w:color w:val="800080" w:themeColor="followedHyperlink"/>
      <w:u w:val="single"/>
    </w:rPr>
  </w:style>
  <w:style w:type="paragraph" w:styleId="Testonotaapidipagina">
    <w:name w:val="footnote text"/>
    <w:basedOn w:val="Normale"/>
    <w:link w:val="TestonotaapidipaginaCarattere"/>
    <w:uiPriority w:val="99"/>
    <w:semiHidden/>
    <w:unhideWhenUsed/>
    <w:rsid w:val="00AA5F22"/>
    <w:pPr>
      <w:widowControl w:val="0"/>
    </w:pPr>
    <w:rPr>
      <w:rFonts w:ascii="Arial" w:eastAsia="Arial" w:hAnsi="Arial" w:cs="Mangal"/>
      <w:sz w:val="20"/>
      <w:szCs w:val="18"/>
      <w:lang w:val="it" w:eastAsia="zh-CN" w:bidi="hi-IN"/>
    </w:rPr>
  </w:style>
  <w:style w:type="character" w:customStyle="1" w:styleId="TestonotaapidipaginaCarattere">
    <w:name w:val="Testo nota a piè di pagina Carattere"/>
    <w:basedOn w:val="Carpredefinitoparagrafo"/>
    <w:link w:val="Testonotaapidipagina"/>
    <w:uiPriority w:val="99"/>
    <w:semiHidden/>
    <w:rsid w:val="00AA5F22"/>
    <w:rPr>
      <w:rFonts w:ascii="Arial" w:eastAsia="Arial" w:hAnsi="Arial" w:cs="Mangal"/>
      <w:szCs w:val="18"/>
      <w:lang w:val="it" w:eastAsia="zh-CN" w:bidi="hi-IN"/>
    </w:rPr>
  </w:style>
  <w:style w:type="character" w:styleId="Rimandonotaapidipagina">
    <w:name w:val="footnote reference"/>
    <w:basedOn w:val="Carpredefinitoparagrafo"/>
    <w:uiPriority w:val="99"/>
    <w:semiHidden/>
    <w:unhideWhenUsed/>
    <w:rsid w:val="00AA5F22"/>
    <w:rPr>
      <w:vertAlign w:val="superscript"/>
    </w:rPr>
  </w:style>
  <w:style w:type="character" w:customStyle="1" w:styleId="Titolo2Carattere">
    <w:name w:val="Titolo 2 Carattere"/>
    <w:basedOn w:val="Carpredefinitoparagrafo"/>
    <w:link w:val="Titolo2"/>
    <w:uiPriority w:val="9"/>
    <w:semiHidden/>
    <w:rsid w:val="0034547E"/>
    <w:rPr>
      <w:rFonts w:asciiTheme="majorHAnsi" w:eastAsiaTheme="majorEastAsia" w:hAnsiTheme="majorHAnsi" w:cstheme="majorBidi"/>
      <w:color w:val="365F91" w:themeColor="accent1" w:themeShade="BF"/>
      <w:sz w:val="26"/>
      <w:szCs w:val="26"/>
      <w:lang w:eastAsia="en-US"/>
    </w:rPr>
  </w:style>
  <w:style w:type="table" w:styleId="Grigliatabella">
    <w:name w:val="Table Grid"/>
    <w:basedOn w:val="Tabellanormale"/>
    <w:uiPriority w:val="59"/>
    <w:rsid w:val="00C33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C59"/>
    <w:rPr>
      <w:rFonts w:ascii="Times New Roman" w:hAnsi="Times New Roman"/>
      <w:sz w:val="22"/>
      <w:szCs w:val="22"/>
      <w:lang w:eastAsia="en-US"/>
    </w:rPr>
  </w:style>
  <w:style w:type="paragraph" w:styleId="Titolo2">
    <w:name w:val="heading 2"/>
    <w:basedOn w:val="Normale"/>
    <w:next w:val="Normale"/>
    <w:link w:val="Titolo2Carattere"/>
    <w:uiPriority w:val="9"/>
    <w:semiHidden/>
    <w:unhideWhenUsed/>
    <w:qFormat/>
    <w:rsid w:val="003454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1B1E"/>
    <w:pPr>
      <w:tabs>
        <w:tab w:val="center" w:pos="4819"/>
        <w:tab w:val="right" w:pos="9638"/>
      </w:tabs>
    </w:pPr>
  </w:style>
  <w:style w:type="character" w:customStyle="1" w:styleId="IntestazioneCarattere">
    <w:name w:val="Intestazione Carattere"/>
    <w:basedOn w:val="Carpredefinitoparagrafo"/>
    <w:link w:val="Intestazione"/>
    <w:uiPriority w:val="99"/>
    <w:rsid w:val="001E1B1E"/>
  </w:style>
  <w:style w:type="paragraph" w:styleId="Pidipagina">
    <w:name w:val="footer"/>
    <w:basedOn w:val="Normale"/>
    <w:link w:val="PidipaginaCarattere"/>
    <w:uiPriority w:val="99"/>
    <w:unhideWhenUsed/>
    <w:rsid w:val="001E1B1E"/>
    <w:pPr>
      <w:tabs>
        <w:tab w:val="center" w:pos="4819"/>
        <w:tab w:val="right" w:pos="9638"/>
      </w:tabs>
    </w:pPr>
  </w:style>
  <w:style w:type="character" w:customStyle="1" w:styleId="PidipaginaCarattere">
    <w:name w:val="Piè di pagina Carattere"/>
    <w:basedOn w:val="Carpredefinitoparagrafo"/>
    <w:link w:val="Pidipagina"/>
    <w:uiPriority w:val="99"/>
    <w:rsid w:val="001E1B1E"/>
  </w:style>
  <w:style w:type="paragraph" w:styleId="Testofumetto">
    <w:name w:val="Balloon Text"/>
    <w:basedOn w:val="Normale"/>
    <w:link w:val="TestofumettoCarattere"/>
    <w:uiPriority w:val="99"/>
    <w:semiHidden/>
    <w:unhideWhenUsed/>
    <w:rsid w:val="001E1B1E"/>
    <w:rPr>
      <w:rFonts w:ascii="Tahoma" w:hAnsi="Tahoma" w:cs="Tahoma"/>
      <w:sz w:val="16"/>
      <w:szCs w:val="16"/>
    </w:rPr>
  </w:style>
  <w:style w:type="character" w:customStyle="1" w:styleId="TestofumettoCarattere">
    <w:name w:val="Testo fumetto Carattere"/>
    <w:link w:val="Testofumetto"/>
    <w:uiPriority w:val="99"/>
    <w:semiHidden/>
    <w:rsid w:val="001E1B1E"/>
    <w:rPr>
      <w:rFonts w:ascii="Tahoma" w:hAnsi="Tahoma" w:cs="Tahoma"/>
      <w:sz w:val="16"/>
      <w:szCs w:val="16"/>
    </w:rPr>
  </w:style>
  <w:style w:type="character" w:styleId="Collegamentoipertestuale">
    <w:name w:val="Hyperlink"/>
    <w:uiPriority w:val="99"/>
    <w:unhideWhenUsed/>
    <w:rsid w:val="00E07BB7"/>
    <w:rPr>
      <w:color w:val="0563C1"/>
      <w:u w:val="single"/>
    </w:rPr>
  </w:style>
  <w:style w:type="paragraph" w:styleId="Paragrafoelenco">
    <w:name w:val="List Paragraph"/>
    <w:basedOn w:val="Normale"/>
    <w:uiPriority w:val="34"/>
    <w:qFormat/>
    <w:rsid w:val="000C5C59"/>
    <w:pPr>
      <w:ind w:left="720"/>
      <w:contextualSpacing/>
    </w:pPr>
  </w:style>
  <w:style w:type="paragraph" w:styleId="Nessunaspaziatura">
    <w:name w:val="No Spacing"/>
    <w:uiPriority w:val="1"/>
    <w:qFormat/>
    <w:rsid w:val="000C5C59"/>
    <w:rPr>
      <w:rFonts w:ascii="Times New Roman" w:hAnsi="Times New Roman"/>
      <w:sz w:val="22"/>
      <w:szCs w:val="22"/>
      <w:lang w:eastAsia="en-US"/>
    </w:rPr>
  </w:style>
  <w:style w:type="character" w:styleId="Collegamentovisitato">
    <w:name w:val="FollowedHyperlink"/>
    <w:basedOn w:val="Carpredefinitoparagrafo"/>
    <w:uiPriority w:val="99"/>
    <w:semiHidden/>
    <w:unhideWhenUsed/>
    <w:rsid w:val="00141CB6"/>
    <w:rPr>
      <w:color w:val="800080" w:themeColor="followedHyperlink"/>
      <w:u w:val="single"/>
    </w:rPr>
  </w:style>
  <w:style w:type="paragraph" w:styleId="Testonotaapidipagina">
    <w:name w:val="footnote text"/>
    <w:basedOn w:val="Normale"/>
    <w:link w:val="TestonotaapidipaginaCarattere"/>
    <w:uiPriority w:val="99"/>
    <w:semiHidden/>
    <w:unhideWhenUsed/>
    <w:rsid w:val="00AA5F22"/>
    <w:pPr>
      <w:widowControl w:val="0"/>
    </w:pPr>
    <w:rPr>
      <w:rFonts w:ascii="Arial" w:eastAsia="Arial" w:hAnsi="Arial" w:cs="Mangal"/>
      <w:sz w:val="20"/>
      <w:szCs w:val="18"/>
      <w:lang w:val="it" w:eastAsia="zh-CN" w:bidi="hi-IN"/>
    </w:rPr>
  </w:style>
  <w:style w:type="character" w:customStyle="1" w:styleId="TestonotaapidipaginaCarattere">
    <w:name w:val="Testo nota a piè di pagina Carattere"/>
    <w:basedOn w:val="Carpredefinitoparagrafo"/>
    <w:link w:val="Testonotaapidipagina"/>
    <w:uiPriority w:val="99"/>
    <w:semiHidden/>
    <w:rsid w:val="00AA5F22"/>
    <w:rPr>
      <w:rFonts w:ascii="Arial" w:eastAsia="Arial" w:hAnsi="Arial" w:cs="Mangal"/>
      <w:szCs w:val="18"/>
      <w:lang w:val="it" w:eastAsia="zh-CN" w:bidi="hi-IN"/>
    </w:rPr>
  </w:style>
  <w:style w:type="character" w:styleId="Rimandonotaapidipagina">
    <w:name w:val="footnote reference"/>
    <w:basedOn w:val="Carpredefinitoparagrafo"/>
    <w:uiPriority w:val="99"/>
    <w:semiHidden/>
    <w:unhideWhenUsed/>
    <w:rsid w:val="00AA5F22"/>
    <w:rPr>
      <w:vertAlign w:val="superscript"/>
    </w:rPr>
  </w:style>
  <w:style w:type="character" w:customStyle="1" w:styleId="Titolo2Carattere">
    <w:name w:val="Titolo 2 Carattere"/>
    <w:basedOn w:val="Carpredefinitoparagrafo"/>
    <w:link w:val="Titolo2"/>
    <w:uiPriority w:val="9"/>
    <w:semiHidden/>
    <w:rsid w:val="0034547E"/>
    <w:rPr>
      <w:rFonts w:asciiTheme="majorHAnsi" w:eastAsiaTheme="majorEastAsia" w:hAnsiTheme="majorHAnsi" w:cstheme="majorBidi"/>
      <w:color w:val="365F91" w:themeColor="accent1" w:themeShade="BF"/>
      <w:sz w:val="26"/>
      <w:szCs w:val="26"/>
      <w:lang w:eastAsia="en-US"/>
    </w:rPr>
  </w:style>
  <w:style w:type="table" w:styleId="Grigliatabella">
    <w:name w:val="Table Grid"/>
    <w:basedOn w:val="Tabellanormale"/>
    <w:uiPriority w:val="59"/>
    <w:rsid w:val="00C33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7580">
      <w:bodyDiv w:val="1"/>
      <w:marLeft w:val="0"/>
      <w:marRight w:val="0"/>
      <w:marTop w:val="0"/>
      <w:marBottom w:val="0"/>
      <w:divBdr>
        <w:top w:val="none" w:sz="0" w:space="0" w:color="auto"/>
        <w:left w:val="none" w:sz="0" w:space="0" w:color="auto"/>
        <w:bottom w:val="none" w:sz="0" w:space="0" w:color="auto"/>
        <w:right w:val="none" w:sz="0" w:space="0" w:color="auto"/>
      </w:divBdr>
    </w:div>
    <w:div w:id="2038576743">
      <w:bodyDiv w:val="1"/>
      <w:marLeft w:val="0"/>
      <w:marRight w:val="0"/>
      <w:marTop w:val="0"/>
      <w:marBottom w:val="0"/>
      <w:divBdr>
        <w:top w:val="none" w:sz="0" w:space="0" w:color="auto"/>
        <w:left w:val="none" w:sz="0" w:space="0" w:color="auto"/>
        <w:bottom w:val="none" w:sz="0" w:space="0" w:color="auto"/>
        <w:right w:val="none" w:sz="0" w:space="0" w:color="auto"/>
      </w:divBdr>
    </w:div>
    <w:div w:id="20584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s0137\Desktop\Carta%20intestata%20e%20loghi\carta%20intestata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intestata1</Template>
  <TotalTime>0</TotalTime>
  <Pages>3</Pages>
  <Words>1539</Words>
  <Characters>8773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SUTERA</dc:creator>
  <cp:lastModifiedBy>Utente Locale</cp:lastModifiedBy>
  <cp:revision>2</cp:revision>
  <cp:lastPrinted>2020-06-12T08:26:00Z</cp:lastPrinted>
  <dcterms:created xsi:type="dcterms:W3CDTF">2021-12-16T12:01:00Z</dcterms:created>
  <dcterms:modified xsi:type="dcterms:W3CDTF">2021-12-16T12:01:00Z</dcterms:modified>
</cp:coreProperties>
</file>