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D386" w14:textId="1ACFFDA9" w:rsidR="00613C48" w:rsidRPr="005E4311" w:rsidRDefault="00652EA9" w:rsidP="00001B85">
      <w:pPr>
        <w:spacing w:after="120"/>
        <w:jc w:val="right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Bolzano</w:t>
      </w:r>
      <w:r w:rsidR="00613C48" w:rsidRPr="005E4311">
        <w:rPr>
          <w:rFonts w:ascii="Arial Narrow" w:hAnsi="Arial Narrow"/>
          <w:lang w:val="it-IT"/>
        </w:rPr>
        <w:t xml:space="preserve">, </w:t>
      </w:r>
      <w:r w:rsidR="001F1825">
        <w:rPr>
          <w:rFonts w:ascii="Arial Narrow" w:hAnsi="Arial Narrow"/>
          <w:lang w:val="it-IT"/>
        </w:rPr>
        <w:t>07</w:t>
      </w:r>
      <w:r>
        <w:rPr>
          <w:rFonts w:ascii="Arial Narrow" w:hAnsi="Arial Narrow"/>
          <w:lang w:val="it-IT"/>
        </w:rPr>
        <w:t>/</w:t>
      </w:r>
      <w:r w:rsidR="00613C48" w:rsidRPr="005E4311">
        <w:rPr>
          <w:rFonts w:ascii="Arial Narrow" w:hAnsi="Arial Narrow"/>
          <w:lang w:val="it-IT"/>
        </w:rPr>
        <w:t>0</w:t>
      </w:r>
      <w:r w:rsidR="002B44D6">
        <w:rPr>
          <w:rFonts w:ascii="Arial Narrow" w:hAnsi="Arial Narrow"/>
          <w:lang w:val="it-IT"/>
        </w:rPr>
        <w:t>3</w:t>
      </w:r>
      <w:r>
        <w:rPr>
          <w:rFonts w:ascii="Arial Narrow" w:hAnsi="Arial Narrow"/>
          <w:lang w:val="it-IT"/>
        </w:rPr>
        <w:t>/</w:t>
      </w:r>
      <w:r w:rsidR="001F1825">
        <w:rPr>
          <w:rFonts w:ascii="Arial Narrow" w:hAnsi="Arial Narrow"/>
          <w:lang w:val="it-IT"/>
        </w:rPr>
        <w:t>2023</w:t>
      </w:r>
    </w:p>
    <w:p w14:paraId="0CADA4E2" w14:textId="77777777" w:rsidR="00652EA9" w:rsidRDefault="00652EA9" w:rsidP="00652EA9">
      <w:pPr>
        <w:spacing w:after="120"/>
        <w:ind w:left="1389"/>
        <w:jc w:val="center"/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>C O M U N I C A T O  S T A M P A</w:t>
      </w:r>
    </w:p>
    <w:p w14:paraId="7C9B2679" w14:textId="028EFC9E" w:rsidR="00E25E4F" w:rsidRPr="006F4324" w:rsidRDefault="001F1825" w:rsidP="003400DF">
      <w:pPr>
        <w:spacing w:after="240"/>
        <w:ind w:left="1389"/>
        <w:jc w:val="center"/>
        <w:rPr>
          <w:rFonts w:ascii="Arial Narrow" w:hAnsi="Arial Narrow"/>
          <w:b/>
          <w:sz w:val="31"/>
          <w:szCs w:val="31"/>
          <w:u w:val="single"/>
          <w:lang w:val="it-IT"/>
        </w:rPr>
      </w:pPr>
      <w:r w:rsidRPr="001F1825">
        <w:rPr>
          <w:rFonts w:ascii="Arial Narrow" w:hAnsi="Arial Narrow"/>
          <w:b/>
          <w:sz w:val="31"/>
          <w:szCs w:val="31"/>
          <w:u w:val="single"/>
          <w:lang w:val="it-IT"/>
        </w:rPr>
        <w:t>Il numero di imprese</w:t>
      </w:r>
      <w:r w:rsidR="00C703A3">
        <w:rPr>
          <w:rFonts w:ascii="Arial Narrow" w:hAnsi="Arial Narrow"/>
          <w:b/>
          <w:sz w:val="31"/>
          <w:szCs w:val="31"/>
          <w:u w:val="single"/>
          <w:lang w:val="it-IT"/>
        </w:rPr>
        <w:t xml:space="preserve"> </w:t>
      </w:r>
      <w:r w:rsidR="00C703A3" w:rsidRPr="001F1825">
        <w:rPr>
          <w:rFonts w:ascii="Arial Narrow" w:hAnsi="Arial Narrow"/>
          <w:b/>
          <w:sz w:val="31"/>
          <w:szCs w:val="31"/>
          <w:u w:val="single"/>
          <w:lang w:val="it-IT"/>
        </w:rPr>
        <w:t>altoatesine</w:t>
      </w:r>
      <w:r w:rsidR="00C703A3">
        <w:rPr>
          <w:rFonts w:ascii="Arial Narrow" w:hAnsi="Arial Narrow"/>
          <w:b/>
          <w:sz w:val="31"/>
          <w:szCs w:val="31"/>
          <w:u w:val="single"/>
          <w:lang w:val="it-IT"/>
        </w:rPr>
        <w:t xml:space="preserve"> a conduzione femminile</w:t>
      </w:r>
      <w:r w:rsidRPr="001F1825">
        <w:rPr>
          <w:rFonts w:ascii="Arial Narrow" w:hAnsi="Arial Narrow"/>
          <w:b/>
          <w:sz w:val="31"/>
          <w:szCs w:val="31"/>
          <w:u w:val="single"/>
          <w:lang w:val="it-IT"/>
        </w:rPr>
        <w:t xml:space="preserve"> </w:t>
      </w:r>
      <w:r w:rsidR="002F048B">
        <w:rPr>
          <w:rFonts w:ascii="Arial Narrow" w:hAnsi="Arial Narrow"/>
          <w:b/>
          <w:sz w:val="31"/>
          <w:szCs w:val="31"/>
          <w:u w:val="single"/>
          <w:lang w:val="it-IT"/>
        </w:rPr>
        <w:t>in costante aumento</w:t>
      </w:r>
      <w:r>
        <w:rPr>
          <w:rFonts w:ascii="Arial Narrow" w:hAnsi="Arial Narrow"/>
          <w:b/>
          <w:sz w:val="31"/>
          <w:szCs w:val="31"/>
          <w:u w:val="single"/>
          <w:lang w:val="it-IT"/>
        </w:rPr>
        <w:t xml:space="preserve"> </w:t>
      </w:r>
    </w:p>
    <w:p w14:paraId="650A566C" w14:textId="272487C1" w:rsidR="00F32218" w:rsidRDefault="00F32218" w:rsidP="00830BA2">
      <w:pPr>
        <w:tabs>
          <w:tab w:val="left" w:pos="4536"/>
        </w:tabs>
        <w:spacing w:after="120"/>
        <w:ind w:left="1389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F32218">
        <w:rPr>
          <w:rFonts w:ascii="Arial Narrow" w:hAnsi="Arial Narrow"/>
          <w:b/>
          <w:sz w:val="24"/>
          <w:szCs w:val="24"/>
          <w:lang w:val="it-IT"/>
        </w:rPr>
        <w:t xml:space="preserve">Nonostante le numerose sfide economiche per le imprese locali, lo scorso anno il numero di </w:t>
      </w:r>
      <w:r>
        <w:rPr>
          <w:rFonts w:ascii="Arial Narrow" w:hAnsi="Arial Narrow"/>
          <w:b/>
          <w:sz w:val="24"/>
          <w:szCs w:val="24"/>
          <w:lang w:val="it-IT"/>
        </w:rPr>
        <w:t>aziende</w:t>
      </w:r>
      <w:r w:rsidRPr="00F32218">
        <w:rPr>
          <w:rFonts w:ascii="Arial Narrow" w:hAnsi="Arial Narrow"/>
          <w:b/>
          <w:sz w:val="24"/>
          <w:szCs w:val="24"/>
          <w:lang w:val="it-IT"/>
        </w:rPr>
        <w:t xml:space="preserve"> a conduzione femminile in Alto Adige è aumentato dell</w:t>
      </w:r>
      <w:r>
        <w:rPr>
          <w:rFonts w:ascii="Arial Narrow" w:hAnsi="Arial Narrow"/>
          <w:b/>
          <w:sz w:val="24"/>
          <w:szCs w:val="24"/>
          <w:lang w:val="it-IT"/>
        </w:rPr>
        <w:t>’</w:t>
      </w:r>
      <w:r w:rsidRPr="00F32218">
        <w:rPr>
          <w:rFonts w:ascii="Arial Narrow" w:hAnsi="Arial Narrow"/>
          <w:b/>
          <w:sz w:val="24"/>
          <w:szCs w:val="24"/>
          <w:lang w:val="it-IT"/>
        </w:rPr>
        <w:t>1,6</w:t>
      </w:r>
      <w:r>
        <w:rPr>
          <w:rFonts w:ascii="Arial Narrow" w:hAnsi="Arial Narrow"/>
          <w:b/>
          <w:sz w:val="24"/>
          <w:szCs w:val="24"/>
          <w:lang w:val="it-IT"/>
        </w:rPr>
        <w:t xml:space="preserve"> percento</w:t>
      </w:r>
      <w:r w:rsidRPr="00F32218">
        <w:rPr>
          <w:rFonts w:ascii="Arial Narrow" w:hAnsi="Arial Narrow"/>
          <w:b/>
          <w:sz w:val="24"/>
          <w:szCs w:val="24"/>
          <w:lang w:val="it-IT"/>
        </w:rPr>
        <w:t>,</w:t>
      </w:r>
      <w:r>
        <w:rPr>
          <w:rFonts w:ascii="Arial Narrow" w:hAnsi="Arial Narrow"/>
          <w:b/>
          <w:sz w:val="24"/>
          <w:szCs w:val="24"/>
          <w:lang w:val="it-IT"/>
        </w:rPr>
        <w:t xml:space="preserve"> che corrisponde a </w:t>
      </w:r>
      <w:r w:rsidRPr="00F32218">
        <w:rPr>
          <w:rFonts w:ascii="Arial Narrow" w:hAnsi="Arial Narrow"/>
          <w:b/>
          <w:sz w:val="24"/>
          <w:szCs w:val="24"/>
          <w:lang w:val="it-IT"/>
        </w:rPr>
        <w:t>177 imprese</w:t>
      </w:r>
      <w:r>
        <w:rPr>
          <w:rFonts w:ascii="Arial Narrow" w:hAnsi="Arial Narrow"/>
          <w:b/>
          <w:sz w:val="24"/>
          <w:szCs w:val="24"/>
          <w:lang w:val="it-IT"/>
        </w:rPr>
        <w:t xml:space="preserve"> in più</w:t>
      </w:r>
      <w:r w:rsidRPr="00F32218">
        <w:rPr>
          <w:rFonts w:ascii="Arial Narrow" w:hAnsi="Arial Narrow"/>
          <w:b/>
          <w:sz w:val="24"/>
          <w:szCs w:val="24"/>
          <w:lang w:val="it-IT"/>
        </w:rPr>
        <w:t xml:space="preserve">. Per rafforzare </w:t>
      </w:r>
      <w:r>
        <w:rPr>
          <w:rFonts w:ascii="Arial Narrow" w:hAnsi="Arial Narrow"/>
          <w:b/>
          <w:sz w:val="24"/>
          <w:szCs w:val="24"/>
          <w:lang w:val="it-IT"/>
        </w:rPr>
        <w:t xml:space="preserve">ulteriormente </w:t>
      </w:r>
      <w:r w:rsidRPr="00F32218">
        <w:rPr>
          <w:rFonts w:ascii="Arial Narrow" w:hAnsi="Arial Narrow"/>
          <w:b/>
          <w:sz w:val="24"/>
          <w:szCs w:val="24"/>
          <w:lang w:val="it-IT"/>
        </w:rPr>
        <w:t>la posizione delle donne nell</w:t>
      </w:r>
      <w:r>
        <w:rPr>
          <w:rFonts w:ascii="Arial Narrow" w:hAnsi="Arial Narrow"/>
          <w:b/>
          <w:sz w:val="24"/>
          <w:szCs w:val="24"/>
          <w:lang w:val="it-IT"/>
        </w:rPr>
        <w:t>’economia</w:t>
      </w:r>
      <w:r w:rsidRPr="00F32218">
        <w:rPr>
          <w:rFonts w:ascii="Arial Narrow" w:hAnsi="Arial Narrow"/>
          <w:b/>
          <w:sz w:val="24"/>
          <w:szCs w:val="24"/>
          <w:lang w:val="it-IT"/>
        </w:rPr>
        <w:t xml:space="preserve">, la Camera di commercio di Bolzano </w:t>
      </w:r>
      <w:r w:rsidR="00A67C6D">
        <w:rPr>
          <w:rFonts w:ascii="Arial Narrow" w:hAnsi="Arial Narrow"/>
          <w:b/>
          <w:sz w:val="24"/>
          <w:szCs w:val="24"/>
          <w:lang w:val="it-IT"/>
        </w:rPr>
        <w:t xml:space="preserve">propone </w:t>
      </w:r>
      <w:r w:rsidR="00A7513B">
        <w:rPr>
          <w:rFonts w:ascii="Arial Narrow" w:hAnsi="Arial Narrow"/>
          <w:b/>
          <w:sz w:val="24"/>
          <w:szCs w:val="24"/>
          <w:lang w:val="it-IT"/>
        </w:rPr>
        <w:t>diverse</w:t>
      </w:r>
      <w:r>
        <w:rPr>
          <w:rFonts w:ascii="Arial Narrow" w:hAnsi="Arial Narrow"/>
          <w:b/>
          <w:sz w:val="24"/>
          <w:szCs w:val="24"/>
          <w:lang w:val="it-IT"/>
        </w:rPr>
        <w:t xml:space="preserve"> i</w:t>
      </w:r>
      <w:r w:rsidRPr="00F32218">
        <w:rPr>
          <w:rFonts w:ascii="Arial Narrow" w:hAnsi="Arial Narrow"/>
          <w:b/>
          <w:sz w:val="24"/>
          <w:szCs w:val="24"/>
          <w:lang w:val="it-IT"/>
        </w:rPr>
        <w:t>niziative.</w:t>
      </w:r>
    </w:p>
    <w:p w14:paraId="387DDA0A" w14:textId="342F5340" w:rsidR="00684CF6" w:rsidRDefault="009B5E9F" w:rsidP="00830BA2">
      <w:pPr>
        <w:tabs>
          <w:tab w:val="left" w:pos="4536"/>
        </w:tabs>
        <w:spacing w:after="120"/>
        <w:ind w:left="1389"/>
        <w:jc w:val="both"/>
        <w:rPr>
          <w:rFonts w:ascii="Arial Narrow" w:hAnsi="Arial Narrow"/>
          <w:sz w:val="24"/>
          <w:szCs w:val="24"/>
          <w:lang w:val="it-IT"/>
        </w:rPr>
      </w:pPr>
      <w:r w:rsidRPr="003400DF">
        <w:rPr>
          <w:rFonts w:ascii="Arial Narrow" w:hAnsi="Arial Narrow"/>
          <w:sz w:val="24"/>
          <w:szCs w:val="24"/>
          <w:lang w:val="it-IT"/>
        </w:rPr>
        <w:t xml:space="preserve">Alla fine del </w:t>
      </w:r>
      <w:r w:rsidR="001F1825">
        <w:rPr>
          <w:rFonts w:ascii="Arial Narrow" w:hAnsi="Arial Narrow"/>
          <w:sz w:val="24"/>
          <w:szCs w:val="24"/>
          <w:lang w:val="it-IT"/>
        </w:rPr>
        <w:t>2022</w:t>
      </w:r>
      <w:r w:rsidRPr="003400DF">
        <w:rPr>
          <w:rFonts w:ascii="Arial Narrow" w:hAnsi="Arial Narrow"/>
          <w:sz w:val="24"/>
          <w:szCs w:val="24"/>
          <w:lang w:val="it-IT"/>
        </w:rPr>
        <w:t xml:space="preserve"> le imprese </w:t>
      </w:r>
      <w:r w:rsidR="00A67C6D">
        <w:rPr>
          <w:rFonts w:ascii="Arial Narrow" w:hAnsi="Arial Narrow"/>
          <w:sz w:val="24"/>
          <w:szCs w:val="24"/>
          <w:lang w:val="it-IT"/>
        </w:rPr>
        <w:t>a conduzione femminile</w:t>
      </w:r>
      <w:r w:rsidRPr="003400DF">
        <w:rPr>
          <w:rFonts w:ascii="Arial Narrow" w:hAnsi="Arial Narrow"/>
          <w:sz w:val="24"/>
          <w:szCs w:val="24"/>
          <w:lang w:val="it-IT"/>
        </w:rPr>
        <w:t xml:space="preserve"> iscritte </w:t>
      </w:r>
      <w:r w:rsidR="00040BEE" w:rsidRPr="003400DF">
        <w:rPr>
          <w:rFonts w:ascii="Arial Narrow" w:hAnsi="Arial Narrow"/>
          <w:sz w:val="24"/>
          <w:szCs w:val="24"/>
          <w:lang w:val="it-IT"/>
        </w:rPr>
        <w:t xml:space="preserve">al Registro </w:t>
      </w:r>
      <w:r w:rsidR="00A67C6D">
        <w:rPr>
          <w:rFonts w:ascii="Arial Narrow" w:hAnsi="Arial Narrow"/>
          <w:sz w:val="24"/>
          <w:szCs w:val="24"/>
          <w:lang w:val="it-IT"/>
        </w:rPr>
        <w:t>delle i</w:t>
      </w:r>
      <w:r w:rsidR="00040BEE" w:rsidRPr="003400DF">
        <w:rPr>
          <w:rFonts w:ascii="Arial Narrow" w:hAnsi="Arial Narrow"/>
          <w:sz w:val="24"/>
          <w:szCs w:val="24"/>
          <w:lang w:val="it-IT"/>
        </w:rPr>
        <w:t>mprese della</w:t>
      </w:r>
      <w:r w:rsidRPr="003400DF">
        <w:rPr>
          <w:rFonts w:ascii="Arial Narrow" w:hAnsi="Arial Narrow"/>
          <w:sz w:val="24"/>
          <w:szCs w:val="24"/>
          <w:lang w:val="it-IT"/>
        </w:rPr>
        <w:t xml:space="preserve"> Camera di commercio di Bolzano</w:t>
      </w:r>
      <w:r w:rsidR="00B94CCC" w:rsidRPr="003400DF">
        <w:rPr>
          <w:rFonts w:ascii="Arial Narrow" w:hAnsi="Arial Narrow"/>
          <w:sz w:val="24"/>
          <w:szCs w:val="24"/>
          <w:lang w:val="it-IT"/>
        </w:rPr>
        <w:t xml:space="preserve"> erano </w:t>
      </w:r>
      <w:r w:rsidR="001F1825">
        <w:rPr>
          <w:rFonts w:ascii="Arial Narrow" w:hAnsi="Arial Narrow"/>
          <w:sz w:val="24"/>
          <w:szCs w:val="24"/>
          <w:lang w:val="it-IT"/>
        </w:rPr>
        <w:t>11.114</w:t>
      </w:r>
      <w:r w:rsidRPr="003400DF">
        <w:rPr>
          <w:rFonts w:ascii="Arial Narrow" w:hAnsi="Arial Narrow"/>
          <w:sz w:val="24"/>
          <w:szCs w:val="24"/>
          <w:lang w:val="it-IT"/>
        </w:rPr>
        <w:t>, ossia il 18</w:t>
      </w:r>
      <w:r w:rsidR="00684CF6" w:rsidRPr="003400DF">
        <w:rPr>
          <w:rFonts w:ascii="Arial Narrow" w:hAnsi="Arial Narrow"/>
          <w:sz w:val="24"/>
          <w:szCs w:val="24"/>
          <w:lang w:val="it-IT"/>
        </w:rPr>
        <w:t>,2</w:t>
      </w:r>
      <w:r w:rsidRPr="003400DF">
        <w:rPr>
          <w:rFonts w:ascii="Arial Narrow" w:hAnsi="Arial Narrow"/>
          <w:sz w:val="24"/>
          <w:szCs w:val="24"/>
          <w:lang w:val="it-IT"/>
        </w:rPr>
        <w:t xml:space="preserve"> percento del totale delle </w:t>
      </w:r>
      <w:r w:rsidR="006F4324">
        <w:rPr>
          <w:rFonts w:ascii="Arial Narrow" w:hAnsi="Arial Narrow"/>
          <w:sz w:val="24"/>
          <w:szCs w:val="24"/>
          <w:lang w:val="it-IT"/>
        </w:rPr>
        <w:t>aziende</w:t>
      </w:r>
      <w:r w:rsidRPr="003400DF">
        <w:rPr>
          <w:rFonts w:ascii="Arial Narrow" w:hAnsi="Arial Narrow"/>
          <w:sz w:val="24"/>
          <w:szCs w:val="24"/>
          <w:lang w:val="it-IT"/>
        </w:rPr>
        <w:t xml:space="preserve"> </w:t>
      </w:r>
      <w:r w:rsidR="00684CF6" w:rsidRPr="003400DF">
        <w:rPr>
          <w:rFonts w:ascii="Arial Narrow" w:hAnsi="Arial Narrow"/>
          <w:sz w:val="24"/>
          <w:szCs w:val="24"/>
          <w:lang w:val="it-IT"/>
        </w:rPr>
        <w:t>altoatesine</w:t>
      </w:r>
      <w:r w:rsidRPr="003400DF">
        <w:rPr>
          <w:rFonts w:ascii="Arial Narrow" w:hAnsi="Arial Narrow"/>
          <w:sz w:val="24"/>
          <w:szCs w:val="24"/>
          <w:lang w:val="it-IT"/>
        </w:rPr>
        <w:t xml:space="preserve">. </w:t>
      </w:r>
      <w:r w:rsidR="001F1825" w:rsidRPr="001F1825">
        <w:rPr>
          <w:rFonts w:ascii="Arial Narrow" w:hAnsi="Arial Narrow"/>
          <w:sz w:val="24"/>
          <w:szCs w:val="24"/>
          <w:lang w:val="it-IT"/>
        </w:rPr>
        <w:t>La maggior parte d</w:t>
      </w:r>
      <w:r w:rsidR="00A7513B">
        <w:rPr>
          <w:rFonts w:ascii="Arial Narrow" w:hAnsi="Arial Narrow"/>
          <w:sz w:val="24"/>
          <w:szCs w:val="24"/>
          <w:lang w:val="it-IT"/>
        </w:rPr>
        <w:t xml:space="preserve">i esse </w:t>
      </w:r>
      <w:r w:rsidR="00A67C6D">
        <w:rPr>
          <w:rFonts w:ascii="Arial Narrow" w:hAnsi="Arial Narrow"/>
          <w:sz w:val="24"/>
          <w:szCs w:val="24"/>
          <w:lang w:val="it-IT"/>
        </w:rPr>
        <w:t>opera nel</w:t>
      </w:r>
      <w:r w:rsidR="001F1825" w:rsidRPr="001F1825">
        <w:rPr>
          <w:rFonts w:ascii="Arial Narrow" w:hAnsi="Arial Narrow"/>
          <w:sz w:val="24"/>
          <w:szCs w:val="24"/>
          <w:lang w:val="it-IT"/>
        </w:rPr>
        <w:t xml:space="preserve"> settore </w:t>
      </w:r>
      <w:r w:rsidR="001F1825">
        <w:rPr>
          <w:rFonts w:ascii="Arial Narrow" w:hAnsi="Arial Narrow"/>
          <w:sz w:val="24"/>
          <w:szCs w:val="24"/>
          <w:lang w:val="it-IT"/>
        </w:rPr>
        <w:t>alberghi</w:t>
      </w:r>
      <w:r w:rsidR="00A67C6D">
        <w:rPr>
          <w:rFonts w:ascii="Arial Narrow" w:hAnsi="Arial Narrow"/>
          <w:sz w:val="24"/>
          <w:szCs w:val="24"/>
          <w:lang w:val="it-IT"/>
        </w:rPr>
        <w:t>ero</w:t>
      </w:r>
      <w:r w:rsidR="001F1825">
        <w:rPr>
          <w:rFonts w:ascii="Arial Narrow" w:hAnsi="Arial Narrow"/>
          <w:sz w:val="24"/>
          <w:szCs w:val="24"/>
          <w:lang w:val="it-IT"/>
        </w:rPr>
        <w:t xml:space="preserve"> e </w:t>
      </w:r>
      <w:r w:rsidR="00A67C6D">
        <w:rPr>
          <w:rFonts w:ascii="Arial Narrow" w:hAnsi="Arial Narrow"/>
          <w:sz w:val="24"/>
          <w:szCs w:val="24"/>
          <w:lang w:val="it-IT"/>
        </w:rPr>
        <w:t>della ristorazione</w:t>
      </w:r>
      <w:r w:rsidR="001F1825" w:rsidRPr="001F1825">
        <w:rPr>
          <w:rFonts w:ascii="Arial Narrow" w:hAnsi="Arial Narrow"/>
          <w:sz w:val="24"/>
          <w:szCs w:val="24"/>
          <w:lang w:val="it-IT"/>
        </w:rPr>
        <w:t xml:space="preserve"> (26,4</w:t>
      </w:r>
      <w:r w:rsidR="001F1825">
        <w:rPr>
          <w:rFonts w:ascii="Arial Narrow" w:hAnsi="Arial Narrow"/>
          <w:sz w:val="24"/>
          <w:szCs w:val="24"/>
          <w:lang w:val="it-IT"/>
        </w:rPr>
        <w:t xml:space="preserve"> percento</w:t>
      </w:r>
      <w:r w:rsidR="001F1825" w:rsidRPr="001F1825">
        <w:rPr>
          <w:rFonts w:ascii="Arial Narrow" w:hAnsi="Arial Narrow"/>
          <w:sz w:val="24"/>
          <w:szCs w:val="24"/>
          <w:lang w:val="it-IT"/>
        </w:rPr>
        <w:t xml:space="preserve">), </w:t>
      </w:r>
      <w:r w:rsidR="00A67C6D">
        <w:rPr>
          <w:rFonts w:ascii="Arial Narrow" w:hAnsi="Arial Narrow"/>
          <w:sz w:val="24"/>
          <w:szCs w:val="24"/>
          <w:lang w:val="it-IT"/>
        </w:rPr>
        <w:t>ne</w:t>
      </w:r>
      <w:r w:rsidR="001F1825" w:rsidRPr="001F1825">
        <w:rPr>
          <w:rFonts w:ascii="Arial Narrow" w:hAnsi="Arial Narrow"/>
          <w:sz w:val="24"/>
          <w:szCs w:val="24"/>
          <w:lang w:val="it-IT"/>
        </w:rPr>
        <w:t>l settore dei servizi (25,7</w:t>
      </w:r>
      <w:r w:rsidR="001F1825">
        <w:rPr>
          <w:rFonts w:ascii="Arial Narrow" w:hAnsi="Arial Narrow"/>
          <w:sz w:val="24"/>
          <w:szCs w:val="24"/>
          <w:lang w:val="it-IT"/>
        </w:rPr>
        <w:t xml:space="preserve"> percento</w:t>
      </w:r>
      <w:r w:rsidR="001F1825" w:rsidRPr="001F1825">
        <w:rPr>
          <w:rFonts w:ascii="Arial Narrow" w:hAnsi="Arial Narrow"/>
          <w:sz w:val="24"/>
          <w:szCs w:val="24"/>
          <w:lang w:val="it-IT"/>
        </w:rPr>
        <w:t xml:space="preserve">) e </w:t>
      </w:r>
      <w:r w:rsidR="00A67C6D">
        <w:rPr>
          <w:rFonts w:ascii="Arial Narrow" w:hAnsi="Arial Narrow"/>
          <w:sz w:val="24"/>
          <w:szCs w:val="24"/>
          <w:lang w:val="it-IT"/>
        </w:rPr>
        <w:t>ne</w:t>
      </w:r>
      <w:r w:rsidR="001F1825" w:rsidRPr="001F1825">
        <w:rPr>
          <w:rFonts w:ascii="Arial Narrow" w:hAnsi="Arial Narrow"/>
          <w:sz w:val="24"/>
          <w:szCs w:val="24"/>
          <w:lang w:val="it-IT"/>
        </w:rPr>
        <w:t>ll</w:t>
      </w:r>
      <w:r w:rsidR="001F1825">
        <w:rPr>
          <w:rFonts w:ascii="Arial Narrow" w:hAnsi="Arial Narrow"/>
          <w:sz w:val="24"/>
          <w:szCs w:val="24"/>
          <w:lang w:val="it-IT"/>
        </w:rPr>
        <w:t>’</w:t>
      </w:r>
      <w:r w:rsidR="001F1825" w:rsidRPr="001F1825">
        <w:rPr>
          <w:rFonts w:ascii="Arial Narrow" w:hAnsi="Arial Narrow"/>
          <w:sz w:val="24"/>
          <w:szCs w:val="24"/>
          <w:lang w:val="it-IT"/>
        </w:rPr>
        <w:t>agricoltura (25,0</w:t>
      </w:r>
      <w:r w:rsidR="001F1825">
        <w:rPr>
          <w:rFonts w:ascii="Arial Narrow" w:hAnsi="Arial Narrow"/>
          <w:sz w:val="24"/>
          <w:szCs w:val="24"/>
          <w:lang w:val="it-IT"/>
        </w:rPr>
        <w:t xml:space="preserve"> percento</w:t>
      </w:r>
      <w:r w:rsidR="001F1825" w:rsidRPr="001F1825">
        <w:rPr>
          <w:rFonts w:ascii="Arial Narrow" w:hAnsi="Arial Narrow"/>
          <w:sz w:val="24"/>
          <w:szCs w:val="24"/>
          <w:lang w:val="it-IT"/>
        </w:rPr>
        <w:t>).</w:t>
      </w:r>
    </w:p>
    <w:p w14:paraId="2B6B35B5" w14:textId="21204249" w:rsidR="00040BEE" w:rsidRDefault="00C918AF" w:rsidP="00C759D1">
      <w:pPr>
        <w:tabs>
          <w:tab w:val="left" w:pos="4536"/>
        </w:tabs>
        <w:spacing w:after="120"/>
        <w:ind w:left="1389"/>
        <w:jc w:val="both"/>
        <w:rPr>
          <w:rFonts w:ascii="Arial Narrow" w:hAnsi="Arial Narrow"/>
          <w:sz w:val="24"/>
          <w:szCs w:val="24"/>
          <w:lang w:val="it-IT"/>
        </w:rPr>
      </w:pPr>
      <w:r w:rsidRPr="00C918AF">
        <w:rPr>
          <w:rFonts w:ascii="Arial Narrow" w:hAnsi="Arial Narrow"/>
          <w:sz w:val="24"/>
          <w:szCs w:val="24"/>
          <w:lang w:val="it-IT"/>
        </w:rPr>
        <w:t xml:space="preserve">Sebbene il numero di imprese a conduzione femminile in Alto Adige sia in costante aumento da diversi anni, </w:t>
      </w:r>
      <w:r w:rsidR="00D328F6">
        <w:rPr>
          <w:rFonts w:ascii="Arial Narrow" w:hAnsi="Arial Narrow"/>
          <w:sz w:val="24"/>
          <w:szCs w:val="24"/>
          <w:lang w:val="it-IT"/>
        </w:rPr>
        <w:t xml:space="preserve">nei processi decisionali </w:t>
      </w:r>
      <w:r w:rsidRPr="00C918AF">
        <w:rPr>
          <w:rFonts w:ascii="Arial Narrow" w:hAnsi="Arial Narrow"/>
          <w:sz w:val="24"/>
          <w:szCs w:val="24"/>
          <w:lang w:val="it-IT"/>
        </w:rPr>
        <w:t>le donne sono ancora sottorappresentate. Nei consigli di amministrazione delle società di capitali, alla fine del 2022 solo un membro su cinque era donna. In tutto l</w:t>
      </w:r>
      <w:r w:rsidR="00D328F6">
        <w:rPr>
          <w:rFonts w:ascii="Arial Narrow" w:hAnsi="Arial Narrow"/>
          <w:sz w:val="24"/>
          <w:szCs w:val="24"/>
          <w:lang w:val="it-IT"/>
        </w:rPr>
        <w:t>’</w:t>
      </w:r>
      <w:r w:rsidRPr="00C918AF">
        <w:rPr>
          <w:rFonts w:ascii="Arial Narrow" w:hAnsi="Arial Narrow"/>
          <w:sz w:val="24"/>
          <w:szCs w:val="24"/>
          <w:lang w:val="it-IT"/>
        </w:rPr>
        <w:t xml:space="preserve">Alto Adige, quindi, </w:t>
      </w:r>
      <w:r w:rsidR="00D328F6">
        <w:rPr>
          <w:rFonts w:ascii="Arial Narrow" w:hAnsi="Arial Narrow"/>
          <w:sz w:val="24"/>
          <w:szCs w:val="24"/>
          <w:lang w:val="it-IT"/>
        </w:rPr>
        <w:t xml:space="preserve">gli </w:t>
      </w:r>
      <w:r w:rsidR="005A521A">
        <w:rPr>
          <w:rFonts w:ascii="Arial Narrow" w:hAnsi="Arial Narrow"/>
          <w:sz w:val="24"/>
          <w:szCs w:val="24"/>
          <w:lang w:val="it-IT"/>
        </w:rPr>
        <w:t>amministratori</w:t>
      </w:r>
      <w:r w:rsidRPr="00C918AF">
        <w:rPr>
          <w:rFonts w:ascii="Arial Narrow" w:hAnsi="Arial Narrow"/>
          <w:sz w:val="24"/>
          <w:szCs w:val="24"/>
          <w:lang w:val="it-IT"/>
        </w:rPr>
        <w:t xml:space="preserve"> erano 27.241, mentre le </w:t>
      </w:r>
      <w:r w:rsidR="005A521A">
        <w:rPr>
          <w:rFonts w:ascii="Arial Narrow" w:hAnsi="Arial Narrow"/>
          <w:sz w:val="24"/>
          <w:szCs w:val="24"/>
          <w:lang w:val="it-IT"/>
        </w:rPr>
        <w:t>amministratrici</w:t>
      </w:r>
      <w:r w:rsidRPr="00C918AF">
        <w:rPr>
          <w:rFonts w:ascii="Arial Narrow" w:hAnsi="Arial Narrow"/>
          <w:sz w:val="24"/>
          <w:szCs w:val="24"/>
          <w:lang w:val="it-IT"/>
        </w:rPr>
        <w:t xml:space="preserve"> erano solo 7.064. </w:t>
      </w:r>
      <w:r w:rsidR="001F1825">
        <w:rPr>
          <w:rFonts w:ascii="Arial Narrow" w:hAnsi="Arial Narrow"/>
          <w:sz w:val="24"/>
          <w:szCs w:val="24"/>
          <w:lang w:val="it-IT"/>
        </w:rPr>
        <w:t xml:space="preserve">In questo contesto, è </w:t>
      </w:r>
      <w:r w:rsidR="00A7513B">
        <w:rPr>
          <w:rFonts w:ascii="Arial Narrow" w:hAnsi="Arial Narrow"/>
          <w:sz w:val="24"/>
          <w:szCs w:val="24"/>
          <w:lang w:val="it-IT"/>
        </w:rPr>
        <w:t>rilevante</w:t>
      </w:r>
      <w:r w:rsidR="001F1825">
        <w:rPr>
          <w:rFonts w:ascii="Arial Narrow" w:hAnsi="Arial Narrow"/>
          <w:sz w:val="24"/>
          <w:szCs w:val="24"/>
          <w:lang w:val="it-IT"/>
        </w:rPr>
        <w:t xml:space="preserve"> anche il f</w:t>
      </w:r>
      <w:r w:rsidR="001F1825" w:rsidRPr="001F1825">
        <w:rPr>
          <w:rFonts w:ascii="Arial Narrow" w:hAnsi="Arial Narrow"/>
          <w:sz w:val="24"/>
          <w:szCs w:val="24"/>
          <w:lang w:val="it-IT"/>
        </w:rPr>
        <w:t xml:space="preserve">enomeno del cosiddetto </w:t>
      </w:r>
      <w:r w:rsidR="005A521A">
        <w:rPr>
          <w:rFonts w:ascii="Arial Narrow" w:hAnsi="Arial Narrow"/>
          <w:sz w:val="24"/>
          <w:szCs w:val="24"/>
          <w:lang w:val="it-IT"/>
        </w:rPr>
        <w:t>“</w:t>
      </w:r>
      <w:r w:rsidR="001F1825" w:rsidRPr="001F1825">
        <w:rPr>
          <w:rFonts w:ascii="Arial Narrow" w:hAnsi="Arial Narrow"/>
          <w:sz w:val="24"/>
          <w:szCs w:val="24"/>
          <w:lang w:val="it-IT"/>
        </w:rPr>
        <w:t>soffitto di cristallo</w:t>
      </w:r>
      <w:r w:rsidR="005A521A">
        <w:rPr>
          <w:rFonts w:ascii="Arial Narrow" w:hAnsi="Arial Narrow"/>
          <w:sz w:val="24"/>
          <w:szCs w:val="24"/>
          <w:lang w:val="it-IT"/>
        </w:rPr>
        <w:t>”</w:t>
      </w:r>
      <w:r w:rsidR="001F1825" w:rsidRPr="001F1825">
        <w:rPr>
          <w:rFonts w:ascii="Arial Narrow" w:hAnsi="Arial Narrow"/>
          <w:sz w:val="24"/>
          <w:szCs w:val="24"/>
          <w:lang w:val="it-IT"/>
        </w:rPr>
        <w:t xml:space="preserve">, </w:t>
      </w:r>
      <w:r w:rsidR="005E22B8">
        <w:rPr>
          <w:rFonts w:ascii="Arial Narrow" w:hAnsi="Arial Narrow"/>
          <w:sz w:val="24"/>
          <w:szCs w:val="24"/>
          <w:lang w:val="it-IT"/>
        </w:rPr>
        <w:t>espressione</w:t>
      </w:r>
      <w:r w:rsidR="001F1825" w:rsidRPr="001F1825">
        <w:rPr>
          <w:rFonts w:ascii="Arial Narrow" w:hAnsi="Arial Narrow"/>
          <w:sz w:val="24"/>
          <w:szCs w:val="24"/>
          <w:lang w:val="it-IT"/>
        </w:rPr>
        <w:t xml:space="preserve"> che indica metaforicamente le barriere invisibili che impediscono alle donne di avanzare nella carriera, soprattutto a livelli </w:t>
      </w:r>
      <w:r w:rsidR="005A521A">
        <w:rPr>
          <w:rFonts w:ascii="Arial Narrow" w:hAnsi="Arial Narrow"/>
          <w:sz w:val="24"/>
          <w:szCs w:val="24"/>
          <w:lang w:val="it-IT"/>
        </w:rPr>
        <w:t>dirigenziali</w:t>
      </w:r>
      <w:r w:rsidR="001F1825" w:rsidRPr="001F1825">
        <w:rPr>
          <w:rFonts w:ascii="Arial Narrow" w:hAnsi="Arial Narrow"/>
          <w:sz w:val="24"/>
          <w:szCs w:val="24"/>
          <w:lang w:val="it-IT"/>
        </w:rPr>
        <w:t>.</w:t>
      </w:r>
    </w:p>
    <w:p w14:paraId="040909ED" w14:textId="4B6BEECD" w:rsidR="009A60D9" w:rsidRDefault="005A521A" w:rsidP="00C759D1">
      <w:pPr>
        <w:tabs>
          <w:tab w:val="left" w:pos="4536"/>
        </w:tabs>
        <w:spacing w:after="120"/>
        <w:ind w:left="1389"/>
        <w:jc w:val="both"/>
        <w:rPr>
          <w:rFonts w:ascii="Arial Narrow" w:hAnsi="Arial Narrow"/>
          <w:sz w:val="24"/>
          <w:szCs w:val="24"/>
          <w:lang w:val="it-IT"/>
        </w:rPr>
      </w:pPr>
      <w:r w:rsidRPr="005A521A">
        <w:rPr>
          <w:rFonts w:ascii="Arial Narrow" w:hAnsi="Arial Narrow"/>
          <w:sz w:val="24"/>
          <w:szCs w:val="24"/>
          <w:lang w:val="it-IT"/>
        </w:rPr>
        <w:t>“</w:t>
      </w:r>
      <w:r w:rsidR="009A60D9" w:rsidRPr="009A60D9">
        <w:rPr>
          <w:rFonts w:ascii="Arial Narrow" w:hAnsi="Arial Narrow"/>
          <w:sz w:val="24"/>
          <w:szCs w:val="24"/>
          <w:lang w:val="it-IT"/>
        </w:rPr>
        <w:t xml:space="preserve">Per </w:t>
      </w:r>
      <w:r w:rsidR="009A60D9">
        <w:rPr>
          <w:rFonts w:ascii="Arial Narrow" w:hAnsi="Arial Narrow"/>
          <w:sz w:val="24"/>
          <w:szCs w:val="24"/>
          <w:lang w:val="it-IT"/>
        </w:rPr>
        <w:t>fare in modo</w:t>
      </w:r>
      <w:r w:rsidR="009A60D9" w:rsidRPr="009A60D9">
        <w:rPr>
          <w:rFonts w:ascii="Arial Narrow" w:hAnsi="Arial Narrow"/>
          <w:sz w:val="24"/>
          <w:szCs w:val="24"/>
          <w:lang w:val="it-IT"/>
        </w:rPr>
        <w:t xml:space="preserve"> che in futuro</w:t>
      </w:r>
      <w:r w:rsidR="009A60D9">
        <w:rPr>
          <w:rFonts w:ascii="Arial Narrow" w:hAnsi="Arial Narrow"/>
          <w:sz w:val="24"/>
          <w:szCs w:val="24"/>
          <w:lang w:val="it-IT"/>
        </w:rPr>
        <w:t xml:space="preserve"> i</w:t>
      </w:r>
      <w:r w:rsidR="009A60D9" w:rsidRPr="009A60D9">
        <w:rPr>
          <w:rFonts w:ascii="Arial Narrow" w:hAnsi="Arial Narrow"/>
          <w:sz w:val="24"/>
          <w:szCs w:val="24"/>
          <w:lang w:val="it-IT"/>
        </w:rPr>
        <w:t xml:space="preserve"> consigli di amministrazione</w:t>
      </w:r>
      <w:r w:rsidR="009A60D9">
        <w:rPr>
          <w:rFonts w:ascii="Arial Narrow" w:hAnsi="Arial Narrow"/>
          <w:sz w:val="24"/>
          <w:szCs w:val="24"/>
          <w:lang w:val="it-IT"/>
        </w:rPr>
        <w:t xml:space="preserve"> siano composti da</w:t>
      </w:r>
      <w:r w:rsidR="009A60D9" w:rsidRPr="009A60D9">
        <w:rPr>
          <w:rFonts w:ascii="Arial Narrow" w:hAnsi="Arial Narrow"/>
          <w:sz w:val="24"/>
          <w:szCs w:val="24"/>
          <w:lang w:val="it-IT"/>
        </w:rPr>
        <w:t xml:space="preserve"> un maggior numero di donne, </w:t>
      </w:r>
      <w:r w:rsidR="009A60D9">
        <w:rPr>
          <w:rFonts w:ascii="Arial Narrow" w:hAnsi="Arial Narrow"/>
          <w:sz w:val="24"/>
          <w:szCs w:val="24"/>
          <w:lang w:val="it-IT"/>
        </w:rPr>
        <w:t xml:space="preserve">il </w:t>
      </w:r>
      <w:r w:rsidR="009A60D9" w:rsidRPr="009A60D9">
        <w:rPr>
          <w:rFonts w:ascii="Arial Narrow" w:hAnsi="Arial Narrow"/>
          <w:sz w:val="24"/>
          <w:szCs w:val="24"/>
          <w:lang w:val="it-IT"/>
        </w:rPr>
        <w:t xml:space="preserve">WIFI, il servizio per la formazione e lo sviluppo del personale della Camera di commercio di Bolzano, in collaborazione con </w:t>
      </w:r>
      <w:r w:rsidR="009A60D9">
        <w:rPr>
          <w:rFonts w:ascii="Arial Narrow" w:hAnsi="Arial Narrow"/>
          <w:sz w:val="24"/>
          <w:szCs w:val="24"/>
          <w:lang w:val="it-IT"/>
        </w:rPr>
        <w:t xml:space="preserve">l’Accademia delle donne della </w:t>
      </w:r>
      <w:r w:rsidR="009A60D9" w:rsidRPr="009A60D9">
        <w:rPr>
          <w:rFonts w:ascii="Arial Narrow" w:hAnsi="Arial Narrow"/>
          <w:sz w:val="24"/>
          <w:szCs w:val="24"/>
          <w:lang w:val="it-IT"/>
        </w:rPr>
        <w:t>Commissione provinciale per le pari opportunità</w:t>
      </w:r>
      <w:r w:rsidR="009A60D9">
        <w:rPr>
          <w:rFonts w:ascii="Arial Narrow" w:hAnsi="Arial Narrow"/>
          <w:sz w:val="24"/>
          <w:szCs w:val="24"/>
          <w:lang w:val="it-IT"/>
        </w:rPr>
        <w:t xml:space="preserve"> della Provincia autonoma di Bolzano, organizza con cadenza annuale </w:t>
      </w:r>
      <w:r w:rsidR="009A60D9" w:rsidRPr="009A60D9">
        <w:rPr>
          <w:rFonts w:ascii="Arial Narrow" w:hAnsi="Arial Narrow"/>
          <w:sz w:val="24"/>
          <w:szCs w:val="24"/>
          <w:lang w:val="it-IT"/>
        </w:rPr>
        <w:t xml:space="preserve">il corso di formazione al ruolo di Consigliere di amministrazione, </w:t>
      </w:r>
      <w:r w:rsidR="009A60D9">
        <w:rPr>
          <w:rFonts w:ascii="Arial Narrow" w:hAnsi="Arial Narrow"/>
          <w:sz w:val="24"/>
          <w:szCs w:val="24"/>
          <w:lang w:val="it-IT"/>
        </w:rPr>
        <w:t>che fornisce</w:t>
      </w:r>
      <w:r w:rsidR="002F048B">
        <w:rPr>
          <w:rFonts w:ascii="Arial Narrow" w:hAnsi="Arial Narrow"/>
          <w:sz w:val="24"/>
          <w:szCs w:val="24"/>
          <w:lang w:val="it-IT"/>
        </w:rPr>
        <w:t xml:space="preserve"> gli strumenti necessari per svolgere le mansioni </w:t>
      </w:r>
      <w:r w:rsidR="00C34A60">
        <w:rPr>
          <w:rFonts w:ascii="Arial Narrow" w:hAnsi="Arial Narrow"/>
          <w:sz w:val="24"/>
          <w:szCs w:val="24"/>
          <w:lang w:val="it-IT"/>
        </w:rPr>
        <w:t xml:space="preserve">all’interno di un </w:t>
      </w:r>
      <w:r w:rsidR="002F048B">
        <w:rPr>
          <w:rFonts w:ascii="Arial Narrow" w:hAnsi="Arial Narrow"/>
          <w:sz w:val="24"/>
          <w:szCs w:val="24"/>
          <w:lang w:val="it-IT"/>
        </w:rPr>
        <w:t xml:space="preserve">direttivo o di un consiglio di amministrazione”, afferma Michl Ebner, Presidente della Camera di commercio di Bolzano. </w:t>
      </w:r>
    </w:p>
    <w:p w14:paraId="77B9F5AD" w14:textId="775D32D7" w:rsidR="006D3188" w:rsidRPr="009A704B" w:rsidRDefault="00A55788" w:rsidP="009A704B">
      <w:pPr>
        <w:tabs>
          <w:tab w:val="left" w:pos="4536"/>
        </w:tabs>
        <w:spacing w:after="120"/>
        <w:ind w:left="1389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A55788">
        <w:rPr>
          <w:rFonts w:ascii="Arial Narrow" w:hAnsi="Arial Narrow"/>
          <w:b/>
          <w:sz w:val="24"/>
          <w:szCs w:val="24"/>
          <w:lang w:val="it-IT"/>
        </w:rPr>
        <w:t>Iniziative della Camera di commercio per rafforzare l’imprenditoria femminile</w:t>
      </w:r>
      <w:r w:rsidR="006D3188">
        <w:rPr>
          <w:rFonts w:ascii="Arial Narrow" w:hAnsi="Arial Narrow"/>
          <w:b/>
          <w:sz w:val="24"/>
          <w:szCs w:val="24"/>
          <w:lang w:val="it-IT"/>
        </w:rPr>
        <w:t>:</w:t>
      </w:r>
    </w:p>
    <w:p w14:paraId="291AACDB" w14:textId="2BB92F95" w:rsidR="00226481" w:rsidRPr="00226481" w:rsidRDefault="009A704B" w:rsidP="009A704B">
      <w:pPr>
        <w:tabs>
          <w:tab w:val="left" w:pos="4536"/>
        </w:tabs>
        <w:snapToGrid w:val="0"/>
        <w:spacing w:after="120"/>
        <w:ind w:left="1389"/>
        <w:jc w:val="both"/>
        <w:rPr>
          <w:rFonts w:ascii="Arial Narrow" w:hAnsi="Arial Narrow"/>
          <w:sz w:val="24"/>
          <w:szCs w:val="24"/>
          <w:lang w:val="it-IT"/>
        </w:rPr>
      </w:pPr>
      <w:r w:rsidRPr="00226481">
        <w:rPr>
          <w:rFonts w:ascii="Arial Narrow" w:hAnsi="Arial Narrow"/>
          <w:sz w:val="24"/>
          <w:szCs w:val="24"/>
          <w:lang w:val="it-IT"/>
        </w:rPr>
        <w:t xml:space="preserve">Le iniziative del Comitato per la promozione dell’imprenditoria femminile </w:t>
      </w:r>
      <w:r w:rsidR="00226481">
        <w:rPr>
          <w:rFonts w:ascii="Arial Narrow" w:hAnsi="Arial Narrow"/>
          <w:sz w:val="24"/>
          <w:szCs w:val="24"/>
          <w:lang w:val="it-IT"/>
        </w:rPr>
        <w:t>sono volte a consolidare la posizione delle donne nell’economia</w:t>
      </w:r>
      <w:r w:rsidR="00226481">
        <w:rPr>
          <w:lang w:val="it-IT"/>
        </w:rPr>
        <w:t xml:space="preserve">, </w:t>
      </w:r>
      <w:r w:rsidR="00226481" w:rsidRPr="00226481">
        <w:rPr>
          <w:rFonts w:ascii="Arial Narrow" w:hAnsi="Arial Narrow"/>
          <w:sz w:val="24"/>
          <w:szCs w:val="24"/>
          <w:lang w:val="it-IT"/>
        </w:rPr>
        <w:t xml:space="preserve">a </w:t>
      </w:r>
      <w:r w:rsidR="00226481">
        <w:rPr>
          <w:rFonts w:ascii="Arial Narrow" w:hAnsi="Arial Narrow"/>
          <w:sz w:val="24"/>
          <w:szCs w:val="24"/>
          <w:lang w:val="it-IT"/>
        </w:rPr>
        <w:t>favorire</w:t>
      </w:r>
      <w:r w:rsidR="00902E13">
        <w:rPr>
          <w:rFonts w:ascii="Arial Narrow" w:hAnsi="Arial Narrow"/>
          <w:sz w:val="24"/>
          <w:szCs w:val="24"/>
          <w:lang w:val="it-IT"/>
        </w:rPr>
        <w:t xml:space="preserve"> il</w:t>
      </w:r>
      <w:r w:rsidR="005D08DE">
        <w:rPr>
          <w:rFonts w:ascii="Arial Narrow" w:hAnsi="Arial Narrow"/>
          <w:sz w:val="24"/>
          <w:szCs w:val="24"/>
          <w:lang w:val="it-IT"/>
        </w:rPr>
        <w:t xml:space="preserve"> loro</w:t>
      </w:r>
      <w:r w:rsidR="00226481" w:rsidRPr="00226481">
        <w:rPr>
          <w:rFonts w:ascii="Arial Narrow" w:hAnsi="Arial Narrow"/>
          <w:sz w:val="24"/>
          <w:szCs w:val="24"/>
          <w:lang w:val="it-IT"/>
        </w:rPr>
        <w:t xml:space="preserve"> </w:t>
      </w:r>
      <w:r w:rsidR="005D08DE">
        <w:rPr>
          <w:rFonts w:ascii="Arial Narrow" w:hAnsi="Arial Narrow"/>
          <w:sz w:val="24"/>
          <w:szCs w:val="24"/>
          <w:lang w:val="it-IT"/>
        </w:rPr>
        <w:t xml:space="preserve">accesso a ruoli apicali </w:t>
      </w:r>
      <w:r w:rsidR="00902E13">
        <w:rPr>
          <w:rFonts w:ascii="Arial Narrow" w:hAnsi="Arial Narrow"/>
          <w:sz w:val="24"/>
          <w:szCs w:val="24"/>
          <w:lang w:val="it-IT"/>
        </w:rPr>
        <w:t xml:space="preserve">nonché a </w:t>
      </w:r>
      <w:r w:rsidR="005D08DE">
        <w:rPr>
          <w:rFonts w:ascii="Arial Narrow" w:hAnsi="Arial Narrow"/>
          <w:sz w:val="24"/>
          <w:szCs w:val="24"/>
          <w:lang w:val="it-IT"/>
        </w:rPr>
        <w:t xml:space="preserve">indurre la </w:t>
      </w:r>
      <w:r w:rsidR="00902E13">
        <w:rPr>
          <w:rFonts w:ascii="Arial Narrow" w:hAnsi="Arial Narrow"/>
          <w:sz w:val="24"/>
          <w:szCs w:val="24"/>
          <w:lang w:val="it-IT"/>
        </w:rPr>
        <w:t>creazione</w:t>
      </w:r>
      <w:r w:rsidR="005D08DE">
        <w:rPr>
          <w:rFonts w:ascii="Arial Narrow" w:hAnsi="Arial Narrow"/>
          <w:sz w:val="24"/>
          <w:szCs w:val="24"/>
          <w:lang w:val="it-IT"/>
        </w:rPr>
        <w:t xml:space="preserve"> d</w:t>
      </w:r>
      <w:r w:rsidR="00902E13">
        <w:rPr>
          <w:rFonts w:ascii="Arial Narrow" w:hAnsi="Arial Narrow"/>
          <w:sz w:val="24"/>
          <w:szCs w:val="24"/>
          <w:lang w:val="it-IT"/>
        </w:rPr>
        <w:t>i imprese femminili.</w:t>
      </w:r>
    </w:p>
    <w:p w14:paraId="0BAF14FE" w14:textId="77777777" w:rsidR="00226481" w:rsidRDefault="00226481" w:rsidP="009A704B">
      <w:pPr>
        <w:tabs>
          <w:tab w:val="left" w:pos="4536"/>
        </w:tabs>
        <w:snapToGrid w:val="0"/>
        <w:spacing w:after="120"/>
        <w:ind w:left="1389"/>
        <w:jc w:val="both"/>
        <w:rPr>
          <w:rFonts w:ascii="Arial Narrow" w:hAnsi="Arial Narrow"/>
          <w:sz w:val="24"/>
          <w:szCs w:val="24"/>
          <w:highlight w:val="red"/>
          <w:lang w:val="it-IT"/>
        </w:rPr>
      </w:pPr>
    </w:p>
    <w:p w14:paraId="4E377666" w14:textId="0899CBA3" w:rsidR="00173C12" w:rsidRDefault="00173C12" w:rsidP="003A51A5">
      <w:pPr>
        <w:tabs>
          <w:tab w:val="left" w:pos="4536"/>
        </w:tabs>
        <w:snapToGrid w:val="0"/>
        <w:spacing w:after="120"/>
        <w:ind w:left="1389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lastRenderedPageBreak/>
        <w:t>“Il</w:t>
      </w:r>
      <w:r w:rsidRPr="00173C12">
        <w:rPr>
          <w:rFonts w:ascii="Arial Narrow" w:hAnsi="Arial Narrow"/>
          <w:sz w:val="24"/>
          <w:szCs w:val="24"/>
          <w:lang w:val="it-IT"/>
        </w:rPr>
        <w:t xml:space="preserve"> Comitato ha istituito un programma di mentoring per giovani imprenditrici</w:t>
      </w:r>
      <w:r>
        <w:rPr>
          <w:rFonts w:ascii="Arial Narrow" w:hAnsi="Arial Narrow"/>
          <w:sz w:val="24"/>
          <w:szCs w:val="24"/>
          <w:lang w:val="it-IT"/>
        </w:rPr>
        <w:t xml:space="preserve"> che prevede la condivisione di know-how </w:t>
      </w:r>
      <w:r w:rsidR="003A51A5">
        <w:rPr>
          <w:rFonts w:ascii="Arial Narrow" w:hAnsi="Arial Narrow"/>
          <w:sz w:val="24"/>
          <w:szCs w:val="24"/>
          <w:lang w:val="it-IT"/>
        </w:rPr>
        <w:t xml:space="preserve">in </w:t>
      </w:r>
      <w:r w:rsidR="003A51A5" w:rsidRPr="00173C12">
        <w:rPr>
          <w:rFonts w:ascii="Arial Narrow" w:hAnsi="Arial Narrow"/>
          <w:sz w:val="24"/>
          <w:szCs w:val="24"/>
          <w:lang w:val="it-IT"/>
        </w:rPr>
        <w:t>vari settori della gestione aziendale</w:t>
      </w:r>
      <w:r w:rsidR="003A51A5">
        <w:rPr>
          <w:rFonts w:ascii="Arial Narrow" w:hAnsi="Arial Narrow"/>
          <w:sz w:val="24"/>
          <w:szCs w:val="24"/>
          <w:lang w:val="it-IT"/>
        </w:rPr>
        <w:t xml:space="preserve"> </w:t>
      </w:r>
      <w:r>
        <w:rPr>
          <w:rFonts w:ascii="Arial Narrow" w:hAnsi="Arial Narrow"/>
          <w:sz w:val="24"/>
          <w:szCs w:val="24"/>
          <w:lang w:val="it-IT"/>
        </w:rPr>
        <w:t>da parte di imprenditrici esperte</w:t>
      </w:r>
      <w:r w:rsidR="003A51A5">
        <w:rPr>
          <w:rFonts w:ascii="Arial Narrow" w:hAnsi="Arial Narrow"/>
          <w:sz w:val="24"/>
          <w:szCs w:val="24"/>
          <w:lang w:val="it-IT"/>
        </w:rPr>
        <w:t xml:space="preserve">. Le aspiranti </w:t>
      </w:r>
      <w:r w:rsidRPr="00173C12">
        <w:rPr>
          <w:rFonts w:ascii="Arial Narrow" w:hAnsi="Arial Narrow"/>
          <w:sz w:val="24"/>
          <w:szCs w:val="24"/>
          <w:lang w:val="it-IT"/>
        </w:rPr>
        <w:t xml:space="preserve">imprenditrici possono iscriversi a questo programma </w:t>
      </w:r>
      <w:r w:rsidR="003A51A5">
        <w:rPr>
          <w:rFonts w:ascii="Arial Narrow" w:hAnsi="Arial Narrow"/>
          <w:sz w:val="24"/>
          <w:szCs w:val="24"/>
          <w:lang w:val="it-IT"/>
        </w:rPr>
        <w:t>consultando i</w:t>
      </w:r>
      <w:r w:rsidRPr="00173C12">
        <w:rPr>
          <w:rFonts w:ascii="Arial Narrow" w:hAnsi="Arial Narrow"/>
          <w:sz w:val="24"/>
          <w:szCs w:val="24"/>
          <w:lang w:val="it-IT"/>
        </w:rPr>
        <w:t xml:space="preserve">l sito </w:t>
      </w:r>
      <w:r w:rsidR="003A51A5" w:rsidRPr="003A51A5">
        <w:rPr>
          <w:rFonts w:ascii="Arial Narrow" w:hAnsi="Arial Narrow"/>
          <w:sz w:val="24"/>
          <w:szCs w:val="24"/>
          <w:lang w:val="it-IT"/>
        </w:rPr>
        <w:t>www.camcom.bz.it</w:t>
      </w:r>
      <w:r w:rsidR="003A51A5">
        <w:rPr>
          <w:rFonts w:ascii="Arial Narrow" w:hAnsi="Arial Narrow"/>
          <w:sz w:val="24"/>
          <w:szCs w:val="24"/>
          <w:lang w:val="it-IT"/>
        </w:rPr>
        <w:t xml:space="preserve">”, ha affermato Marina </w:t>
      </w:r>
      <w:r w:rsidR="003A51A5" w:rsidRPr="003A51A5">
        <w:rPr>
          <w:rFonts w:ascii="Arial Narrow" w:hAnsi="Arial Narrow"/>
          <w:sz w:val="24"/>
          <w:szCs w:val="24"/>
          <w:lang w:val="it-IT"/>
        </w:rPr>
        <w:t>Rubatscher Crazzolara,</w:t>
      </w:r>
      <w:r w:rsidR="003A51A5">
        <w:rPr>
          <w:rFonts w:ascii="Arial Narrow" w:hAnsi="Arial Narrow"/>
          <w:sz w:val="24"/>
          <w:szCs w:val="24"/>
          <w:lang w:val="it-IT"/>
        </w:rPr>
        <w:t xml:space="preserve"> </w:t>
      </w:r>
      <w:r w:rsidR="003A51A5" w:rsidRPr="003A51A5">
        <w:rPr>
          <w:rFonts w:ascii="Arial Narrow" w:hAnsi="Arial Narrow"/>
          <w:sz w:val="24"/>
          <w:szCs w:val="24"/>
          <w:lang w:val="it-IT"/>
        </w:rPr>
        <w:t>Presidente del Comitato per la promozione dell’imprenditoria femminile della Camera di commercio di Bolzano.</w:t>
      </w:r>
    </w:p>
    <w:p w14:paraId="0C8DA2CF" w14:textId="273DBC4F" w:rsidR="003A51A5" w:rsidRDefault="009A704B" w:rsidP="009A704B">
      <w:pPr>
        <w:tabs>
          <w:tab w:val="left" w:pos="4536"/>
        </w:tabs>
        <w:snapToGrid w:val="0"/>
        <w:spacing w:after="120"/>
        <w:ind w:left="1389"/>
        <w:jc w:val="both"/>
        <w:rPr>
          <w:rFonts w:ascii="Arial Narrow" w:hAnsi="Arial Narrow"/>
          <w:sz w:val="24"/>
          <w:szCs w:val="24"/>
          <w:lang w:val="it-IT"/>
        </w:rPr>
      </w:pPr>
      <w:r w:rsidRPr="00902E13">
        <w:rPr>
          <w:rFonts w:ascii="Arial Narrow" w:hAnsi="Arial Narrow"/>
          <w:sz w:val="24"/>
          <w:szCs w:val="24"/>
          <w:lang w:val="it-IT"/>
        </w:rPr>
        <w:t>Nell’ambito dell’iniziativa “Donna nell’economia”, il WIFI, il servizio per la formazione e lo sviluppo del personale della Camera di commercio di Bolzano, organizza diverse sessioni formative dedicate a imprenditrici, libere professioniste, donne in carriera e donne che intendono mettersi in proprio.</w:t>
      </w:r>
      <w:r w:rsidR="000E62E0">
        <w:rPr>
          <w:rFonts w:ascii="Arial Narrow" w:hAnsi="Arial Narrow"/>
          <w:sz w:val="24"/>
          <w:szCs w:val="24"/>
          <w:lang w:val="it-IT"/>
        </w:rPr>
        <w:t xml:space="preserve"> Il 25 maggio 2023, per esempio, si terrà l’undicesimo</w:t>
      </w:r>
      <w:r w:rsidR="000E62E0" w:rsidRPr="000E62E0">
        <w:rPr>
          <w:rFonts w:ascii="Arial Narrow" w:hAnsi="Arial Narrow"/>
          <w:sz w:val="24"/>
          <w:szCs w:val="24"/>
          <w:lang w:val="it-IT"/>
        </w:rPr>
        <w:t xml:space="preserve"> Incontro Donne nell</w:t>
      </w:r>
      <w:r w:rsidR="000E62E0">
        <w:rPr>
          <w:rFonts w:ascii="Arial Narrow" w:hAnsi="Arial Narrow"/>
          <w:sz w:val="24"/>
          <w:szCs w:val="24"/>
          <w:lang w:val="it-IT"/>
        </w:rPr>
        <w:t>’</w:t>
      </w:r>
      <w:r w:rsidR="000E62E0" w:rsidRPr="000E62E0">
        <w:rPr>
          <w:rFonts w:ascii="Arial Narrow" w:hAnsi="Arial Narrow"/>
          <w:sz w:val="24"/>
          <w:szCs w:val="24"/>
          <w:lang w:val="it-IT"/>
        </w:rPr>
        <w:t>economia</w:t>
      </w:r>
      <w:r w:rsidR="000E62E0">
        <w:rPr>
          <w:rFonts w:ascii="Arial Narrow" w:hAnsi="Arial Narrow"/>
          <w:sz w:val="24"/>
          <w:szCs w:val="24"/>
          <w:lang w:val="it-IT"/>
        </w:rPr>
        <w:t xml:space="preserve">, </w:t>
      </w:r>
      <w:r w:rsidR="006A13F5">
        <w:rPr>
          <w:rFonts w:ascii="Arial Narrow" w:hAnsi="Arial Narrow"/>
          <w:sz w:val="24"/>
          <w:szCs w:val="24"/>
          <w:lang w:val="it-IT"/>
        </w:rPr>
        <w:t xml:space="preserve">che </w:t>
      </w:r>
      <w:r w:rsidR="006A13F5">
        <w:rPr>
          <w:rFonts w:ascii="Arial Narrow" w:hAnsi="Arial Narrow"/>
          <w:sz w:val="24"/>
          <w:szCs w:val="24"/>
          <w:lang w:val="it-IT"/>
        </w:rPr>
        <w:t xml:space="preserve">quest’anno sarà </w:t>
      </w:r>
      <w:r w:rsidR="006A13F5">
        <w:rPr>
          <w:rFonts w:ascii="Arial Narrow" w:hAnsi="Arial Narrow"/>
          <w:sz w:val="24"/>
          <w:szCs w:val="24"/>
          <w:lang w:val="it-IT"/>
        </w:rPr>
        <w:t xml:space="preserve">incentrato sul </w:t>
      </w:r>
      <w:r w:rsidR="000E62E0">
        <w:rPr>
          <w:rFonts w:ascii="Arial Narrow" w:hAnsi="Arial Narrow"/>
          <w:sz w:val="24"/>
          <w:szCs w:val="24"/>
          <w:lang w:val="it-IT"/>
        </w:rPr>
        <w:t xml:space="preserve">tema “negoziare con successo”. </w:t>
      </w:r>
    </w:p>
    <w:p w14:paraId="22FC138E" w14:textId="3C25ADE9" w:rsidR="009A704B" w:rsidRPr="00902E13" w:rsidRDefault="009A704B" w:rsidP="009A704B">
      <w:pPr>
        <w:tabs>
          <w:tab w:val="left" w:pos="4536"/>
        </w:tabs>
        <w:snapToGrid w:val="0"/>
        <w:spacing w:after="120"/>
        <w:ind w:left="1389"/>
        <w:jc w:val="both"/>
        <w:rPr>
          <w:rFonts w:ascii="Arial Narrow" w:hAnsi="Arial Narrow"/>
          <w:sz w:val="24"/>
          <w:szCs w:val="24"/>
          <w:lang w:val="it-IT"/>
        </w:rPr>
      </w:pPr>
      <w:r w:rsidRPr="00902E13">
        <w:rPr>
          <w:rFonts w:ascii="Arial Narrow" w:hAnsi="Arial Narrow"/>
          <w:sz w:val="24"/>
          <w:szCs w:val="24"/>
          <w:lang w:val="it-IT"/>
        </w:rPr>
        <w:t xml:space="preserve">Inoltre, il servizio “audit famigliaelavoro” offre un sostegno professionale alle aziende nell’introduzione di misure per conciliare famiglia e lavoro. </w:t>
      </w:r>
    </w:p>
    <w:p w14:paraId="28F87D7F" w14:textId="45413661" w:rsidR="00B75CEC" w:rsidRPr="002B7727" w:rsidRDefault="00AA7649" w:rsidP="00B5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20"/>
        <w:ind w:left="1389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AA7649">
        <w:rPr>
          <w:rFonts w:ascii="Arial Narrow" w:hAnsi="Arial Narrow"/>
          <w:b/>
          <w:sz w:val="24"/>
          <w:szCs w:val="24"/>
          <w:lang w:val="it-IT"/>
        </w:rPr>
        <w:t>Nota metodologica</w:t>
      </w:r>
      <w:r w:rsidR="00B578EB" w:rsidRPr="00AA7649">
        <w:rPr>
          <w:rFonts w:ascii="Arial Narrow" w:hAnsi="Arial Narrow"/>
          <w:b/>
          <w:sz w:val="24"/>
          <w:szCs w:val="24"/>
          <w:lang w:val="it-IT"/>
        </w:rPr>
        <w:t xml:space="preserve">: </w:t>
      </w:r>
      <w:r w:rsidRPr="00AA7649">
        <w:rPr>
          <w:rFonts w:ascii="Arial Narrow" w:hAnsi="Arial Narrow"/>
          <w:sz w:val="24"/>
          <w:szCs w:val="24"/>
          <w:lang w:val="it-IT"/>
        </w:rPr>
        <w:t xml:space="preserve">Si considerano “femminili” le imprese in cui il controllo </w:t>
      </w:r>
      <w:r>
        <w:rPr>
          <w:rFonts w:ascii="Arial Narrow" w:hAnsi="Arial Narrow"/>
          <w:sz w:val="24"/>
          <w:szCs w:val="24"/>
          <w:lang w:val="it-IT"/>
        </w:rPr>
        <w:t xml:space="preserve">e/o la proprietà sono detenuti in prevalenza da donne. </w:t>
      </w:r>
      <w:r w:rsidRPr="00AA7649">
        <w:rPr>
          <w:rFonts w:ascii="Arial Narrow" w:hAnsi="Arial Narrow"/>
          <w:sz w:val="24"/>
          <w:szCs w:val="24"/>
          <w:lang w:val="it-IT"/>
        </w:rPr>
        <w:t>Si noti che le imprese restanti non sono necessariamente “maschili”, in quanto possono esse</w:t>
      </w:r>
      <w:r>
        <w:rPr>
          <w:rFonts w:ascii="Arial Narrow" w:hAnsi="Arial Narrow"/>
          <w:sz w:val="24"/>
          <w:szCs w:val="24"/>
          <w:lang w:val="it-IT"/>
        </w:rPr>
        <w:t xml:space="preserve">re controllate </w:t>
      </w:r>
      <w:r w:rsidR="00D801B8">
        <w:rPr>
          <w:rFonts w:ascii="Arial Narrow" w:hAnsi="Arial Narrow"/>
          <w:sz w:val="24"/>
          <w:szCs w:val="24"/>
          <w:lang w:val="it-IT"/>
        </w:rPr>
        <w:t>allo stesso modo</w:t>
      </w:r>
      <w:r>
        <w:rPr>
          <w:rFonts w:ascii="Arial Narrow" w:hAnsi="Arial Narrow"/>
          <w:sz w:val="24"/>
          <w:szCs w:val="24"/>
          <w:lang w:val="it-IT"/>
        </w:rPr>
        <w:t xml:space="preserve"> da uomini e donne o da persone giuridiche.</w:t>
      </w:r>
    </w:p>
    <w:p w14:paraId="3071BF9B" w14:textId="4D247AA5" w:rsidR="002702FC" w:rsidRDefault="002702FC" w:rsidP="002702FC">
      <w:pPr>
        <w:tabs>
          <w:tab w:val="left" w:pos="4536"/>
        </w:tabs>
        <w:snapToGrid w:val="0"/>
        <w:spacing w:after="120"/>
        <w:ind w:left="1389"/>
        <w:jc w:val="both"/>
        <w:rPr>
          <w:rFonts w:ascii="Arial Narrow" w:hAnsi="Arial Narrow"/>
          <w:i/>
          <w:sz w:val="24"/>
          <w:lang w:val="it-IT"/>
        </w:rPr>
      </w:pPr>
      <w:r>
        <w:rPr>
          <w:rFonts w:ascii="Arial Narrow" w:hAnsi="Arial Narrow"/>
          <w:i/>
          <w:color w:val="000000"/>
          <w:sz w:val="24"/>
          <w:lang w:val="it-IT"/>
        </w:rPr>
        <w:t xml:space="preserve">Per ulteriori informazioni è possibile rivolgersi all’IRE – Istituto di ricerca economica, persone di riferimento </w:t>
      </w:r>
      <w:r w:rsidR="001F1825">
        <w:rPr>
          <w:rFonts w:ascii="Arial Narrow" w:hAnsi="Arial Narrow"/>
          <w:i/>
          <w:color w:val="000000"/>
          <w:sz w:val="24"/>
          <w:lang w:val="it-IT"/>
        </w:rPr>
        <w:t>Georg Lun</w:t>
      </w:r>
      <w:r>
        <w:rPr>
          <w:rFonts w:ascii="Arial Narrow" w:hAnsi="Arial Narrow"/>
          <w:i/>
          <w:color w:val="000000"/>
          <w:sz w:val="24"/>
          <w:lang w:val="it-IT"/>
        </w:rPr>
        <w:t xml:space="preserve">, tel. 0471 945 </w:t>
      </w:r>
      <w:r w:rsidR="001F1825">
        <w:rPr>
          <w:rFonts w:ascii="Arial Narrow" w:hAnsi="Arial Narrow"/>
          <w:i/>
          <w:color w:val="000000"/>
          <w:sz w:val="24"/>
          <w:lang w:val="it-IT"/>
        </w:rPr>
        <w:t>708</w:t>
      </w:r>
      <w:r>
        <w:rPr>
          <w:rFonts w:ascii="Arial Narrow" w:hAnsi="Arial Narrow"/>
          <w:i/>
          <w:color w:val="000000"/>
          <w:sz w:val="24"/>
          <w:lang w:val="it-IT"/>
        </w:rPr>
        <w:t xml:space="preserve">, </w:t>
      </w:r>
      <w:r w:rsidR="001F1825">
        <w:rPr>
          <w:rFonts w:ascii="Arial Narrow" w:hAnsi="Arial Narrow"/>
          <w:i/>
          <w:color w:val="000000"/>
          <w:sz w:val="24"/>
          <w:lang w:val="it-IT"/>
        </w:rPr>
        <w:t>georg.lun</w:t>
      </w:r>
      <w:r>
        <w:rPr>
          <w:rFonts w:ascii="Arial Narrow" w:hAnsi="Arial Narrow"/>
          <w:i/>
          <w:color w:val="000000"/>
          <w:sz w:val="24"/>
          <w:lang w:val="it-IT"/>
        </w:rPr>
        <w:t xml:space="preserve">@camcom.bz.it, e </w:t>
      </w:r>
      <w:r w:rsidR="001F1825">
        <w:rPr>
          <w:rFonts w:ascii="Arial Narrow" w:hAnsi="Arial Narrow"/>
          <w:i/>
          <w:sz w:val="24"/>
          <w:lang w:val="it-IT"/>
        </w:rPr>
        <w:t>Denise Frötscher</w:t>
      </w:r>
      <w:r>
        <w:rPr>
          <w:rFonts w:ascii="Arial Narrow" w:hAnsi="Arial Narrow"/>
          <w:i/>
          <w:sz w:val="24"/>
          <w:lang w:val="it-IT"/>
        </w:rPr>
        <w:t xml:space="preserve">, tel. 0471 945 </w:t>
      </w:r>
      <w:r w:rsidR="001F1825">
        <w:rPr>
          <w:rFonts w:ascii="Arial Narrow" w:hAnsi="Arial Narrow"/>
          <w:i/>
          <w:sz w:val="24"/>
          <w:lang w:val="it-IT"/>
        </w:rPr>
        <w:t>724</w:t>
      </w:r>
      <w:r>
        <w:rPr>
          <w:rFonts w:ascii="Arial Narrow" w:hAnsi="Arial Narrow"/>
          <w:i/>
          <w:sz w:val="24"/>
          <w:lang w:val="it-IT"/>
        </w:rPr>
        <w:t xml:space="preserve">, </w:t>
      </w:r>
      <w:r w:rsidR="001F1825">
        <w:rPr>
          <w:rFonts w:ascii="Arial Narrow" w:hAnsi="Arial Narrow"/>
          <w:i/>
          <w:sz w:val="24"/>
          <w:lang w:val="it-IT"/>
        </w:rPr>
        <w:t>denise.froetscher</w:t>
      </w:r>
      <w:r>
        <w:rPr>
          <w:rFonts w:ascii="Arial Narrow" w:hAnsi="Arial Narrow"/>
          <w:i/>
          <w:sz w:val="24"/>
          <w:lang w:val="it-IT"/>
        </w:rPr>
        <w:t>@camcom.bz.it</w:t>
      </w:r>
    </w:p>
    <w:p w14:paraId="5FF32835" w14:textId="0E60BE50" w:rsidR="00613C48" w:rsidRPr="002B7727" w:rsidRDefault="00613C48" w:rsidP="002702FC">
      <w:pPr>
        <w:tabs>
          <w:tab w:val="left" w:pos="4536"/>
        </w:tabs>
        <w:spacing w:after="120"/>
        <w:ind w:left="1389"/>
        <w:jc w:val="both"/>
        <w:rPr>
          <w:rFonts w:ascii="Arial Narrow" w:hAnsi="Arial Narrow"/>
          <w:i/>
          <w:sz w:val="24"/>
          <w:szCs w:val="24"/>
          <w:lang w:val="it-IT"/>
        </w:rPr>
      </w:pPr>
    </w:p>
    <w:sectPr w:rsidR="00613C48" w:rsidRPr="002B7727" w:rsidSect="009D66E9">
      <w:headerReference w:type="default" r:id="rId8"/>
      <w:footerReference w:type="default" r:id="rId9"/>
      <w:pgSz w:w="11907" w:h="16840" w:code="9"/>
      <w:pgMar w:top="3686" w:right="1701" w:bottom="2410" w:left="907" w:header="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528C" w14:textId="77777777" w:rsidR="006C27B2" w:rsidRDefault="006C27B2">
      <w:r>
        <w:separator/>
      </w:r>
    </w:p>
  </w:endnote>
  <w:endnote w:type="continuationSeparator" w:id="0">
    <w:p w14:paraId="0C698715" w14:textId="77777777" w:rsidR="006C27B2" w:rsidRDefault="006C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Layout w:type="fixed"/>
      <w:tblLook w:val="00A0" w:firstRow="1" w:lastRow="0" w:firstColumn="1" w:lastColumn="0" w:noHBand="0" w:noVBand="0"/>
    </w:tblPr>
    <w:tblGrid>
      <w:gridCol w:w="1834"/>
      <w:gridCol w:w="275"/>
      <w:gridCol w:w="236"/>
      <w:gridCol w:w="3609"/>
      <w:gridCol w:w="3297"/>
    </w:tblGrid>
    <w:tr w:rsidR="00652EA9" w:rsidRPr="000E62E0" w14:paraId="5FF1A7C4" w14:textId="77777777" w:rsidTr="000D55EF">
      <w:trPr>
        <w:cantSplit/>
        <w:trHeight w:val="170"/>
      </w:trPr>
      <w:tc>
        <w:tcPr>
          <w:tcW w:w="1834" w:type="dxa"/>
          <w:vMerge w:val="restart"/>
        </w:tcPr>
        <w:p w14:paraId="4362C201" w14:textId="77777777" w:rsidR="00652EA9" w:rsidRDefault="00652EA9" w:rsidP="000D55EF">
          <w:pPr>
            <w:tabs>
              <w:tab w:val="left" w:pos="1350"/>
            </w:tabs>
            <w:jc w:val="right"/>
          </w:pPr>
        </w:p>
      </w:tc>
      <w:tc>
        <w:tcPr>
          <w:tcW w:w="275" w:type="dxa"/>
          <w:vMerge w:val="restart"/>
          <w:tcBorders>
            <w:right w:val="single" w:sz="4" w:space="0" w:color="auto"/>
          </w:tcBorders>
        </w:tcPr>
        <w:p w14:paraId="3EB987FD" w14:textId="77777777" w:rsidR="00652EA9" w:rsidRPr="00E31F69" w:rsidRDefault="00652EA9" w:rsidP="000D55EF">
          <w:pPr>
            <w:pStyle w:val="Fuzeile"/>
            <w:jc w:val="center"/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6EA2D6C4" w14:textId="77777777" w:rsidR="00652EA9" w:rsidRPr="00E31F69" w:rsidRDefault="00652EA9" w:rsidP="000D55EF">
          <w:pPr>
            <w:pStyle w:val="Fuzeile"/>
            <w:rPr>
              <w:rFonts w:ascii="AgfaRotisSerif" w:hAnsi="AgfaRotisSerif"/>
              <w:vanish/>
              <w:sz w:val="14"/>
              <w:lang w:val="de-DE"/>
            </w:rPr>
          </w:pPr>
        </w:p>
        <w:p w14:paraId="7815FF95" w14:textId="77777777" w:rsidR="00652EA9" w:rsidRPr="00E31F69" w:rsidRDefault="00652EA9" w:rsidP="000D55EF">
          <w:pPr>
            <w:pStyle w:val="Fuzeile"/>
            <w:rPr>
              <w:rFonts w:ascii="AgfaRotisSerif" w:hAnsi="AgfaRotisSerif"/>
              <w:vanish/>
              <w:sz w:val="14"/>
              <w:lang w:val="de-DE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7EFAE3FF" w14:textId="77777777" w:rsidR="00652EA9" w:rsidRPr="007024D4" w:rsidRDefault="00652EA9" w:rsidP="000D55EF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Südtiroler Straße 60 | I-39100 Bozen</w:t>
          </w:r>
        </w:p>
      </w:tc>
      <w:tc>
        <w:tcPr>
          <w:tcW w:w="3297" w:type="dxa"/>
          <w:tcMar>
            <w:left w:w="57" w:type="dxa"/>
            <w:right w:w="57" w:type="dxa"/>
          </w:tcMar>
        </w:tcPr>
        <w:p w14:paraId="7A09AAFD" w14:textId="77777777" w:rsidR="00652EA9" w:rsidRPr="007024D4" w:rsidRDefault="00652EA9" w:rsidP="000D55EF">
          <w:pPr>
            <w:tabs>
              <w:tab w:val="left" w:pos="5103"/>
            </w:tabs>
            <w:ind w:left="-57"/>
            <w:rPr>
              <w:rFonts w:ascii="Arial Narrow" w:hAnsi="Arial Narrow"/>
              <w:vanish/>
              <w:sz w:val="14"/>
              <w:szCs w:val="14"/>
              <w:lang w:val="it-IT"/>
            </w:rPr>
          </w:pPr>
          <w:r w:rsidRPr="007024D4">
            <w:rPr>
              <w:rFonts w:ascii="Arial Narrow" w:hAnsi="Arial Narrow"/>
              <w:sz w:val="14"/>
              <w:szCs w:val="14"/>
              <w:lang w:val="it-IT"/>
            </w:rPr>
            <w:t xml:space="preserve">Via Alto Adige 60 | I-39100 Bolzano </w:t>
          </w:r>
        </w:p>
      </w:tc>
    </w:tr>
    <w:tr w:rsidR="00652EA9" w14:paraId="530DE0D7" w14:textId="77777777" w:rsidTr="000D55EF">
      <w:trPr>
        <w:cantSplit/>
        <w:trHeight w:val="170"/>
        <w:hidden/>
      </w:trPr>
      <w:tc>
        <w:tcPr>
          <w:tcW w:w="1834" w:type="dxa"/>
          <w:vMerge/>
        </w:tcPr>
        <w:p w14:paraId="54BDEDC8" w14:textId="77777777" w:rsidR="00652EA9" w:rsidRPr="004C0C7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75" w:type="dxa"/>
          <w:vMerge/>
          <w:tcBorders>
            <w:right w:val="single" w:sz="4" w:space="0" w:color="auto"/>
          </w:tcBorders>
        </w:tcPr>
        <w:p w14:paraId="1557FADC" w14:textId="77777777" w:rsidR="00652EA9" w:rsidRPr="004C0C7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B3F7E4B" w14:textId="77777777" w:rsidR="00652EA9" w:rsidRPr="004C0C7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7DDD022C" w14:textId="77777777" w:rsidR="00652EA9" w:rsidRPr="007024D4" w:rsidRDefault="00652EA9" w:rsidP="007024D4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Tel. 0471 945 708</w:t>
          </w:r>
        </w:p>
      </w:tc>
      <w:tc>
        <w:tcPr>
          <w:tcW w:w="3297" w:type="dxa"/>
          <w:tcMar>
            <w:left w:w="57" w:type="dxa"/>
            <w:right w:w="57" w:type="dxa"/>
          </w:tcMar>
        </w:tcPr>
        <w:p w14:paraId="22A946CD" w14:textId="77777777" w:rsidR="00652EA9" w:rsidRPr="007024D4" w:rsidRDefault="00652EA9" w:rsidP="007024D4">
          <w:pPr>
            <w:tabs>
              <w:tab w:val="left" w:pos="5103"/>
            </w:tabs>
            <w:ind w:left="-57"/>
            <w:rPr>
              <w:rFonts w:ascii="Arial Narrow" w:hAnsi="Arial Narrow"/>
              <w:vanish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tel. 0471 945 708</w:t>
          </w:r>
        </w:p>
      </w:tc>
    </w:tr>
    <w:tr w:rsidR="00652EA9" w14:paraId="23F9AF0F" w14:textId="77777777" w:rsidTr="000D55EF">
      <w:trPr>
        <w:cantSplit/>
        <w:trHeight w:val="170"/>
        <w:hidden/>
      </w:trPr>
      <w:tc>
        <w:tcPr>
          <w:tcW w:w="1834" w:type="dxa"/>
          <w:vMerge/>
        </w:tcPr>
        <w:p w14:paraId="5677850D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275" w:type="dxa"/>
          <w:vMerge/>
          <w:tcBorders>
            <w:right w:val="single" w:sz="4" w:space="0" w:color="auto"/>
          </w:tcBorders>
        </w:tcPr>
        <w:p w14:paraId="4238219C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7E6E27FF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63016908" w14:textId="77777777" w:rsidR="00652EA9" w:rsidRPr="007024D4" w:rsidRDefault="00652EA9" w:rsidP="000D55EF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wifo@handelskammer.bz.it</w:t>
          </w:r>
        </w:p>
      </w:tc>
      <w:tc>
        <w:tcPr>
          <w:tcW w:w="3297" w:type="dxa"/>
          <w:tcMar>
            <w:left w:w="57" w:type="dxa"/>
            <w:right w:w="57" w:type="dxa"/>
          </w:tcMar>
        </w:tcPr>
        <w:p w14:paraId="48273A70" w14:textId="77777777" w:rsidR="00652EA9" w:rsidRPr="007024D4" w:rsidRDefault="00652EA9" w:rsidP="000D55EF">
          <w:pPr>
            <w:tabs>
              <w:tab w:val="left" w:pos="5103"/>
            </w:tabs>
            <w:ind w:left="-57"/>
            <w:rPr>
              <w:rFonts w:ascii="Arial Narrow" w:hAnsi="Arial Narrow"/>
              <w:vanish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ire@camcom.bz.it</w:t>
          </w:r>
        </w:p>
      </w:tc>
    </w:tr>
    <w:tr w:rsidR="00652EA9" w14:paraId="571B8E27" w14:textId="77777777" w:rsidTr="000D55EF">
      <w:trPr>
        <w:cantSplit/>
        <w:trHeight w:val="170"/>
        <w:hidden/>
      </w:trPr>
      <w:tc>
        <w:tcPr>
          <w:tcW w:w="1834" w:type="dxa"/>
          <w:vMerge/>
        </w:tcPr>
        <w:p w14:paraId="3CBD9A28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275" w:type="dxa"/>
          <w:vMerge/>
          <w:tcBorders>
            <w:right w:val="single" w:sz="4" w:space="0" w:color="auto"/>
          </w:tcBorders>
        </w:tcPr>
        <w:p w14:paraId="50CFC3DA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4D995B6F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0F5597FB" w14:textId="77777777" w:rsidR="00652EA9" w:rsidRPr="007024D4" w:rsidRDefault="00652EA9" w:rsidP="000D55EF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www.</w:t>
          </w:r>
          <w:r>
            <w:rPr>
              <w:rFonts w:ascii="Arial Narrow" w:hAnsi="Arial Narrow"/>
              <w:sz w:val="14"/>
              <w:szCs w:val="14"/>
            </w:rPr>
            <w:t>wifo.bz.it</w:t>
          </w:r>
        </w:p>
      </w:tc>
      <w:tc>
        <w:tcPr>
          <w:tcW w:w="3297" w:type="dxa"/>
          <w:tcMar>
            <w:left w:w="57" w:type="dxa"/>
            <w:right w:w="57" w:type="dxa"/>
          </w:tcMar>
        </w:tcPr>
        <w:p w14:paraId="61B425D0" w14:textId="77777777" w:rsidR="00652EA9" w:rsidRPr="007024D4" w:rsidRDefault="00652EA9" w:rsidP="000D55EF">
          <w:pPr>
            <w:tabs>
              <w:tab w:val="left" w:pos="5103"/>
            </w:tabs>
            <w:ind w:left="-57"/>
            <w:rPr>
              <w:rFonts w:ascii="Arial Narrow" w:hAnsi="Arial Narrow"/>
              <w:vanish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www.</w:t>
          </w:r>
          <w:r>
            <w:rPr>
              <w:rFonts w:ascii="Arial Narrow" w:hAnsi="Arial Narrow"/>
              <w:sz w:val="14"/>
              <w:szCs w:val="14"/>
            </w:rPr>
            <w:t>ire.bz.it</w:t>
          </w:r>
        </w:p>
      </w:tc>
    </w:tr>
    <w:tr w:rsidR="00652EA9" w14:paraId="7DEA3943" w14:textId="77777777" w:rsidTr="000D55EF">
      <w:trPr>
        <w:cantSplit/>
        <w:trHeight w:val="170"/>
        <w:hidden/>
      </w:trPr>
      <w:tc>
        <w:tcPr>
          <w:tcW w:w="1834" w:type="dxa"/>
          <w:vMerge/>
        </w:tcPr>
        <w:p w14:paraId="57295618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275" w:type="dxa"/>
          <w:vMerge/>
          <w:tcBorders>
            <w:right w:val="single" w:sz="4" w:space="0" w:color="auto"/>
          </w:tcBorders>
        </w:tcPr>
        <w:p w14:paraId="67D8AE15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7E9B53E3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27EE19C3" w14:textId="77777777" w:rsidR="00652EA9" w:rsidRPr="007024D4" w:rsidRDefault="00652EA9" w:rsidP="000D55EF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3297" w:type="dxa"/>
          <w:tcMar>
            <w:left w:w="57" w:type="dxa"/>
            <w:right w:w="57" w:type="dxa"/>
          </w:tcMar>
        </w:tcPr>
        <w:p w14:paraId="745F0FB3" w14:textId="77777777" w:rsidR="00652EA9" w:rsidRPr="007024D4" w:rsidRDefault="00652EA9" w:rsidP="000D55EF">
          <w:pPr>
            <w:tabs>
              <w:tab w:val="left" w:pos="5103"/>
            </w:tabs>
            <w:ind w:left="-57"/>
            <w:rPr>
              <w:rFonts w:ascii="Arial Narrow" w:hAnsi="Arial Narrow"/>
              <w:vanish/>
              <w:sz w:val="14"/>
              <w:szCs w:val="14"/>
            </w:rPr>
          </w:pPr>
        </w:p>
      </w:tc>
    </w:tr>
    <w:tr w:rsidR="00652EA9" w14:paraId="3BD25678" w14:textId="77777777" w:rsidTr="000D55EF">
      <w:trPr>
        <w:cantSplit/>
        <w:trHeight w:val="170"/>
        <w:hidden/>
      </w:trPr>
      <w:tc>
        <w:tcPr>
          <w:tcW w:w="1834" w:type="dxa"/>
          <w:vMerge/>
        </w:tcPr>
        <w:p w14:paraId="1DA3CDA2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275" w:type="dxa"/>
          <w:vMerge/>
          <w:tcBorders>
            <w:right w:val="single" w:sz="4" w:space="0" w:color="auto"/>
          </w:tcBorders>
        </w:tcPr>
        <w:p w14:paraId="301470EE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B3D3354" w14:textId="77777777" w:rsidR="00652EA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15E6E154" w14:textId="77777777" w:rsidR="00652EA9" w:rsidRPr="007024D4" w:rsidRDefault="00652EA9" w:rsidP="000D55EF">
          <w:pPr>
            <w:tabs>
              <w:tab w:val="left" w:pos="5103"/>
            </w:tabs>
            <w:rPr>
              <w:rFonts w:ascii="Arial Narrow" w:hAnsi="Arial Narrow"/>
              <w:b/>
              <w:sz w:val="14"/>
              <w:szCs w:val="14"/>
            </w:rPr>
          </w:pPr>
          <w:r w:rsidRPr="007024D4">
            <w:rPr>
              <w:rFonts w:ascii="Arial Narrow" w:hAnsi="Arial Narrow"/>
              <w:b/>
              <w:sz w:val="14"/>
              <w:szCs w:val="14"/>
            </w:rPr>
            <w:t>Verwaltung:</w:t>
          </w:r>
        </w:p>
      </w:tc>
      <w:tc>
        <w:tcPr>
          <w:tcW w:w="3297" w:type="dxa"/>
          <w:tcMar>
            <w:left w:w="57" w:type="dxa"/>
            <w:right w:w="57" w:type="dxa"/>
          </w:tcMar>
        </w:tcPr>
        <w:p w14:paraId="555F15C0" w14:textId="77777777" w:rsidR="00652EA9" w:rsidRPr="007024D4" w:rsidRDefault="00652EA9" w:rsidP="000D55EF">
          <w:pPr>
            <w:tabs>
              <w:tab w:val="left" w:pos="5103"/>
            </w:tabs>
            <w:ind w:left="-57"/>
            <w:rPr>
              <w:rFonts w:ascii="Arial Narrow" w:hAnsi="Arial Narrow"/>
              <w:b/>
              <w:sz w:val="14"/>
              <w:szCs w:val="14"/>
            </w:rPr>
          </w:pPr>
          <w:r w:rsidRPr="007024D4">
            <w:rPr>
              <w:rFonts w:ascii="Arial Narrow" w:hAnsi="Arial Narrow"/>
              <w:b/>
              <w:sz w:val="14"/>
              <w:szCs w:val="14"/>
            </w:rPr>
            <w:t>Amministrazione:</w:t>
          </w:r>
        </w:p>
      </w:tc>
    </w:tr>
    <w:tr w:rsidR="00652EA9" w:rsidRPr="000E62E0" w14:paraId="1DF43418" w14:textId="77777777" w:rsidTr="000D55EF">
      <w:trPr>
        <w:cantSplit/>
        <w:trHeight w:hRule="exact" w:val="170"/>
        <w:hidden/>
      </w:trPr>
      <w:tc>
        <w:tcPr>
          <w:tcW w:w="1834" w:type="dxa"/>
          <w:vMerge/>
        </w:tcPr>
        <w:p w14:paraId="0F4C0CC4" w14:textId="77777777" w:rsidR="00652EA9" w:rsidRPr="00A64C0B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75" w:type="dxa"/>
          <w:vMerge/>
          <w:tcBorders>
            <w:right w:val="single" w:sz="4" w:space="0" w:color="auto"/>
          </w:tcBorders>
        </w:tcPr>
        <w:p w14:paraId="73928681" w14:textId="77777777" w:rsidR="00652EA9" w:rsidRPr="00A64C0B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573EF1C2" w14:textId="77777777" w:rsidR="00652EA9" w:rsidRPr="00A64C0B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24CD72B9" w14:textId="77777777" w:rsidR="00652EA9" w:rsidRPr="007024D4" w:rsidRDefault="00652EA9" w:rsidP="000D55EF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Institut für Wirtschaftsförderung</w:t>
          </w:r>
        </w:p>
      </w:tc>
      <w:tc>
        <w:tcPr>
          <w:tcW w:w="3297" w:type="dxa"/>
          <w:tcMar>
            <w:left w:w="57" w:type="dxa"/>
            <w:right w:w="57" w:type="dxa"/>
          </w:tcMar>
        </w:tcPr>
        <w:p w14:paraId="78B6F57A" w14:textId="77777777" w:rsidR="00652EA9" w:rsidRPr="007024D4" w:rsidRDefault="00652EA9" w:rsidP="000D55EF">
          <w:pPr>
            <w:tabs>
              <w:tab w:val="left" w:pos="5103"/>
            </w:tabs>
            <w:ind w:left="-57"/>
            <w:rPr>
              <w:rFonts w:ascii="Arial Narrow" w:hAnsi="Arial Narrow"/>
              <w:sz w:val="14"/>
              <w:szCs w:val="14"/>
              <w:lang w:val="it-IT"/>
            </w:rPr>
          </w:pPr>
          <w:r w:rsidRPr="007024D4">
            <w:rPr>
              <w:rFonts w:ascii="Arial Narrow" w:hAnsi="Arial Narrow"/>
              <w:sz w:val="14"/>
              <w:szCs w:val="14"/>
              <w:lang w:val="it-IT"/>
            </w:rPr>
            <w:t>Istituto per la promozione dello sviluppo economico</w:t>
          </w:r>
        </w:p>
      </w:tc>
    </w:tr>
    <w:tr w:rsidR="00652EA9" w:rsidRPr="000E62E0" w14:paraId="4487171B" w14:textId="77777777" w:rsidTr="000D55EF">
      <w:trPr>
        <w:cantSplit/>
        <w:trHeight w:hRule="exact" w:val="170"/>
        <w:hidden/>
      </w:trPr>
      <w:tc>
        <w:tcPr>
          <w:tcW w:w="1834" w:type="dxa"/>
          <w:vMerge/>
        </w:tcPr>
        <w:p w14:paraId="3C7F506A" w14:textId="77777777" w:rsidR="00652EA9" w:rsidRPr="00A64C0B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75" w:type="dxa"/>
          <w:vMerge/>
          <w:tcBorders>
            <w:right w:val="single" w:sz="4" w:space="0" w:color="auto"/>
          </w:tcBorders>
        </w:tcPr>
        <w:p w14:paraId="7B3CC839" w14:textId="77777777" w:rsidR="00652EA9" w:rsidRPr="00A64C0B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5DA2B1D" w14:textId="77777777" w:rsidR="00652EA9" w:rsidRPr="00A64C0B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7DB4F3D6" w14:textId="77777777" w:rsidR="00652EA9" w:rsidRPr="007024D4" w:rsidRDefault="00652EA9" w:rsidP="000D55EF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Südtiroler Straße 60 | I-39100 Bozen</w:t>
          </w:r>
        </w:p>
      </w:tc>
      <w:tc>
        <w:tcPr>
          <w:tcW w:w="3297" w:type="dxa"/>
          <w:tcMar>
            <w:left w:w="57" w:type="dxa"/>
            <w:right w:w="57" w:type="dxa"/>
          </w:tcMar>
        </w:tcPr>
        <w:p w14:paraId="21FB660F" w14:textId="77777777" w:rsidR="00652EA9" w:rsidRPr="007024D4" w:rsidRDefault="00652EA9" w:rsidP="000D55EF">
          <w:pPr>
            <w:tabs>
              <w:tab w:val="left" w:pos="5103"/>
            </w:tabs>
            <w:ind w:left="-57"/>
            <w:rPr>
              <w:rFonts w:ascii="Arial Narrow" w:hAnsi="Arial Narrow"/>
              <w:sz w:val="14"/>
              <w:szCs w:val="14"/>
              <w:lang w:val="it-IT"/>
            </w:rPr>
          </w:pPr>
          <w:r w:rsidRPr="007024D4">
            <w:rPr>
              <w:rFonts w:ascii="Arial Narrow" w:hAnsi="Arial Narrow"/>
              <w:sz w:val="14"/>
              <w:szCs w:val="14"/>
              <w:lang w:val="it-IT"/>
            </w:rPr>
            <w:t>Via Alto Adige 60 | I-39100 Bolzano</w:t>
          </w:r>
        </w:p>
      </w:tc>
    </w:tr>
    <w:tr w:rsidR="00652EA9" w:rsidRPr="000E62E0" w14:paraId="34E1DD1C" w14:textId="77777777" w:rsidTr="000D55EF">
      <w:trPr>
        <w:cantSplit/>
        <w:trHeight w:hRule="exact" w:val="170"/>
        <w:hidden/>
      </w:trPr>
      <w:tc>
        <w:tcPr>
          <w:tcW w:w="1834" w:type="dxa"/>
          <w:vMerge/>
        </w:tcPr>
        <w:p w14:paraId="0D8E2F7E" w14:textId="77777777" w:rsidR="00652EA9" w:rsidRPr="004C0C7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75" w:type="dxa"/>
          <w:vMerge/>
          <w:tcBorders>
            <w:right w:val="single" w:sz="4" w:space="0" w:color="auto"/>
          </w:tcBorders>
        </w:tcPr>
        <w:p w14:paraId="22C0AF98" w14:textId="77777777" w:rsidR="00652EA9" w:rsidRPr="004C0C7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551D243F" w14:textId="77777777" w:rsidR="00652EA9" w:rsidRPr="004C0C79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5A047068" w14:textId="77777777" w:rsidR="00652EA9" w:rsidRPr="007024D4" w:rsidRDefault="00652EA9" w:rsidP="000D55EF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 xml:space="preserve">St. Nr./MwSt.-Nr. und Eintragungsnummer </w:t>
          </w:r>
        </w:p>
      </w:tc>
      <w:tc>
        <w:tcPr>
          <w:tcW w:w="3297" w:type="dxa"/>
          <w:tcMar>
            <w:left w:w="57" w:type="dxa"/>
            <w:right w:w="57" w:type="dxa"/>
          </w:tcMar>
        </w:tcPr>
        <w:p w14:paraId="775938B8" w14:textId="77777777" w:rsidR="00652EA9" w:rsidRPr="007024D4" w:rsidRDefault="00652EA9" w:rsidP="000D55EF">
          <w:pPr>
            <w:tabs>
              <w:tab w:val="left" w:pos="5103"/>
            </w:tabs>
            <w:ind w:left="-57"/>
            <w:rPr>
              <w:rFonts w:ascii="Arial Narrow" w:hAnsi="Arial Narrow"/>
              <w:sz w:val="14"/>
              <w:szCs w:val="14"/>
              <w:lang w:val="it-IT"/>
            </w:rPr>
          </w:pPr>
          <w:r w:rsidRPr="007024D4">
            <w:rPr>
              <w:rFonts w:ascii="Arial Narrow" w:hAnsi="Arial Narrow"/>
              <w:sz w:val="14"/>
              <w:szCs w:val="14"/>
              <w:lang w:val="it-IT"/>
            </w:rPr>
            <w:t>cod. fiscale, part. IVA e numero di iscrizione nel</w:t>
          </w:r>
        </w:p>
      </w:tc>
    </w:tr>
    <w:tr w:rsidR="00652EA9" w:rsidRPr="000E62E0" w14:paraId="6D6B62AB" w14:textId="77777777" w:rsidTr="000D55EF">
      <w:trPr>
        <w:cantSplit/>
        <w:trHeight w:hRule="exact" w:val="170"/>
        <w:hidden/>
      </w:trPr>
      <w:tc>
        <w:tcPr>
          <w:tcW w:w="1834" w:type="dxa"/>
          <w:vMerge/>
        </w:tcPr>
        <w:p w14:paraId="57EC5529" w14:textId="77777777" w:rsidR="00652EA9" w:rsidRPr="005A77EA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75" w:type="dxa"/>
          <w:vMerge/>
          <w:tcBorders>
            <w:right w:val="single" w:sz="4" w:space="0" w:color="auto"/>
          </w:tcBorders>
        </w:tcPr>
        <w:p w14:paraId="208BE581" w14:textId="77777777" w:rsidR="00652EA9" w:rsidRPr="005A77EA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31F05703" w14:textId="77777777" w:rsidR="00652EA9" w:rsidRPr="005A77EA" w:rsidRDefault="00652EA9" w:rsidP="000D55EF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609" w:type="dxa"/>
          <w:tcBorders>
            <w:left w:val="nil"/>
          </w:tcBorders>
          <w:tcMar>
            <w:left w:w="0" w:type="dxa"/>
            <w:right w:w="0" w:type="dxa"/>
          </w:tcMar>
        </w:tcPr>
        <w:p w14:paraId="6C46DD10" w14:textId="77777777" w:rsidR="00652EA9" w:rsidRPr="007024D4" w:rsidRDefault="00652EA9" w:rsidP="000D55EF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7024D4">
            <w:rPr>
              <w:rFonts w:ascii="Arial Narrow" w:hAnsi="Arial Narrow"/>
              <w:sz w:val="14"/>
              <w:szCs w:val="14"/>
            </w:rPr>
            <w:t>im Handelsregister Bozen 01716880214</w:t>
          </w:r>
        </w:p>
      </w:tc>
      <w:tc>
        <w:tcPr>
          <w:tcW w:w="3297" w:type="dxa"/>
          <w:tcMar>
            <w:left w:w="57" w:type="dxa"/>
            <w:right w:w="57" w:type="dxa"/>
          </w:tcMar>
        </w:tcPr>
        <w:p w14:paraId="759B99E2" w14:textId="77777777" w:rsidR="00652EA9" w:rsidRPr="007024D4" w:rsidRDefault="00652EA9" w:rsidP="000D55EF">
          <w:pPr>
            <w:tabs>
              <w:tab w:val="left" w:pos="5103"/>
            </w:tabs>
            <w:ind w:left="-57"/>
            <w:rPr>
              <w:rFonts w:ascii="Arial Narrow" w:hAnsi="Arial Narrow"/>
              <w:sz w:val="14"/>
              <w:szCs w:val="14"/>
              <w:lang w:val="it-IT"/>
            </w:rPr>
          </w:pPr>
          <w:r w:rsidRPr="007024D4">
            <w:rPr>
              <w:rFonts w:ascii="Arial Narrow" w:hAnsi="Arial Narrow"/>
              <w:sz w:val="14"/>
              <w:szCs w:val="14"/>
              <w:lang w:val="it-IT"/>
            </w:rPr>
            <w:t>Registro delle imprese di Bolzano 01716880214</w:t>
          </w:r>
        </w:p>
      </w:tc>
    </w:tr>
  </w:tbl>
  <w:p w14:paraId="4BB525CB" w14:textId="77777777" w:rsidR="00652EA9" w:rsidRPr="0012479A" w:rsidRDefault="00652EA9" w:rsidP="0012479A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B95A" w14:textId="77777777" w:rsidR="006C27B2" w:rsidRDefault="006C27B2">
      <w:r>
        <w:separator/>
      </w:r>
    </w:p>
  </w:footnote>
  <w:footnote w:type="continuationSeparator" w:id="0">
    <w:p w14:paraId="1CE21DD2" w14:textId="77777777" w:rsidR="006C27B2" w:rsidRDefault="006C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C428" w14:textId="77777777" w:rsidR="00652EA9" w:rsidRDefault="00652EA9" w:rsidP="005C3C19">
    <w:pPr>
      <w:pStyle w:val="Fuzeile"/>
      <w:tabs>
        <w:tab w:val="clear" w:pos="4536"/>
        <w:tab w:val="clear" w:pos="9072"/>
        <w:tab w:val="left" w:pos="1418"/>
      </w:tabs>
    </w:pPr>
  </w:p>
  <w:tbl>
    <w:tblPr>
      <w:tblW w:w="923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45"/>
      <w:gridCol w:w="3686"/>
      <w:gridCol w:w="162"/>
    </w:tblGrid>
    <w:tr w:rsidR="00652EA9" w14:paraId="025E02A1" w14:textId="77777777" w:rsidTr="000D55EF">
      <w:trPr>
        <w:cantSplit/>
        <w:trHeight w:val="680"/>
      </w:trPr>
      <w:tc>
        <w:tcPr>
          <w:tcW w:w="1418" w:type="dxa"/>
        </w:tcPr>
        <w:p w14:paraId="54F70686" w14:textId="77777777" w:rsidR="00652EA9" w:rsidRPr="00E31F69" w:rsidRDefault="00652EA9" w:rsidP="000D55EF">
          <w:pPr>
            <w:pStyle w:val="Fuzeile"/>
            <w:rPr>
              <w:rFonts w:ascii="Arial Narrow" w:hAnsi="Arial Narrow"/>
              <w:sz w:val="18"/>
              <w:lang w:val="de-DE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23C23446" w14:textId="77777777" w:rsidR="00652EA9" w:rsidRPr="00E31F69" w:rsidRDefault="00652EA9" w:rsidP="000D55EF">
          <w:pPr>
            <w:pStyle w:val="Fuzeile"/>
            <w:jc w:val="center"/>
            <w:rPr>
              <w:rFonts w:ascii="Arial Narrow" w:hAnsi="Arial Narrow"/>
              <w:sz w:val="18"/>
              <w:lang w:val="de-DE"/>
            </w:rPr>
          </w:pPr>
        </w:p>
      </w:tc>
      <w:tc>
        <w:tcPr>
          <w:tcW w:w="162" w:type="dxa"/>
          <w:vMerge w:val="restart"/>
          <w:vAlign w:val="center"/>
        </w:tcPr>
        <w:p w14:paraId="6C5C22FD" w14:textId="77777777" w:rsidR="00652EA9" w:rsidRPr="00E31F69" w:rsidRDefault="00652EA9" w:rsidP="000D55EF">
          <w:pPr>
            <w:pStyle w:val="Fuzeile"/>
            <w:jc w:val="center"/>
            <w:rPr>
              <w:rFonts w:ascii="Arial Narrow" w:hAnsi="Arial Narrow"/>
              <w:sz w:val="18"/>
              <w:lang w:val="de-DE"/>
            </w:rPr>
          </w:pPr>
        </w:p>
      </w:tc>
      <w:tc>
        <w:tcPr>
          <w:tcW w:w="7493" w:type="dxa"/>
          <w:gridSpan w:val="3"/>
        </w:tcPr>
        <w:p w14:paraId="25B741A4" w14:textId="77777777" w:rsidR="00652EA9" w:rsidRPr="007024D4" w:rsidRDefault="00652EA9" w:rsidP="000D55EF">
          <w:pPr>
            <w:pStyle w:val="Fuzeile"/>
            <w:rPr>
              <w:rFonts w:ascii="Arial Narrow" w:hAnsi="Arial Narrow"/>
              <w:lang w:val="it-IT"/>
            </w:rPr>
          </w:pPr>
        </w:p>
      </w:tc>
    </w:tr>
    <w:tr w:rsidR="00652EA9" w14:paraId="71261AE1" w14:textId="77777777" w:rsidTr="000D55EF">
      <w:trPr>
        <w:gridAfter w:val="1"/>
        <w:wAfter w:w="162" w:type="dxa"/>
        <w:cantSplit/>
        <w:trHeight w:hRule="exact" w:val="227"/>
      </w:trPr>
      <w:tc>
        <w:tcPr>
          <w:tcW w:w="1418" w:type="dxa"/>
          <w:vMerge w:val="restart"/>
        </w:tcPr>
        <w:p w14:paraId="6B9789FE" w14:textId="77777777" w:rsidR="00652EA9" w:rsidRPr="007024D4" w:rsidRDefault="00652EA9" w:rsidP="000D55EF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  <w:lang w:eastAsia="de-DE"/>
            </w:rPr>
            <w:drawing>
              <wp:inline distT="0" distB="0" distL="0" distR="0" wp14:anchorId="4349C98E" wp14:editId="00C61E90">
                <wp:extent cx="838200" cy="771525"/>
                <wp:effectExtent l="0" t="0" r="0" b="0"/>
                <wp:docPr id="13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F95B543" w14:textId="77777777" w:rsidR="00652EA9" w:rsidRPr="007024D4" w:rsidRDefault="00652EA9" w:rsidP="000D55E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1D57899C" w14:textId="77777777" w:rsidR="00652EA9" w:rsidRPr="007024D4" w:rsidRDefault="00652EA9" w:rsidP="000D55EF">
          <w:pPr>
            <w:rPr>
              <w:rFonts w:ascii="Arial Narrow" w:hAnsi="Arial Narrow"/>
              <w:sz w:val="18"/>
            </w:rPr>
          </w:pPr>
        </w:p>
      </w:tc>
      <w:tc>
        <w:tcPr>
          <w:tcW w:w="3645" w:type="dxa"/>
        </w:tcPr>
        <w:p w14:paraId="4246D6FA" w14:textId="77777777" w:rsidR="00652EA9" w:rsidRPr="007024D4" w:rsidRDefault="00652EA9" w:rsidP="000D55EF">
          <w:pPr>
            <w:rPr>
              <w:rFonts w:ascii="Arial Narrow" w:hAnsi="Arial Narrow"/>
              <w:sz w:val="18"/>
            </w:rPr>
          </w:pPr>
        </w:p>
      </w:tc>
      <w:tc>
        <w:tcPr>
          <w:tcW w:w="3686" w:type="dxa"/>
        </w:tcPr>
        <w:p w14:paraId="32B1FC3A" w14:textId="77777777" w:rsidR="00652EA9" w:rsidRPr="007024D4" w:rsidRDefault="00652EA9" w:rsidP="000D55EF">
          <w:pPr>
            <w:ind w:left="-71"/>
            <w:rPr>
              <w:rFonts w:ascii="Arial Narrow" w:hAnsi="Arial Narrow"/>
              <w:sz w:val="18"/>
            </w:rPr>
          </w:pPr>
        </w:p>
      </w:tc>
    </w:tr>
    <w:tr w:rsidR="00652EA9" w14:paraId="4022348E" w14:textId="77777777" w:rsidTr="000D55EF">
      <w:trPr>
        <w:gridAfter w:val="1"/>
        <w:wAfter w:w="162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5DE21376" w14:textId="77777777" w:rsidR="00652EA9" w:rsidRPr="007024D4" w:rsidRDefault="00652EA9" w:rsidP="000D55EF">
          <w:pPr>
            <w:tabs>
              <w:tab w:val="left" w:pos="5245"/>
            </w:tabs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5117B18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4AAC30C5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</w:p>
      </w:tc>
      <w:tc>
        <w:tcPr>
          <w:tcW w:w="3645" w:type="dxa"/>
        </w:tcPr>
        <w:p w14:paraId="4AD7C25E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  <w:r w:rsidRPr="007024D4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3686" w:type="dxa"/>
        </w:tcPr>
        <w:p w14:paraId="524870F4" w14:textId="77777777" w:rsidR="00652EA9" w:rsidRPr="007024D4" w:rsidRDefault="00652EA9" w:rsidP="000D55EF">
          <w:pPr>
            <w:tabs>
              <w:tab w:val="left" w:pos="5245"/>
            </w:tabs>
            <w:ind w:left="-71"/>
            <w:rPr>
              <w:rFonts w:ascii="Arial Narrow" w:hAnsi="Arial Narrow"/>
              <w:sz w:val="18"/>
            </w:rPr>
          </w:pPr>
          <w:r w:rsidRPr="007024D4">
            <w:rPr>
              <w:rFonts w:ascii="Arial Narrow" w:hAnsi="Arial Narrow"/>
              <w:sz w:val="18"/>
              <w:lang w:val="it-IT"/>
            </w:rPr>
            <w:t>CAMERA DI COMMERCIO,</w:t>
          </w:r>
        </w:p>
      </w:tc>
    </w:tr>
    <w:tr w:rsidR="00652EA9" w14:paraId="2C5A7E1A" w14:textId="77777777" w:rsidTr="000D55EF">
      <w:trPr>
        <w:gridAfter w:val="1"/>
        <w:wAfter w:w="162" w:type="dxa"/>
        <w:cantSplit/>
        <w:trHeight w:hRule="exact" w:val="227"/>
      </w:trPr>
      <w:tc>
        <w:tcPr>
          <w:tcW w:w="1418" w:type="dxa"/>
          <w:vMerge/>
        </w:tcPr>
        <w:p w14:paraId="7B470559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EA51865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4EA5DEA4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</w:p>
      </w:tc>
      <w:tc>
        <w:tcPr>
          <w:tcW w:w="3645" w:type="dxa"/>
        </w:tcPr>
        <w:p w14:paraId="4C5B0E79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  <w:r w:rsidRPr="007024D4">
            <w:rPr>
              <w:rFonts w:ascii="Arial Narrow" w:hAnsi="Arial Narrow"/>
              <w:sz w:val="18"/>
            </w:rPr>
            <w:t>HANDWERKS- UND LAND-</w:t>
          </w:r>
        </w:p>
      </w:tc>
      <w:tc>
        <w:tcPr>
          <w:tcW w:w="3686" w:type="dxa"/>
        </w:tcPr>
        <w:p w14:paraId="5C470A14" w14:textId="77777777" w:rsidR="00652EA9" w:rsidRPr="007024D4" w:rsidRDefault="00652EA9" w:rsidP="000D55EF">
          <w:pPr>
            <w:tabs>
              <w:tab w:val="left" w:pos="5245"/>
            </w:tabs>
            <w:ind w:left="-71"/>
            <w:rPr>
              <w:rFonts w:ascii="Arial Narrow" w:hAnsi="Arial Narrow"/>
              <w:sz w:val="18"/>
            </w:rPr>
          </w:pPr>
          <w:r w:rsidRPr="007024D4">
            <w:rPr>
              <w:rFonts w:ascii="Arial Narrow" w:hAnsi="Arial Narrow"/>
              <w:sz w:val="18"/>
              <w:lang w:val="it-IT"/>
            </w:rPr>
            <w:t>INDUSTRIA, ARTIGIANATO</w:t>
          </w:r>
        </w:p>
      </w:tc>
    </w:tr>
    <w:tr w:rsidR="00652EA9" w14:paraId="38F40410" w14:textId="77777777" w:rsidTr="000D55EF">
      <w:trPr>
        <w:gridAfter w:val="1"/>
        <w:wAfter w:w="162" w:type="dxa"/>
        <w:cantSplit/>
        <w:trHeight w:hRule="exact" w:val="227"/>
      </w:trPr>
      <w:tc>
        <w:tcPr>
          <w:tcW w:w="1418" w:type="dxa"/>
          <w:vMerge/>
        </w:tcPr>
        <w:p w14:paraId="26A4874F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0E7AFB4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234C433D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</w:p>
      </w:tc>
      <w:tc>
        <w:tcPr>
          <w:tcW w:w="3645" w:type="dxa"/>
        </w:tcPr>
        <w:p w14:paraId="3FBC5380" w14:textId="77777777" w:rsidR="00652EA9" w:rsidRPr="007024D4" w:rsidRDefault="00652EA9" w:rsidP="000D55EF">
          <w:pPr>
            <w:tabs>
              <w:tab w:val="left" w:pos="5245"/>
            </w:tabs>
            <w:rPr>
              <w:rFonts w:ascii="Arial Narrow" w:hAnsi="Arial Narrow"/>
              <w:sz w:val="18"/>
            </w:rPr>
          </w:pPr>
          <w:r w:rsidRPr="007024D4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686" w:type="dxa"/>
        </w:tcPr>
        <w:p w14:paraId="36DC3542" w14:textId="77777777" w:rsidR="00652EA9" w:rsidRPr="007024D4" w:rsidRDefault="00652EA9" w:rsidP="000D55EF">
          <w:pPr>
            <w:tabs>
              <w:tab w:val="left" w:pos="5245"/>
            </w:tabs>
            <w:ind w:left="-71"/>
            <w:rPr>
              <w:rFonts w:ascii="Arial Narrow" w:hAnsi="Arial Narrow"/>
              <w:sz w:val="18"/>
            </w:rPr>
          </w:pPr>
          <w:r w:rsidRPr="007024D4"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652EA9" w14:paraId="5564A3F1" w14:textId="77777777" w:rsidTr="000D55EF">
      <w:trPr>
        <w:cantSplit/>
        <w:trHeight w:val="315"/>
      </w:trPr>
      <w:tc>
        <w:tcPr>
          <w:tcW w:w="1418" w:type="dxa"/>
          <w:vMerge/>
        </w:tcPr>
        <w:p w14:paraId="044CA08C" w14:textId="77777777" w:rsidR="00652EA9" w:rsidRDefault="00652EA9" w:rsidP="000D55EF">
          <w:pPr>
            <w:tabs>
              <w:tab w:val="left" w:pos="5245"/>
            </w:tabs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AB7E052" w14:textId="77777777" w:rsidR="00652EA9" w:rsidRDefault="00652EA9" w:rsidP="000D55EF">
          <w:pPr>
            <w:tabs>
              <w:tab w:val="left" w:pos="5245"/>
            </w:tabs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4B256BE0" w14:textId="77777777" w:rsidR="00652EA9" w:rsidRDefault="00652EA9" w:rsidP="000D55EF">
          <w:pPr>
            <w:tabs>
              <w:tab w:val="left" w:pos="5245"/>
            </w:tabs>
            <w:rPr>
              <w:rFonts w:ascii="AgfaRotisSerif" w:hAnsi="AgfaRotisSerif"/>
              <w:sz w:val="18"/>
            </w:rPr>
          </w:pPr>
        </w:p>
      </w:tc>
      <w:tc>
        <w:tcPr>
          <w:tcW w:w="7493" w:type="dxa"/>
          <w:gridSpan w:val="3"/>
        </w:tcPr>
        <w:p w14:paraId="75A85227" w14:textId="77777777" w:rsidR="00652EA9" w:rsidRDefault="00652EA9" w:rsidP="000D55EF">
          <w:pPr>
            <w:tabs>
              <w:tab w:val="left" w:pos="5245"/>
            </w:tabs>
            <w:rPr>
              <w:rFonts w:ascii="AgfaRotisSerif" w:hAnsi="AgfaRotisSerif"/>
              <w:sz w:val="18"/>
            </w:rPr>
          </w:pPr>
        </w:p>
      </w:tc>
    </w:tr>
  </w:tbl>
  <w:p w14:paraId="10F24579" w14:textId="77777777" w:rsidR="00652EA9" w:rsidRPr="003E2BB9" w:rsidRDefault="00652EA9" w:rsidP="005C3C19">
    <w:pPr>
      <w:pStyle w:val="Kopfzeile"/>
      <w:tabs>
        <w:tab w:val="clear" w:pos="9072"/>
        <w:tab w:val="left" w:pos="4536"/>
        <w:tab w:val="left" w:pos="5245"/>
        <w:tab w:val="left" w:pos="5488"/>
      </w:tabs>
      <w:ind w:left="322"/>
      <w:rPr>
        <w:lang w:val="it-IT"/>
      </w:rPr>
    </w:pPr>
  </w:p>
  <w:p w14:paraId="395FDC2B" w14:textId="77777777" w:rsidR="00652EA9" w:rsidRDefault="00652EA9" w:rsidP="005C3C19">
    <w:pPr>
      <w:pStyle w:val="Kopfzeile"/>
      <w:tabs>
        <w:tab w:val="clear" w:pos="9072"/>
        <w:tab w:val="left" w:pos="4536"/>
        <w:tab w:val="left" w:pos="5245"/>
      </w:tabs>
      <w:ind w:left="322"/>
      <w:rPr>
        <w:lang w:val="it-I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B8F22D9" wp14:editId="4D38C2F0">
          <wp:simplePos x="0" y="0"/>
          <wp:positionH relativeFrom="column">
            <wp:posOffset>2734945</wp:posOffset>
          </wp:positionH>
          <wp:positionV relativeFrom="paragraph">
            <wp:posOffset>-1905</wp:posOffset>
          </wp:positionV>
          <wp:extent cx="1604645" cy="226695"/>
          <wp:effectExtent l="0" t="0" r="0" b="0"/>
          <wp:wrapTight wrapText="bothSides">
            <wp:wrapPolygon edited="0">
              <wp:start x="0" y="0"/>
              <wp:lineTo x="0" y="19966"/>
              <wp:lineTo x="21284" y="19966"/>
              <wp:lineTo x="21284" y="0"/>
              <wp:lineTo x="0" y="0"/>
            </wp:wrapPolygon>
          </wp:wrapTight>
          <wp:docPr id="14" name="Bild 2" descr="IRE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IRE_Logo_s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226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9B49E8" wp14:editId="016EFF29">
          <wp:simplePos x="0" y="0"/>
          <wp:positionH relativeFrom="column">
            <wp:posOffset>203835</wp:posOffset>
          </wp:positionH>
          <wp:positionV relativeFrom="paragraph">
            <wp:posOffset>-1905</wp:posOffset>
          </wp:positionV>
          <wp:extent cx="2093595" cy="255905"/>
          <wp:effectExtent l="0" t="0" r="0" b="0"/>
          <wp:wrapTight wrapText="bothSides">
            <wp:wrapPolygon edited="0">
              <wp:start x="0" y="0"/>
              <wp:lineTo x="0" y="19295"/>
              <wp:lineTo x="21423" y="19295"/>
              <wp:lineTo x="21423" y="0"/>
              <wp:lineTo x="0" y="0"/>
            </wp:wrapPolygon>
          </wp:wrapTight>
          <wp:docPr id="15" name="Bild 1" descr="WIF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IFO_Logo_s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752F"/>
    <w:multiLevelType w:val="hybridMultilevel"/>
    <w:tmpl w:val="1A34BD4A"/>
    <w:lvl w:ilvl="0" w:tplc="0407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F452E0D"/>
    <w:multiLevelType w:val="hybridMultilevel"/>
    <w:tmpl w:val="8D4ACD54"/>
    <w:lvl w:ilvl="0" w:tplc="32BCCA96">
      <w:numFmt w:val="bullet"/>
      <w:lvlText w:val="-"/>
      <w:lvlJc w:val="left"/>
      <w:pPr>
        <w:ind w:left="1778" w:hanging="360"/>
      </w:pPr>
      <w:rPr>
        <w:rFonts w:ascii="AgfaRotisSansSerif" w:eastAsia="MS Mincho" w:hAnsi="AgfaRotisSans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79759225">
    <w:abstractNumId w:val="0"/>
  </w:num>
  <w:num w:numId="2" w16cid:durableId="111309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94"/>
    <w:rsid w:val="0000103E"/>
    <w:rsid w:val="00001B85"/>
    <w:rsid w:val="00002AFB"/>
    <w:rsid w:val="00003D37"/>
    <w:rsid w:val="00005571"/>
    <w:rsid w:val="00005E86"/>
    <w:rsid w:val="00011E46"/>
    <w:rsid w:val="00015240"/>
    <w:rsid w:val="0002182C"/>
    <w:rsid w:val="0002357D"/>
    <w:rsid w:val="0002707B"/>
    <w:rsid w:val="000300BF"/>
    <w:rsid w:val="00030F0C"/>
    <w:rsid w:val="00031263"/>
    <w:rsid w:val="00032B14"/>
    <w:rsid w:val="00034983"/>
    <w:rsid w:val="00035605"/>
    <w:rsid w:val="00040BEE"/>
    <w:rsid w:val="0004253E"/>
    <w:rsid w:val="00046380"/>
    <w:rsid w:val="00051D82"/>
    <w:rsid w:val="000578DF"/>
    <w:rsid w:val="00060CD0"/>
    <w:rsid w:val="000640A4"/>
    <w:rsid w:val="00066FAC"/>
    <w:rsid w:val="00075178"/>
    <w:rsid w:val="000863D4"/>
    <w:rsid w:val="000876D9"/>
    <w:rsid w:val="00091DFB"/>
    <w:rsid w:val="00092D2B"/>
    <w:rsid w:val="0009540C"/>
    <w:rsid w:val="00096FA7"/>
    <w:rsid w:val="000A02AF"/>
    <w:rsid w:val="000A1083"/>
    <w:rsid w:val="000A136F"/>
    <w:rsid w:val="000A282A"/>
    <w:rsid w:val="000A6383"/>
    <w:rsid w:val="000A6CA1"/>
    <w:rsid w:val="000B1A81"/>
    <w:rsid w:val="000B262C"/>
    <w:rsid w:val="000B2ABB"/>
    <w:rsid w:val="000B4C28"/>
    <w:rsid w:val="000C3B94"/>
    <w:rsid w:val="000C541C"/>
    <w:rsid w:val="000C66ED"/>
    <w:rsid w:val="000C6A3F"/>
    <w:rsid w:val="000D10A8"/>
    <w:rsid w:val="000D4799"/>
    <w:rsid w:val="000D55EF"/>
    <w:rsid w:val="000D7AE7"/>
    <w:rsid w:val="000E1815"/>
    <w:rsid w:val="000E62E0"/>
    <w:rsid w:val="000E7555"/>
    <w:rsid w:val="000E772D"/>
    <w:rsid w:val="000F0C6B"/>
    <w:rsid w:val="000F1881"/>
    <w:rsid w:val="000F260F"/>
    <w:rsid w:val="000F4EC9"/>
    <w:rsid w:val="000F5ADA"/>
    <w:rsid w:val="000F5B48"/>
    <w:rsid w:val="000F63A8"/>
    <w:rsid w:val="00103139"/>
    <w:rsid w:val="00112580"/>
    <w:rsid w:val="001214EF"/>
    <w:rsid w:val="0012479A"/>
    <w:rsid w:val="001271B7"/>
    <w:rsid w:val="00127E4F"/>
    <w:rsid w:val="00130C52"/>
    <w:rsid w:val="001310D1"/>
    <w:rsid w:val="00131FC8"/>
    <w:rsid w:val="00140D6E"/>
    <w:rsid w:val="00141A6C"/>
    <w:rsid w:val="00143370"/>
    <w:rsid w:val="001447D9"/>
    <w:rsid w:val="00146EF7"/>
    <w:rsid w:val="00150B70"/>
    <w:rsid w:val="001560F7"/>
    <w:rsid w:val="00157370"/>
    <w:rsid w:val="0015756A"/>
    <w:rsid w:val="00164B55"/>
    <w:rsid w:val="00167A68"/>
    <w:rsid w:val="001727DC"/>
    <w:rsid w:val="00173C12"/>
    <w:rsid w:val="00175C41"/>
    <w:rsid w:val="00176D09"/>
    <w:rsid w:val="00176F74"/>
    <w:rsid w:val="00180837"/>
    <w:rsid w:val="00181416"/>
    <w:rsid w:val="00186B08"/>
    <w:rsid w:val="00190AB3"/>
    <w:rsid w:val="00190E23"/>
    <w:rsid w:val="00193665"/>
    <w:rsid w:val="00195711"/>
    <w:rsid w:val="00196CCE"/>
    <w:rsid w:val="001A14EE"/>
    <w:rsid w:val="001A2D2E"/>
    <w:rsid w:val="001A4022"/>
    <w:rsid w:val="001A51AF"/>
    <w:rsid w:val="001A7C18"/>
    <w:rsid w:val="001A7D1C"/>
    <w:rsid w:val="001B0281"/>
    <w:rsid w:val="001B3577"/>
    <w:rsid w:val="001C0122"/>
    <w:rsid w:val="001C11F6"/>
    <w:rsid w:val="001C2EBA"/>
    <w:rsid w:val="001D124C"/>
    <w:rsid w:val="001D19EF"/>
    <w:rsid w:val="001D2B19"/>
    <w:rsid w:val="001D37D5"/>
    <w:rsid w:val="001D3DCE"/>
    <w:rsid w:val="001D65A3"/>
    <w:rsid w:val="001D7B82"/>
    <w:rsid w:val="001F1825"/>
    <w:rsid w:val="001F201B"/>
    <w:rsid w:val="001F2DEE"/>
    <w:rsid w:val="00200026"/>
    <w:rsid w:val="002014B9"/>
    <w:rsid w:val="0020477C"/>
    <w:rsid w:val="00204AC3"/>
    <w:rsid w:val="0021086F"/>
    <w:rsid w:val="00210E2D"/>
    <w:rsid w:val="0021129D"/>
    <w:rsid w:val="00213388"/>
    <w:rsid w:val="00215C04"/>
    <w:rsid w:val="002163A2"/>
    <w:rsid w:val="002173DC"/>
    <w:rsid w:val="00217CE2"/>
    <w:rsid w:val="002242D4"/>
    <w:rsid w:val="0022534C"/>
    <w:rsid w:val="00226481"/>
    <w:rsid w:val="0022671A"/>
    <w:rsid w:val="00226978"/>
    <w:rsid w:val="00232841"/>
    <w:rsid w:val="002358F8"/>
    <w:rsid w:val="00237F50"/>
    <w:rsid w:val="0024028B"/>
    <w:rsid w:val="0024087C"/>
    <w:rsid w:val="00242AD0"/>
    <w:rsid w:val="00243CE3"/>
    <w:rsid w:val="0024425B"/>
    <w:rsid w:val="0024436D"/>
    <w:rsid w:val="00245E28"/>
    <w:rsid w:val="0024731C"/>
    <w:rsid w:val="002544D5"/>
    <w:rsid w:val="0025723F"/>
    <w:rsid w:val="00257DD7"/>
    <w:rsid w:val="00261478"/>
    <w:rsid w:val="00262CD1"/>
    <w:rsid w:val="0026395A"/>
    <w:rsid w:val="00264B62"/>
    <w:rsid w:val="0026539A"/>
    <w:rsid w:val="002702FC"/>
    <w:rsid w:val="00274AB9"/>
    <w:rsid w:val="00276C7A"/>
    <w:rsid w:val="00283BBE"/>
    <w:rsid w:val="002A0B2D"/>
    <w:rsid w:val="002A1982"/>
    <w:rsid w:val="002A3329"/>
    <w:rsid w:val="002A557A"/>
    <w:rsid w:val="002A75AF"/>
    <w:rsid w:val="002B0DA9"/>
    <w:rsid w:val="002B23A8"/>
    <w:rsid w:val="002B3420"/>
    <w:rsid w:val="002B44D6"/>
    <w:rsid w:val="002B7613"/>
    <w:rsid w:val="002B7727"/>
    <w:rsid w:val="002B7989"/>
    <w:rsid w:val="002C0B1B"/>
    <w:rsid w:val="002C121C"/>
    <w:rsid w:val="002C5BB9"/>
    <w:rsid w:val="002D058F"/>
    <w:rsid w:val="002D5098"/>
    <w:rsid w:val="002E4846"/>
    <w:rsid w:val="002E64C7"/>
    <w:rsid w:val="002E7124"/>
    <w:rsid w:val="002E7BD0"/>
    <w:rsid w:val="002F048B"/>
    <w:rsid w:val="002F121A"/>
    <w:rsid w:val="002F20D0"/>
    <w:rsid w:val="002F37E1"/>
    <w:rsid w:val="00300B42"/>
    <w:rsid w:val="003108D4"/>
    <w:rsid w:val="00312956"/>
    <w:rsid w:val="00314283"/>
    <w:rsid w:val="003200CF"/>
    <w:rsid w:val="003207A6"/>
    <w:rsid w:val="003217BA"/>
    <w:rsid w:val="00324C24"/>
    <w:rsid w:val="00326E37"/>
    <w:rsid w:val="003276D4"/>
    <w:rsid w:val="00330FC7"/>
    <w:rsid w:val="00332D95"/>
    <w:rsid w:val="003367B0"/>
    <w:rsid w:val="003400DF"/>
    <w:rsid w:val="0034312F"/>
    <w:rsid w:val="00344641"/>
    <w:rsid w:val="00352B54"/>
    <w:rsid w:val="00356524"/>
    <w:rsid w:val="00362615"/>
    <w:rsid w:val="00362F7C"/>
    <w:rsid w:val="00364550"/>
    <w:rsid w:val="00364B01"/>
    <w:rsid w:val="00370069"/>
    <w:rsid w:val="00370286"/>
    <w:rsid w:val="00370C97"/>
    <w:rsid w:val="003823D8"/>
    <w:rsid w:val="003850BF"/>
    <w:rsid w:val="00390F5C"/>
    <w:rsid w:val="0039350B"/>
    <w:rsid w:val="00395563"/>
    <w:rsid w:val="003A086C"/>
    <w:rsid w:val="003A44D0"/>
    <w:rsid w:val="003A51A5"/>
    <w:rsid w:val="003A7997"/>
    <w:rsid w:val="003A7AF7"/>
    <w:rsid w:val="003A7E76"/>
    <w:rsid w:val="003B4472"/>
    <w:rsid w:val="003B48D1"/>
    <w:rsid w:val="003B5B8B"/>
    <w:rsid w:val="003B5CFE"/>
    <w:rsid w:val="003B67E4"/>
    <w:rsid w:val="003B7FA4"/>
    <w:rsid w:val="003C3050"/>
    <w:rsid w:val="003C5F5A"/>
    <w:rsid w:val="003D05FE"/>
    <w:rsid w:val="003D2C12"/>
    <w:rsid w:val="003D310B"/>
    <w:rsid w:val="003D3530"/>
    <w:rsid w:val="003D7A5A"/>
    <w:rsid w:val="003E00E7"/>
    <w:rsid w:val="003E19EE"/>
    <w:rsid w:val="003E48F0"/>
    <w:rsid w:val="003E5ACF"/>
    <w:rsid w:val="003F4220"/>
    <w:rsid w:val="003F7995"/>
    <w:rsid w:val="003F7CD5"/>
    <w:rsid w:val="00404387"/>
    <w:rsid w:val="00406720"/>
    <w:rsid w:val="0040787B"/>
    <w:rsid w:val="00407D8F"/>
    <w:rsid w:val="00413855"/>
    <w:rsid w:val="004221CD"/>
    <w:rsid w:val="004245C3"/>
    <w:rsid w:val="00425F39"/>
    <w:rsid w:val="0043036B"/>
    <w:rsid w:val="004323BC"/>
    <w:rsid w:val="00432A6F"/>
    <w:rsid w:val="004338CE"/>
    <w:rsid w:val="00435494"/>
    <w:rsid w:val="0044032A"/>
    <w:rsid w:val="0044048E"/>
    <w:rsid w:val="0044217A"/>
    <w:rsid w:val="0044426C"/>
    <w:rsid w:val="00444C9E"/>
    <w:rsid w:val="0044708A"/>
    <w:rsid w:val="00452AC8"/>
    <w:rsid w:val="00453FAF"/>
    <w:rsid w:val="00456D2E"/>
    <w:rsid w:val="004623BC"/>
    <w:rsid w:val="0046255F"/>
    <w:rsid w:val="00462C28"/>
    <w:rsid w:val="00474092"/>
    <w:rsid w:val="0047478E"/>
    <w:rsid w:val="00475283"/>
    <w:rsid w:val="004759AC"/>
    <w:rsid w:val="00475B23"/>
    <w:rsid w:val="00481EBA"/>
    <w:rsid w:val="00481F6C"/>
    <w:rsid w:val="00482502"/>
    <w:rsid w:val="00484266"/>
    <w:rsid w:val="004843A4"/>
    <w:rsid w:val="00485424"/>
    <w:rsid w:val="00485A12"/>
    <w:rsid w:val="00490491"/>
    <w:rsid w:val="00491C29"/>
    <w:rsid w:val="00492D40"/>
    <w:rsid w:val="004953A8"/>
    <w:rsid w:val="0049642F"/>
    <w:rsid w:val="004A38A6"/>
    <w:rsid w:val="004A5519"/>
    <w:rsid w:val="004A57CE"/>
    <w:rsid w:val="004B2411"/>
    <w:rsid w:val="004B3240"/>
    <w:rsid w:val="004B37E7"/>
    <w:rsid w:val="004B4892"/>
    <w:rsid w:val="004B5B0F"/>
    <w:rsid w:val="004B5B5D"/>
    <w:rsid w:val="004B5EE1"/>
    <w:rsid w:val="004B66CA"/>
    <w:rsid w:val="004B7940"/>
    <w:rsid w:val="004C06F0"/>
    <w:rsid w:val="004C07D6"/>
    <w:rsid w:val="004C0C25"/>
    <w:rsid w:val="004C214F"/>
    <w:rsid w:val="004C2249"/>
    <w:rsid w:val="004C2F10"/>
    <w:rsid w:val="004C54F4"/>
    <w:rsid w:val="004C5B23"/>
    <w:rsid w:val="004C5D89"/>
    <w:rsid w:val="004C60F6"/>
    <w:rsid w:val="004D1474"/>
    <w:rsid w:val="004D19A4"/>
    <w:rsid w:val="004D5536"/>
    <w:rsid w:val="004D7687"/>
    <w:rsid w:val="004D78B0"/>
    <w:rsid w:val="004E00B8"/>
    <w:rsid w:val="004E212A"/>
    <w:rsid w:val="004E2155"/>
    <w:rsid w:val="004E36B9"/>
    <w:rsid w:val="004E3AEA"/>
    <w:rsid w:val="004E528A"/>
    <w:rsid w:val="004F22DA"/>
    <w:rsid w:val="004F2422"/>
    <w:rsid w:val="004F3B86"/>
    <w:rsid w:val="004F7952"/>
    <w:rsid w:val="00500EC2"/>
    <w:rsid w:val="00507D27"/>
    <w:rsid w:val="0051348E"/>
    <w:rsid w:val="00520868"/>
    <w:rsid w:val="005209BC"/>
    <w:rsid w:val="005249FA"/>
    <w:rsid w:val="00525BE1"/>
    <w:rsid w:val="00527004"/>
    <w:rsid w:val="005307F7"/>
    <w:rsid w:val="005310A4"/>
    <w:rsid w:val="00532DB5"/>
    <w:rsid w:val="00537163"/>
    <w:rsid w:val="00537856"/>
    <w:rsid w:val="00543480"/>
    <w:rsid w:val="0054395A"/>
    <w:rsid w:val="005444D3"/>
    <w:rsid w:val="0054472B"/>
    <w:rsid w:val="0055046E"/>
    <w:rsid w:val="0055184A"/>
    <w:rsid w:val="00554C37"/>
    <w:rsid w:val="00564449"/>
    <w:rsid w:val="00567C7A"/>
    <w:rsid w:val="00573851"/>
    <w:rsid w:val="005768D6"/>
    <w:rsid w:val="00577A39"/>
    <w:rsid w:val="00582CF8"/>
    <w:rsid w:val="0058305A"/>
    <w:rsid w:val="00587DAE"/>
    <w:rsid w:val="00594A2F"/>
    <w:rsid w:val="00597A8C"/>
    <w:rsid w:val="00597CEC"/>
    <w:rsid w:val="005A1D77"/>
    <w:rsid w:val="005A4711"/>
    <w:rsid w:val="005A521A"/>
    <w:rsid w:val="005A5853"/>
    <w:rsid w:val="005A77EA"/>
    <w:rsid w:val="005B12A0"/>
    <w:rsid w:val="005B34F2"/>
    <w:rsid w:val="005B368A"/>
    <w:rsid w:val="005B5DAD"/>
    <w:rsid w:val="005B6882"/>
    <w:rsid w:val="005C0CAE"/>
    <w:rsid w:val="005C205F"/>
    <w:rsid w:val="005C3C19"/>
    <w:rsid w:val="005C4C66"/>
    <w:rsid w:val="005C4DC2"/>
    <w:rsid w:val="005C6EE3"/>
    <w:rsid w:val="005C6F77"/>
    <w:rsid w:val="005D08D9"/>
    <w:rsid w:val="005D08DE"/>
    <w:rsid w:val="005D1750"/>
    <w:rsid w:val="005D2110"/>
    <w:rsid w:val="005D2FDE"/>
    <w:rsid w:val="005D4EAA"/>
    <w:rsid w:val="005E22B8"/>
    <w:rsid w:val="005E392B"/>
    <w:rsid w:val="005E4311"/>
    <w:rsid w:val="005E5B2A"/>
    <w:rsid w:val="005F2C68"/>
    <w:rsid w:val="005F3D4A"/>
    <w:rsid w:val="005F5428"/>
    <w:rsid w:val="005F69BC"/>
    <w:rsid w:val="00600E07"/>
    <w:rsid w:val="006020C2"/>
    <w:rsid w:val="0061193D"/>
    <w:rsid w:val="00612B63"/>
    <w:rsid w:val="0061346F"/>
    <w:rsid w:val="00613C48"/>
    <w:rsid w:val="00614F67"/>
    <w:rsid w:val="006211BA"/>
    <w:rsid w:val="0062140E"/>
    <w:rsid w:val="00624928"/>
    <w:rsid w:val="006266EA"/>
    <w:rsid w:val="00626E3D"/>
    <w:rsid w:val="00630F32"/>
    <w:rsid w:val="00637796"/>
    <w:rsid w:val="0064035C"/>
    <w:rsid w:val="00641383"/>
    <w:rsid w:val="006425C4"/>
    <w:rsid w:val="00643608"/>
    <w:rsid w:val="00643AB6"/>
    <w:rsid w:val="006505AF"/>
    <w:rsid w:val="00651E2F"/>
    <w:rsid w:val="00652E29"/>
    <w:rsid w:val="00652EA9"/>
    <w:rsid w:val="00654BF1"/>
    <w:rsid w:val="00662EBB"/>
    <w:rsid w:val="00667A14"/>
    <w:rsid w:val="00670440"/>
    <w:rsid w:val="006706C2"/>
    <w:rsid w:val="00670996"/>
    <w:rsid w:val="00674CC8"/>
    <w:rsid w:val="00675D82"/>
    <w:rsid w:val="00676614"/>
    <w:rsid w:val="00676838"/>
    <w:rsid w:val="00676DF6"/>
    <w:rsid w:val="00683097"/>
    <w:rsid w:val="00684BDD"/>
    <w:rsid w:val="00684CF6"/>
    <w:rsid w:val="00685123"/>
    <w:rsid w:val="00686DAC"/>
    <w:rsid w:val="0069145D"/>
    <w:rsid w:val="00692E90"/>
    <w:rsid w:val="00694C4D"/>
    <w:rsid w:val="00694CF8"/>
    <w:rsid w:val="00696889"/>
    <w:rsid w:val="006A13F5"/>
    <w:rsid w:val="006A2238"/>
    <w:rsid w:val="006B2FF2"/>
    <w:rsid w:val="006C0E75"/>
    <w:rsid w:val="006C27B2"/>
    <w:rsid w:val="006C2DCF"/>
    <w:rsid w:val="006C439D"/>
    <w:rsid w:val="006C6954"/>
    <w:rsid w:val="006C751F"/>
    <w:rsid w:val="006C765B"/>
    <w:rsid w:val="006D0C21"/>
    <w:rsid w:val="006D1128"/>
    <w:rsid w:val="006D2FF0"/>
    <w:rsid w:val="006D3188"/>
    <w:rsid w:val="006D3208"/>
    <w:rsid w:val="006D51AE"/>
    <w:rsid w:val="006D6A06"/>
    <w:rsid w:val="006E1562"/>
    <w:rsid w:val="006E2C76"/>
    <w:rsid w:val="006F1307"/>
    <w:rsid w:val="006F2D3F"/>
    <w:rsid w:val="006F2F96"/>
    <w:rsid w:val="006F4324"/>
    <w:rsid w:val="006F4988"/>
    <w:rsid w:val="006F56AB"/>
    <w:rsid w:val="006F6402"/>
    <w:rsid w:val="007024D4"/>
    <w:rsid w:val="00702A78"/>
    <w:rsid w:val="00703F25"/>
    <w:rsid w:val="00716E6D"/>
    <w:rsid w:val="00716FB2"/>
    <w:rsid w:val="00720893"/>
    <w:rsid w:val="007211E0"/>
    <w:rsid w:val="00724B4D"/>
    <w:rsid w:val="00731FF6"/>
    <w:rsid w:val="007324E4"/>
    <w:rsid w:val="00734893"/>
    <w:rsid w:val="00735CCF"/>
    <w:rsid w:val="0073604C"/>
    <w:rsid w:val="00736460"/>
    <w:rsid w:val="00737BE0"/>
    <w:rsid w:val="007456A0"/>
    <w:rsid w:val="00745F6C"/>
    <w:rsid w:val="00746873"/>
    <w:rsid w:val="00747A75"/>
    <w:rsid w:val="00747AA1"/>
    <w:rsid w:val="00747D98"/>
    <w:rsid w:val="007559B6"/>
    <w:rsid w:val="00756291"/>
    <w:rsid w:val="00762108"/>
    <w:rsid w:val="007622A1"/>
    <w:rsid w:val="007647CA"/>
    <w:rsid w:val="007717CC"/>
    <w:rsid w:val="007751C9"/>
    <w:rsid w:val="00777A4A"/>
    <w:rsid w:val="0078131F"/>
    <w:rsid w:val="00785975"/>
    <w:rsid w:val="00785AE1"/>
    <w:rsid w:val="00786BBF"/>
    <w:rsid w:val="00787150"/>
    <w:rsid w:val="007877C4"/>
    <w:rsid w:val="007941AA"/>
    <w:rsid w:val="00795676"/>
    <w:rsid w:val="007977F9"/>
    <w:rsid w:val="007A036A"/>
    <w:rsid w:val="007A0992"/>
    <w:rsid w:val="007A46D8"/>
    <w:rsid w:val="007A4CC1"/>
    <w:rsid w:val="007A59E7"/>
    <w:rsid w:val="007B0869"/>
    <w:rsid w:val="007B0D14"/>
    <w:rsid w:val="007B6959"/>
    <w:rsid w:val="007B6AAD"/>
    <w:rsid w:val="007B6F2C"/>
    <w:rsid w:val="007C18F5"/>
    <w:rsid w:val="007C32E3"/>
    <w:rsid w:val="007C35E3"/>
    <w:rsid w:val="007C6787"/>
    <w:rsid w:val="007D352C"/>
    <w:rsid w:val="007E05E7"/>
    <w:rsid w:val="007E05F4"/>
    <w:rsid w:val="007E2F1E"/>
    <w:rsid w:val="007E35F9"/>
    <w:rsid w:val="007E3752"/>
    <w:rsid w:val="007E6ED7"/>
    <w:rsid w:val="007E7FA1"/>
    <w:rsid w:val="007F31E3"/>
    <w:rsid w:val="007F60A1"/>
    <w:rsid w:val="007F741D"/>
    <w:rsid w:val="007F7FE5"/>
    <w:rsid w:val="00801164"/>
    <w:rsid w:val="008038AE"/>
    <w:rsid w:val="008062C4"/>
    <w:rsid w:val="00811137"/>
    <w:rsid w:val="0081334B"/>
    <w:rsid w:val="00814F20"/>
    <w:rsid w:val="00814F71"/>
    <w:rsid w:val="008157C3"/>
    <w:rsid w:val="008178B6"/>
    <w:rsid w:val="00823488"/>
    <w:rsid w:val="00824460"/>
    <w:rsid w:val="00826FFE"/>
    <w:rsid w:val="00830BA2"/>
    <w:rsid w:val="00830EC1"/>
    <w:rsid w:val="008325A0"/>
    <w:rsid w:val="00835286"/>
    <w:rsid w:val="00835802"/>
    <w:rsid w:val="00837596"/>
    <w:rsid w:val="008439C7"/>
    <w:rsid w:val="0084469E"/>
    <w:rsid w:val="008519D9"/>
    <w:rsid w:val="00855372"/>
    <w:rsid w:val="00855C6F"/>
    <w:rsid w:val="00856B9D"/>
    <w:rsid w:val="008614BD"/>
    <w:rsid w:val="008663B7"/>
    <w:rsid w:val="00870721"/>
    <w:rsid w:val="00875A27"/>
    <w:rsid w:val="0087606A"/>
    <w:rsid w:val="00876538"/>
    <w:rsid w:val="00877AE0"/>
    <w:rsid w:val="00884CE0"/>
    <w:rsid w:val="00887271"/>
    <w:rsid w:val="00894037"/>
    <w:rsid w:val="00894B16"/>
    <w:rsid w:val="0089657F"/>
    <w:rsid w:val="008A2A5F"/>
    <w:rsid w:val="008A3127"/>
    <w:rsid w:val="008A415A"/>
    <w:rsid w:val="008A6686"/>
    <w:rsid w:val="008A76A5"/>
    <w:rsid w:val="008B0CD4"/>
    <w:rsid w:val="008B4994"/>
    <w:rsid w:val="008B5EE5"/>
    <w:rsid w:val="008B71D9"/>
    <w:rsid w:val="008B73EC"/>
    <w:rsid w:val="008C0123"/>
    <w:rsid w:val="008C0379"/>
    <w:rsid w:val="008C4F4E"/>
    <w:rsid w:val="008C5FA4"/>
    <w:rsid w:val="008D10BF"/>
    <w:rsid w:val="008D34F8"/>
    <w:rsid w:val="008D3EB8"/>
    <w:rsid w:val="008D4D4F"/>
    <w:rsid w:val="008D570B"/>
    <w:rsid w:val="008D7316"/>
    <w:rsid w:val="008E02E9"/>
    <w:rsid w:val="008E15B7"/>
    <w:rsid w:val="008E2D3E"/>
    <w:rsid w:val="008E4BBD"/>
    <w:rsid w:val="008E6325"/>
    <w:rsid w:val="008F0496"/>
    <w:rsid w:val="008F08BF"/>
    <w:rsid w:val="008F3157"/>
    <w:rsid w:val="008F3502"/>
    <w:rsid w:val="008F54E9"/>
    <w:rsid w:val="008F5B6A"/>
    <w:rsid w:val="008F6ECA"/>
    <w:rsid w:val="008F7874"/>
    <w:rsid w:val="00902E13"/>
    <w:rsid w:val="00904256"/>
    <w:rsid w:val="0090449E"/>
    <w:rsid w:val="00905634"/>
    <w:rsid w:val="009076D0"/>
    <w:rsid w:val="00910B85"/>
    <w:rsid w:val="00913333"/>
    <w:rsid w:val="009152D9"/>
    <w:rsid w:val="00916DC9"/>
    <w:rsid w:val="0092138A"/>
    <w:rsid w:val="00926613"/>
    <w:rsid w:val="0093058D"/>
    <w:rsid w:val="00935F00"/>
    <w:rsid w:val="009418C1"/>
    <w:rsid w:val="009424E2"/>
    <w:rsid w:val="00945924"/>
    <w:rsid w:val="009468C7"/>
    <w:rsid w:val="0094780E"/>
    <w:rsid w:val="009508C7"/>
    <w:rsid w:val="00955344"/>
    <w:rsid w:val="009743B9"/>
    <w:rsid w:val="009811CC"/>
    <w:rsid w:val="0099033B"/>
    <w:rsid w:val="00993CA7"/>
    <w:rsid w:val="009971EC"/>
    <w:rsid w:val="009976C9"/>
    <w:rsid w:val="00997AEF"/>
    <w:rsid w:val="009A3B08"/>
    <w:rsid w:val="009A43BF"/>
    <w:rsid w:val="009A4567"/>
    <w:rsid w:val="009A5DF2"/>
    <w:rsid w:val="009A60D9"/>
    <w:rsid w:val="009A62FB"/>
    <w:rsid w:val="009A6862"/>
    <w:rsid w:val="009A686B"/>
    <w:rsid w:val="009A704B"/>
    <w:rsid w:val="009A71FE"/>
    <w:rsid w:val="009B25ED"/>
    <w:rsid w:val="009B53DE"/>
    <w:rsid w:val="009B5E9F"/>
    <w:rsid w:val="009C4408"/>
    <w:rsid w:val="009C44C6"/>
    <w:rsid w:val="009C6A37"/>
    <w:rsid w:val="009D39FD"/>
    <w:rsid w:val="009D3B0F"/>
    <w:rsid w:val="009D617F"/>
    <w:rsid w:val="009D63A6"/>
    <w:rsid w:val="009D66E9"/>
    <w:rsid w:val="009E11F9"/>
    <w:rsid w:val="009E12E1"/>
    <w:rsid w:val="009E1BFF"/>
    <w:rsid w:val="009F01BA"/>
    <w:rsid w:val="009F215A"/>
    <w:rsid w:val="009F3676"/>
    <w:rsid w:val="009F4AE0"/>
    <w:rsid w:val="009F77A6"/>
    <w:rsid w:val="00A0260D"/>
    <w:rsid w:val="00A06A20"/>
    <w:rsid w:val="00A06A65"/>
    <w:rsid w:val="00A07A02"/>
    <w:rsid w:val="00A13276"/>
    <w:rsid w:val="00A148CA"/>
    <w:rsid w:val="00A15F9D"/>
    <w:rsid w:val="00A174DC"/>
    <w:rsid w:val="00A24150"/>
    <w:rsid w:val="00A265FD"/>
    <w:rsid w:val="00A26C9F"/>
    <w:rsid w:val="00A30517"/>
    <w:rsid w:val="00A316F8"/>
    <w:rsid w:val="00A31D7D"/>
    <w:rsid w:val="00A343A4"/>
    <w:rsid w:val="00A37019"/>
    <w:rsid w:val="00A37EFD"/>
    <w:rsid w:val="00A419D6"/>
    <w:rsid w:val="00A42009"/>
    <w:rsid w:val="00A4526E"/>
    <w:rsid w:val="00A502A8"/>
    <w:rsid w:val="00A51CBC"/>
    <w:rsid w:val="00A551CC"/>
    <w:rsid w:val="00A55788"/>
    <w:rsid w:val="00A61D17"/>
    <w:rsid w:val="00A61DAF"/>
    <w:rsid w:val="00A63531"/>
    <w:rsid w:val="00A63927"/>
    <w:rsid w:val="00A64B2D"/>
    <w:rsid w:val="00A67C6D"/>
    <w:rsid w:val="00A72656"/>
    <w:rsid w:val="00A74326"/>
    <w:rsid w:val="00A7513B"/>
    <w:rsid w:val="00A771BB"/>
    <w:rsid w:val="00A821B0"/>
    <w:rsid w:val="00A83E12"/>
    <w:rsid w:val="00A863EC"/>
    <w:rsid w:val="00A87BDA"/>
    <w:rsid w:val="00A902DF"/>
    <w:rsid w:val="00A918BC"/>
    <w:rsid w:val="00A94FD2"/>
    <w:rsid w:val="00A95769"/>
    <w:rsid w:val="00AA2817"/>
    <w:rsid w:val="00AA641A"/>
    <w:rsid w:val="00AA6F38"/>
    <w:rsid w:val="00AA7423"/>
    <w:rsid w:val="00AA7649"/>
    <w:rsid w:val="00AB0AFE"/>
    <w:rsid w:val="00AB36A9"/>
    <w:rsid w:val="00AB3D68"/>
    <w:rsid w:val="00AB4135"/>
    <w:rsid w:val="00AC12B3"/>
    <w:rsid w:val="00AC2D09"/>
    <w:rsid w:val="00AC53F8"/>
    <w:rsid w:val="00AC574B"/>
    <w:rsid w:val="00AC75F5"/>
    <w:rsid w:val="00AD0662"/>
    <w:rsid w:val="00AD0A9D"/>
    <w:rsid w:val="00AD17AF"/>
    <w:rsid w:val="00AD2DA1"/>
    <w:rsid w:val="00AD4A79"/>
    <w:rsid w:val="00AD4D9E"/>
    <w:rsid w:val="00AE3907"/>
    <w:rsid w:val="00AE3E8D"/>
    <w:rsid w:val="00AE6114"/>
    <w:rsid w:val="00AF1B5A"/>
    <w:rsid w:val="00AF2287"/>
    <w:rsid w:val="00AF2BE7"/>
    <w:rsid w:val="00AF388F"/>
    <w:rsid w:val="00AF500D"/>
    <w:rsid w:val="00AF5BC6"/>
    <w:rsid w:val="00AF5E73"/>
    <w:rsid w:val="00AF6640"/>
    <w:rsid w:val="00B026F7"/>
    <w:rsid w:val="00B02B2C"/>
    <w:rsid w:val="00B06235"/>
    <w:rsid w:val="00B107A5"/>
    <w:rsid w:val="00B120D9"/>
    <w:rsid w:val="00B12EA8"/>
    <w:rsid w:val="00B12FDD"/>
    <w:rsid w:val="00B158B8"/>
    <w:rsid w:val="00B173FD"/>
    <w:rsid w:val="00B2110E"/>
    <w:rsid w:val="00B32123"/>
    <w:rsid w:val="00B323DE"/>
    <w:rsid w:val="00B34537"/>
    <w:rsid w:val="00B3708F"/>
    <w:rsid w:val="00B37CEE"/>
    <w:rsid w:val="00B50134"/>
    <w:rsid w:val="00B5051D"/>
    <w:rsid w:val="00B50F08"/>
    <w:rsid w:val="00B511BA"/>
    <w:rsid w:val="00B578EB"/>
    <w:rsid w:val="00B6080E"/>
    <w:rsid w:val="00B60DA4"/>
    <w:rsid w:val="00B642D0"/>
    <w:rsid w:val="00B7205A"/>
    <w:rsid w:val="00B73D6F"/>
    <w:rsid w:val="00B73F2A"/>
    <w:rsid w:val="00B75654"/>
    <w:rsid w:val="00B75CEC"/>
    <w:rsid w:val="00B8108B"/>
    <w:rsid w:val="00B81A12"/>
    <w:rsid w:val="00B826CA"/>
    <w:rsid w:val="00B8453E"/>
    <w:rsid w:val="00B86391"/>
    <w:rsid w:val="00B86A36"/>
    <w:rsid w:val="00B91DC9"/>
    <w:rsid w:val="00B94CCC"/>
    <w:rsid w:val="00B95BCA"/>
    <w:rsid w:val="00B970A3"/>
    <w:rsid w:val="00B97F3C"/>
    <w:rsid w:val="00BA46A6"/>
    <w:rsid w:val="00BA5965"/>
    <w:rsid w:val="00BB1A94"/>
    <w:rsid w:val="00BB3810"/>
    <w:rsid w:val="00BB70C7"/>
    <w:rsid w:val="00BB756D"/>
    <w:rsid w:val="00BC1F73"/>
    <w:rsid w:val="00BC2EAF"/>
    <w:rsid w:val="00BC4293"/>
    <w:rsid w:val="00BC46F3"/>
    <w:rsid w:val="00BC5DA6"/>
    <w:rsid w:val="00BC5F03"/>
    <w:rsid w:val="00BC6F90"/>
    <w:rsid w:val="00BD116C"/>
    <w:rsid w:val="00BD2422"/>
    <w:rsid w:val="00BD6BD6"/>
    <w:rsid w:val="00BE09EA"/>
    <w:rsid w:val="00BE176C"/>
    <w:rsid w:val="00BE4341"/>
    <w:rsid w:val="00BE7458"/>
    <w:rsid w:val="00BF1A2F"/>
    <w:rsid w:val="00BF380C"/>
    <w:rsid w:val="00BF5443"/>
    <w:rsid w:val="00C00CE1"/>
    <w:rsid w:val="00C01D0A"/>
    <w:rsid w:val="00C02304"/>
    <w:rsid w:val="00C07357"/>
    <w:rsid w:val="00C11F21"/>
    <w:rsid w:val="00C13D99"/>
    <w:rsid w:val="00C14C85"/>
    <w:rsid w:val="00C168EB"/>
    <w:rsid w:val="00C17065"/>
    <w:rsid w:val="00C174BA"/>
    <w:rsid w:val="00C20D86"/>
    <w:rsid w:val="00C22581"/>
    <w:rsid w:val="00C24133"/>
    <w:rsid w:val="00C245D2"/>
    <w:rsid w:val="00C30381"/>
    <w:rsid w:val="00C34A60"/>
    <w:rsid w:val="00C3505B"/>
    <w:rsid w:val="00C37551"/>
    <w:rsid w:val="00C40FAD"/>
    <w:rsid w:val="00C4332B"/>
    <w:rsid w:val="00C4553D"/>
    <w:rsid w:val="00C45A11"/>
    <w:rsid w:val="00C50148"/>
    <w:rsid w:val="00C5502D"/>
    <w:rsid w:val="00C57140"/>
    <w:rsid w:val="00C60332"/>
    <w:rsid w:val="00C61B6B"/>
    <w:rsid w:val="00C6522B"/>
    <w:rsid w:val="00C703A3"/>
    <w:rsid w:val="00C71AB7"/>
    <w:rsid w:val="00C74AE2"/>
    <w:rsid w:val="00C759D1"/>
    <w:rsid w:val="00C77391"/>
    <w:rsid w:val="00C81108"/>
    <w:rsid w:val="00C84C4A"/>
    <w:rsid w:val="00C851C3"/>
    <w:rsid w:val="00C9137E"/>
    <w:rsid w:val="00C918AF"/>
    <w:rsid w:val="00C91BFB"/>
    <w:rsid w:val="00C93DD5"/>
    <w:rsid w:val="00C94A9A"/>
    <w:rsid w:val="00CA02DC"/>
    <w:rsid w:val="00CA207A"/>
    <w:rsid w:val="00CB1950"/>
    <w:rsid w:val="00CB26B2"/>
    <w:rsid w:val="00CB33E5"/>
    <w:rsid w:val="00CB6C1C"/>
    <w:rsid w:val="00CB7CEA"/>
    <w:rsid w:val="00CD205A"/>
    <w:rsid w:val="00CD4669"/>
    <w:rsid w:val="00CD47DD"/>
    <w:rsid w:val="00CD6630"/>
    <w:rsid w:val="00CD6A64"/>
    <w:rsid w:val="00CE13A1"/>
    <w:rsid w:val="00CE1C9C"/>
    <w:rsid w:val="00CE3022"/>
    <w:rsid w:val="00CE736D"/>
    <w:rsid w:val="00CF231B"/>
    <w:rsid w:val="00CF6A6A"/>
    <w:rsid w:val="00D00005"/>
    <w:rsid w:val="00D0434E"/>
    <w:rsid w:val="00D06169"/>
    <w:rsid w:val="00D115B3"/>
    <w:rsid w:val="00D11F65"/>
    <w:rsid w:val="00D12F40"/>
    <w:rsid w:val="00D133E7"/>
    <w:rsid w:val="00D14E99"/>
    <w:rsid w:val="00D17832"/>
    <w:rsid w:val="00D20660"/>
    <w:rsid w:val="00D20AF9"/>
    <w:rsid w:val="00D22985"/>
    <w:rsid w:val="00D22AD7"/>
    <w:rsid w:val="00D328F6"/>
    <w:rsid w:val="00D32B4C"/>
    <w:rsid w:val="00D34F95"/>
    <w:rsid w:val="00D35925"/>
    <w:rsid w:val="00D35EDA"/>
    <w:rsid w:val="00D36152"/>
    <w:rsid w:val="00D3759A"/>
    <w:rsid w:val="00D42E1D"/>
    <w:rsid w:val="00D42F43"/>
    <w:rsid w:val="00D42FBA"/>
    <w:rsid w:val="00D47B23"/>
    <w:rsid w:val="00D54765"/>
    <w:rsid w:val="00D55728"/>
    <w:rsid w:val="00D569A9"/>
    <w:rsid w:val="00D57A58"/>
    <w:rsid w:val="00D63370"/>
    <w:rsid w:val="00D70568"/>
    <w:rsid w:val="00D708EA"/>
    <w:rsid w:val="00D713C7"/>
    <w:rsid w:val="00D72D46"/>
    <w:rsid w:val="00D74003"/>
    <w:rsid w:val="00D74688"/>
    <w:rsid w:val="00D7484E"/>
    <w:rsid w:val="00D801B8"/>
    <w:rsid w:val="00D80E0A"/>
    <w:rsid w:val="00D83C43"/>
    <w:rsid w:val="00D8774B"/>
    <w:rsid w:val="00D903BA"/>
    <w:rsid w:val="00D91377"/>
    <w:rsid w:val="00D91E13"/>
    <w:rsid w:val="00D97B88"/>
    <w:rsid w:val="00DA0FC1"/>
    <w:rsid w:val="00DA41D7"/>
    <w:rsid w:val="00DA6406"/>
    <w:rsid w:val="00DA6914"/>
    <w:rsid w:val="00DA7E14"/>
    <w:rsid w:val="00DB2A4D"/>
    <w:rsid w:val="00DB6409"/>
    <w:rsid w:val="00DB6A8D"/>
    <w:rsid w:val="00DB6AD7"/>
    <w:rsid w:val="00DB724C"/>
    <w:rsid w:val="00DB7ED9"/>
    <w:rsid w:val="00DC2760"/>
    <w:rsid w:val="00DC41AF"/>
    <w:rsid w:val="00DC6C0F"/>
    <w:rsid w:val="00DD2283"/>
    <w:rsid w:val="00DD2CF2"/>
    <w:rsid w:val="00DD58EB"/>
    <w:rsid w:val="00DD7FCF"/>
    <w:rsid w:val="00DE61CE"/>
    <w:rsid w:val="00DF38CF"/>
    <w:rsid w:val="00DF4887"/>
    <w:rsid w:val="00DF5792"/>
    <w:rsid w:val="00DF665B"/>
    <w:rsid w:val="00E0016F"/>
    <w:rsid w:val="00E011FF"/>
    <w:rsid w:val="00E02E72"/>
    <w:rsid w:val="00E03B98"/>
    <w:rsid w:val="00E055B4"/>
    <w:rsid w:val="00E07A0E"/>
    <w:rsid w:val="00E101B1"/>
    <w:rsid w:val="00E10D76"/>
    <w:rsid w:val="00E136D1"/>
    <w:rsid w:val="00E137A6"/>
    <w:rsid w:val="00E171FC"/>
    <w:rsid w:val="00E2208D"/>
    <w:rsid w:val="00E23049"/>
    <w:rsid w:val="00E24F57"/>
    <w:rsid w:val="00E25102"/>
    <w:rsid w:val="00E25E4F"/>
    <w:rsid w:val="00E26580"/>
    <w:rsid w:val="00E26741"/>
    <w:rsid w:val="00E30EDB"/>
    <w:rsid w:val="00E31F69"/>
    <w:rsid w:val="00E35D05"/>
    <w:rsid w:val="00E37107"/>
    <w:rsid w:val="00E377FE"/>
    <w:rsid w:val="00E520F1"/>
    <w:rsid w:val="00E53B2C"/>
    <w:rsid w:val="00E5517E"/>
    <w:rsid w:val="00E55957"/>
    <w:rsid w:val="00E5602D"/>
    <w:rsid w:val="00E6108E"/>
    <w:rsid w:val="00E61139"/>
    <w:rsid w:val="00E616C9"/>
    <w:rsid w:val="00E61B20"/>
    <w:rsid w:val="00E669BB"/>
    <w:rsid w:val="00E70C96"/>
    <w:rsid w:val="00E716D8"/>
    <w:rsid w:val="00E760E8"/>
    <w:rsid w:val="00E77694"/>
    <w:rsid w:val="00E837C8"/>
    <w:rsid w:val="00E837D8"/>
    <w:rsid w:val="00E86FA4"/>
    <w:rsid w:val="00E915CF"/>
    <w:rsid w:val="00E93602"/>
    <w:rsid w:val="00E94735"/>
    <w:rsid w:val="00E94A01"/>
    <w:rsid w:val="00E94D93"/>
    <w:rsid w:val="00E9733C"/>
    <w:rsid w:val="00E9777E"/>
    <w:rsid w:val="00EA07BF"/>
    <w:rsid w:val="00EA3190"/>
    <w:rsid w:val="00EA47FD"/>
    <w:rsid w:val="00EA615B"/>
    <w:rsid w:val="00EA79B7"/>
    <w:rsid w:val="00EB2D71"/>
    <w:rsid w:val="00EB3C7A"/>
    <w:rsid w:val="00EB4A6B"/>
    <w:rsid w:val="00EB6104"/>
    <w:rsid w:val="00EB6172"/>
    <w:rsid w:val="00EB69D3"/>
    <w:rsid w:val="00EC1E6C"/>
    <w:rsid w:val="00ED104F"/>
    <w:rsid w:val="00ED183B"/>
    <w:rsid w:val="00ED53FE"/>
    <w:rsid w:val="00ED6D63"/>
    <w:rsid w:val="00EE0EB0"/>
    <w:rsid w:val="00EE0FE2"/>
    <w:rsid w:val="00EE207E"/>
    <w:rsid w:val="00EE53DE"/>
    <w:rsid w:val="00EE79F6"/>
    <w:rsid w:val="00EF48B8"/>
    <w:rsid w:val="00EF61BF"/>
    <w:rsid w:val="00F022F8"/>
    <w:rsid w:val="00F03A8A"/>
    <w:rsid w:val="00F04FAB"/>
    <w:rsid w:val="00F05AD5"/>
    <w:rsid w:val="00F06FEA"/>
    <w:rsid w:val="00F15144"/>
    <w:rsid w:val="00F218EA"/>
    <w:rsid w:val="00F22C79"/>
    <w:rsid w:val="00F25BEC"/>
    <w:rsid w:val="00F25DBB"/>
    <w:rsid w:val="00F31AFA"/>
    <w:rsid w:val="00F32130"/>
    <w:rsid w:val="00F32218"/>
    <w:rsid w:val="00F3463C"/>
    <w:rsid w:val="00F34E3D"/>
    <w:rsid w:val="00F44A61"/>
    <w:rsid w:val="00F4553D"/>
    <w:rsid w:val="00F47120"/>
    <w:rsid w:val="00F4795F"/>
    <w:rsid w:val="00F53233"/>
    <w:rsid w:val="00F53715"/>
    <w:rsid w:val="00F639A6"/>
    <w:rsid w:val="00F705C6"/>
    <w:rsid w:val="00F7159D"/>
    <w:rsid w:val="00F742BD"/>
    <w:rsid w:val="00F75118"/>
    <w:rsid w:val="00F76ECF"/>
    <w:rsid w:val="00F8055F"/>
    <w:rsid w:val="00F810C4"/>
    <w:rsid w:val="00F829F1"/>
    <w:rsid w:val="00F91130"/>
    <w:rsid w:val="00F950A0"/>
    <w:rsid w:val="00F95D0E"/>
    <w:rsid w:val="00FA1453"/>
    <w:rsid w:val="00FB0120"/>
    <w:rsid w:val="00FB23D6"/>
    <w:rsid w:val="00FB480E"/>
    <w:rsid w:val="00FB5B37"/>
    <w:rsid w:val="00FC04A2"/>
    <w:rsid w:val="00FC1348"/>
    <w:rsid w:val="00FC1477"/>
    <w:rsid w:val="00FD082C"/>
    <w:rsid w:val="00FD1CB8"/>
    <w:rsid w:val="00FD6CC3"/>
    <w:rsid w:val="00FE0709"/>
    <w:rsid w:val="00FE0875"/>
    <w:rsid w:val="00FE1C7A"/>
    <w:rsid w:val="00FE66B8"/>
    <w:rsid w:val="00FE7982"/>
    <w:rsid w:val="00FF0E02"/>
    <w:rsid w:val="00FF28A8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E1F77B3"/>
  <w15:chartTrackingRefBased/>
  <w15:docId w15:val="{58035EA8-C7B5-4585-A0B3-62C304C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6862"/>
    <w:rPr>
      <w:lang w:eastAsia="it-IT"/>
    </w:rPr>
  </w:style>
  <w:style w:type="paragraph" w:styleId="berschrift1">
    <w:name w:val="heading 1"/>
    <w:basedOn w:val="Standard"/>
    <w:next w:val="Standard"/>
    <w:qFormat/>
    <w:rsid w:val="00FE7982"/>
    <w:pPr>
      <w:keepNext/>
      <w:outlineLvl w:val="0"/>
    </w:pPr>
    <w:rPr>
      <w:rFonts w:ascii="AgfaRotisSerif" w:hAnsi="AgfaRotisSerif"/>
      <w:b/>
      <w:sz w:val="6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E7982"/>
    <w:pPr>
      <w:tabs>
        <w:tab w:val="center" w:pos="4536"/>
        <w:tab w:val="right" w:pos="9072"/>
      </w:tabs>
    </w:pPr>
    <w:rPr>
      <w:lang w:val="x-none"/>
    </w:rPr>
  </w:style>
  <w:style w:type="character" w:styleId="Seitenzahl">
    <w:name w:val="page number"/>
    <w:basedOn w:val="Absatz-Standardschriftart"/>
    <w:rsid w:val="00FE7982"/>
  </w:style>
  <w:style w:type="paragraph" w:styleId="Kopfzeile">
    <w:name w:val="header"/>
    <w:basedOn w:val="Standard"/>
    <w:rsid w:val="00FE7982"/>
    <w:pPr>
      <w:tabs>
        <w:tab w:val="center" w:pos="4536"/>
        <w:tab w:val="right" w:pos="9072"/>
      </w:tabs>
    </w:pPr>
  </w:style>
  <w:style w:type="paragraph" w:customStyle="1" w:styleId="NachrichtenkopfAnfang">
    <w:name w:val="Nachrichtenkopf Anfang"/>
    <w:basedOn w:val="Nachrichtenkopf"/>
    <w:next w:val="Nachrichtenkopf"/>
    <w:rsid w:val="00FE7982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985"/>
      </w:tabs>
      <w:spacing w:line="415" w:lineRule="atLeast"/>
      <w:ind w:left="1984" w:right="-357" w:hanging="1145"/>
    </w:pPr>
    <w:rPr>
      <w:rFonts w:ascii="Times New Roman" w:hAnsi="Times New Roman"/>
      <w:sz w:val="20"/>
    </w:rPr>
  </w:style>
  <w:style w:type="paragraph" w:styleId="Nachrichtenkopf">
    <w:name w:val="Message Header"/>
    <w:basedOn w:val="Standard"/>
    <w:rsid w:val="00FE79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Sprechblasentext1">
    <w:name w:val="Sprechblasentext1"/>
    <w:basedOn w:val="Standard"/>
    <w:semiHidden/>
    <w:rsid w:val="00FE7982"/>
    <w:rPr>
      <w:rFonts w:ascii="Tahoma" w:hAnsi="Tahoma" w:cs="Tahoma"/>
      <w:sz w:val="16"/>
      <w:szCs w:val="16"/>
    </w:rPr>
  </w:style>
  <w:style w:type="character" w:styleId="Hyperlink">
    <w:name w:val="Hyperlink"/>
    <w:rsid w:val="00FE798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A686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9A6862"/>
    <w:rPr>
      <w:rFonts w:ascii="Tahoma" w:hAnsi="Tahoma" w:cs="Tahoma"/>
      <w:sz w:val="16"/>
      <w:szCs w:val="16"/>
      <w:lang w:eastAsia="it-IT"/>
    </w:rPr>
  </w:style>
  <w:style w:type="paragraph" w:customStyle="1" w:styleId="MittleresRaster1-Akzent21">
    <w:name w:val="Mittleres Raster 1 - Akzent 21"/>
    <w:basedOn w:val="Standard"/>
    <w:uiPriority w:val="34"/>
    <w:qFormat/>
    <w:rsid w:val="00641383"/>
    <w:pPr>
      <w:ind w:left="720"/>
      <w:contextualSpacing/>
    </w:pPr>
  </w:style>
  <w:style w:type="character" w:customStyle="1" w:styleId="FuzeileZchn">
    <w:name w:val="Fußzeile Zchn"/>
    <w:link w:val="Fuzeile"/>
    <w:rsid w:val="0012479A"/>
    <w:rPr>
      <w:lang w:eastAsia="it-IT"/>
    </w:rPr>
  </w:style>
  <w:style w:type="paragraph" w:styleId="Funotentext">
    <w:name w:val="footnote text"/>
    <w:basedOn w:val="Standard"/>
    <w:link w:val="FunotentextZchn"/>
    <w:uiPriority w:val="99"/>
    <w:unhideWhenUsed/>
    <w:rsid w:val="00826FFE"/>
    <w:pPr>
      <w:spacing w:after="200" w:line="276" w:lineRule="auto"/>
    </w:pPr>
    <w:rPr>
      <w:rFonts w:ascii="Calibri" w:eastAsia="Calibri" w:hAnsi="Calibri"/>
      <w:lang w:val="it-IT" w:eastAsia="en-US"/>
    </w:rPr>
  </w:style>
  <w:style w:type="character" w:customStyle="1" w:styleId="FunotentextZchn">
    <w:name w:val="Fußnotentext Zchn"/>
    <w:link w:val="Funotentext"/>
    <w:uiPriority w:val="99"/>
    <w:rsid w:val="00826FFE"/>
    <w:rPr>
      <w:rFonts w:ascii="Calibri" w:eastAsia="Calibri" w:hAnsi="Calibri"/>
      <w:lang w:val="it-IT" w:eastAsia="en-US"/>
    </w:rPr>
  </w:style>
  <w:style w:type="character" w:styleId="Funotenzeichen">
    <w:name w:val="footnote reference"/>
    <w:uiPriority w:val="99"/>
    <w:unhideWhenUsed/>
    <w:rsid w:val="00826FFE"/>
    <w:rPr>
      <w:vertAlign w:val="superscript"/>
    </w:rPr>
  </w:style>
  <w:style w:type="character" w:customStyle="1" w:styleId="lemma2">
    <w:name w:val="lemma2"/>
    <w:rsid w:val="008E4BBD"/>
    <w:rPr>
      <w:sz w:val="24"/>
      <w:szCs w:val="24"/>
      <w:bdr w:val="none" w:sz="0" w:space="0" w:color="auto" w:frame="1"/>
      <w:vertAlign w:val="baseline"/>
    </w:rPr>
  </w:style>
  <w:style w:type="paragraph" w:customStyle="1" w:styleId="Default">
    <w:name w:val="Default"/>
    <w:rsid w:val="001C01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esuchterLink">
    <w:name w:val="FollowedHyperlink"/>
    <w:rsid w:val="00DD2283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886CF-676F-4A3B-9FCF-60BFA401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Handelskammer Bozen - Amt für Industrie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michael.tschoell</dc:creator>
  <cp:keywords/>
  <cp:lastModifiedBy>Raso Benedetta</cp:lastModifiedBy>
  <cp:revision>28</cp:revision>
  <cp:lastPrinted>2020-01-31T13:28:00Z</cp:lastPrinted>
  <dcterms:created xsi:type="dcterms:W3CDTF">2021-02-22T16:34:00Z</dcterms:created>
  <dcterms:modified xsi:type="dcterms:W3CDTF">2023-03-02T09:26:00Z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1591975054</vt:i4>
  </property>
</Properties>
</file>