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19E4" w14:textId="6420F074" w:rsidR="00476221" w:rsidRPr="00936725" w:rsidRDefault="00624AA5">
      <w:pPr>
        <w:pStyle w:val="CorpoA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Calibri" w:hAnsi="Calibri" w:cs="Calibri"/>
          <w:noProof/>
          <w:spacing w:val="-20"/>
          <w:kern w:val="14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586F4" wp14:editId="09280B91">
                <wp:simplePos x="0" y="0"/>
                <wp:positionH relativeFrom="column">
                  <wp:posOffset>-110490</wp:posOffset>
                </wp:positionH>
                <wp:positionV relativeFrom="paragraph">
                  <wp:posOffset>-61595</wp:posOffset>
                </wp:positionV>
                <wp:extent cx="2354580" cy="86868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868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7F53053" w14:textId="7B02E81F" w:rsidR="00624AA5" w:rsidRDefault="00624AA5">
                            <w:r>
                              <w:t xml:space="preserve">Logo </w:t>
                            </w:r>
                            <w:proofErr w:type="spellStart"/>
                            <w:r>
                              <w:t>isnart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586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-4.85pt;width:185.4pt;height:6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HjcQIAAFIFAAAOAAAAZHJzL2Uyb0RvYy54bWysVNtqGzEQfS/0H4Tem107lxqTdXATUgoh&#10;CU1KnmWtZC9oJVUaZ9f9+h5pfSPtS0pt0M5o7jNndHnVt4a9qhAbZys+Oik5U1a6urHLiv94vv00&#10;4SySsLUwzqqKb1TkV7OPHy47P1Vjt3KmVoHBiY3Tzld8ReSnRRHlSrUinjivLITahVYQ2LAs6iA6&#10;eG9NMS7Li6JzofbBSRUjbm8GIZ9l/1orSQ9aR0XMVBy5UT5DPhfpLGaXYroMwq8auU1D/EMWrWgs&#10;gu5d3QgSbB2aP1y1jQwuOk0n0rWF07qRKteAakblm2qeVsKrXAuaE/2+TfH/uZX3r0/+MTDqv7ge&#10;A0wN6XycRlymenod2vRFpgxytHCzb5vqiUlcjk/Pz84nEEnIJhf4574WB2sfIn1VrmWJqHjAWHK3&#10;xOtdJESE6k4lBbPutjEmj8ZY1iGt8ecy+RdAiDZiMD7SahsCikzTVvysTL9UBpwam9ypjIMhkkBl&#10;p3WSHqrMFG2MSsrGfleaNXUuNl1EGZaLaxPYgBrAGpnssJNjwCApauT8TtutySHJd9oPle3iO0t7&#10;e4tty004Ki6R1C96VJ/Ihas3mHxww1JEL28bjOdORHoUAVsw4mmz6QGHNg5jcFuKs5ULv/52n/QB&#10;Tkg567BVFY8/1yIozsw3C9iel5M0SDpmwjGzOGbsur12WFwkguwyeToZJQeBTGZB6uDaFzwC8xQZ&#10;vLAS8StOO/KahsnhEZFqPs9KWD4v6M4+eZncpwEkAD73LyL4LUoJ+L53ux0U0zdgHXQzQvx8TYBs&#10;RvKhs1uMYXEzFrePTHoZjvmsdXgKZ78BAAD//wMAUEsDBBQABgAIAAAAIQAavGdo4QAAAAoBAAAP&#10;AAAAZHJzL2Rvd25yZXYueG1sTI9NT4NAEIbvJv6HzZh4Me1CP8QiS9OYtPHioWhMetuyIxDZWcIu&#10;Bf31jie9zceTd57JtpNtxQV73zhSEM8jEEilMw1VCt5e97MHED5oMrp1hAq+0MM2v77KdGrcSEe8&#10;FKESHEI+1QrqELpUSl/WaLWfuw6Jdx+utzpw21fS9HrkcNvKRRTdS6sb4gu17vCpxvKzGKyCzfdp&#10;XL/g+84Wh+F4F51Wh2j/rNTtzbR7BBFwCn8w/OqzOuTsdHYDGS9aBbM4WTHKxSYBwcByveTBmclF&#10;EoPMM/n/hfwHAAD//wMAUEsBAi0AFAAGAAgAAAAhALaDOJL+AAAA4QEAABMAAAAAAAAAAAAAAAAA&#10;AAAAAFtDb250ZW50X1R5cGVzXS54bWxQSwECLQAUAAYACAAAACEAOP0h/9YAAACUAQAACwAAAAAA&#10;AAAAAAAAAAAvAQAAX3JlbHMvLnJlbHNQSwECLQAUAAYACAAAACEAuQnh43ECAABSBQAADgAAAAAA&#10;AAAAAAAAAAAuAgAAZHJzL2Uyb0RvYy54bWxQSwECLQAUAAYACAAAACEAGrxnaOEAAAAKAQAADwAA&#10;AAAAAAAAAAAAAADLBAAAZHJzL2Rvd25yZXYueG1sUEsFBgAAAAAEAAQA8wAAANkFAAAAAA==&#10;" filled="f" stroked="f" strokeweight="1pt">
                <v:stroke miterlimit="4"/>
                <v:textbox style="mso-fit-shape-to-text:t" inset="4pt,4pt,4pt,4pt">
                  <w:txbxContent>
                    <w:p w14:paraId="47F53053" w14:textId="7B02E81F" w:rsidR="00624AA5" w:rsidRDefault="00624AA5">
                      <w:r>
                        <w:t xml:space="preserve">Logo </w:t>
                      </w:r>
                      <w:proofErr w:type="spellStart"/>
                      <w:r>
                        <w:t>isnart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6C4D" w:rsidRPr="00D912E9">
        <w:rPr>
          <w:rFonts w:ascii="Calibri" w:hAnsi="Calibri" w:cs="Calibri"/>
          <w:noProof/>
          <w:spacing w:val="-20"/>
          <w:kern w:val="144"/>
          <w:szCs w:val="24"/>
        </w:rPr>
        <w:drawing>
          <wp:anchor distT="0" distB="0" distL="114300" distR="114300" simplePos="0" relativeHeight="251660288" behindDoc="1" locked="0" layoutInCell="1" allowOverlap="1" wp14:anchorId="4DD6B058" wp14:editId="12820C35">
            <wp:simplePos x="0" y="0"/>
            <wp:positionH relativeFrom="column">
              <wp:posOffset>3844290</wp:posOffset>
            </wp:positionH>
            <wp:positionV relativeFrom="paragraph">
              <wp:posOffset>9525</wp:posOffset>
            </wp:positionV>
            <wp:extent cx="2448000" cy="579600"/>
            <wp:effectExtent l="0" t="0" r="3175" b="5080"/>
            <wp:wrapTight wrapText="bothSides">
              <wp:wrapPolygon edited="0">
                <wp:start x="2577" y="0"/>
                <wp:lineTo x="1009" y="2368"/>
                <wp:lineTo x="336" y="4737"/>
                <wp:lineTo x="448" y="8526"/>
                <wp:lineTo x="0" y="12316"/>
                <wp:lineTo x="112" y="14684"/>
                <wp:lineTo x="896" y="16105"/>
                <wp:lineTo x="1569" y="21316"/>
                <wp:lineTo x="2465" y="21316"/>
                <wp:lineTo x="6500" y="18947"/>
                <wp:lineTo x="6388" y="16105"/>
                <wp:lineTo x="17370" y="16105"/>
                <wp:lineTo x="21516" y="14211"/>
                <wp:lineTo x="21516" y="7105"/>
                <wp:lineTo x="3362" y="0"/>
                <wp:lineTo x="2577" y="0"/>
              </wp:wrapPolygon>
            </wp:wrapTight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C0B36" w14:textId="4E5FEF21" w:rsidR="00476221" w:rsidRPr="00936725" w:rsidRDefault="00476221">
      <w:pPr>
        <w:pStyle w:val="CorpoA"/>
        <w:jc w:val="both"/>
        <w:rPr>
          <w:rFonts w:asciiTheme="minorHAnsi" w:hAnsiTheme="minorHAnsi"/>
          <w:sz w:val="24"/>
          <w:szCs w:val="24"/>
        </w:rPr>
      </w:pPr>
    </w:p>
    <w:p w14:paraId="3956BFC1" w14:textId="16B697A3" w:rsidR="00476221" w:rsidRPr="000F0769" w:rsidRDefault="0047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venir Next LT Pro" w:hAnsi="Avenir Next LT Pro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071E3D" w14:textId="77777777" w:rsidR="00476221" w:rsidRPr="000F0769" w:rsidRDefault="0047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venir Next LT Pro" w:hAnsi="Avenir Next LT Pr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AAB8C7" w14:textId="77777777" w:rsidR="007B1988" w:rsidRDefault="007B1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33D297" w14:textId="77777777" w:rsidR="007B1988" w:rsidRDefault="007B1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859007" w14:textId="77777777" w:rsidR="007B1988" w:rsidRDefault="007B1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95F7E1" w14:textId="77777777" w:rsidR="007B1988" w:rsidRDefault="007B1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1CDCEA" w14:textId="77777777" w:rsidR="007B1988" w:rsidRDefault="007B1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1FDCCE" w14:textId="2D5370D8" w:rsidR="00476221" w:rsidRPr="00E34CD5" w:rsidRDefault="0034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Fedra Sans Std Demi" w:eastAsia="Arial Narrow" w:hAnsi="Fedra Sans Std Demi" w:cs="Arial Narrow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34CD5">
        <w:rPr>
          <w:rFonts w:ascii="Fedra Sans Std Demi" w:hAnsi="Fedra Sans Std Demi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COMUNICATO STAMPA</w:t>
      </w:r>
    </w:p>
    <w:p w14:paraId="2D66B217" w14:textId="77777777" w:rsidR="00476221" w:rsidRPr="005874B6" w:rsidRDefault="0047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Fedra Sans Std Light" w:eastAsia="Arial Narrow" w:hAnsi="Fedra Sans Std Light" w:cs="Arial Narrow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F8F1FD" w14:textId="77777777" w:rsidR="00476221" w:rsidRPr="005874B6" w:rsidRDefault="00476221" w:rsidP="00630106">
      <w:pPr>
        <w:pStyle w:val="Default"/>
        <w:jc w:val="both"/>
        <w:rPr>
          <w:rFonts w:ascii="Fedra Sans Std Light" w:hAnsi="Fedra Sans Std Light"/>
        </w:rPr>
      </w:pPr>
    </w:p>
    <w:p w14:paraId="1AEAF5A5" w14:textId="342299AB" w:rsidR="007B1988" w:rsidRPr="004B5A1C" w:rsidRDefault="00624AA5" w:rsidP="00583C3F">
      <w:pPr>
        <w:pStyle w:val="Default"/>
        <w:jc w:val="center"/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Loretta Credaro</w:t>
      </w:r>
      <w:r w:rsidR="00583C3F" w:rsidRPr="004B5A1C"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è </w:t>
      </w:r>
      <w:r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la</w:t>
      </w:r>
      <w:r w:rsidR="00583C3F" w:rsidRPr="004B5A1C"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nuov</w:t>
      </w:r>
      <w:r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583C3F" w:rsidRPr="004B5A1C"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presidente di </w:t>
      </w:r>
      <w:r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Isnart</w:t>
      </w:r>
    </w:p>
    <w:p w14:paraId="5D4E0E27" w14:textId="77777777" w:rsidR="007B1988" w:rsidRPr="004B5A1C" w:rsidRDefault="007B1988" w:rsidP="007B1988">
      <w:pPr>
        <w:pStyle w:val="Default"/>
        <w:rPr>
          <w:rFonts w:ascii="Calibri" w:hAnsi="Calibri" w:cs="Calibr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3F85E2" w14:textId="77777777" w:rsidR="009B5503" w:rsidRPr="004B5A1C" w:rsidRDefault="009B5503" w:rsidP="00630106">
      <w:pPr>
        <w:pStyle w:val="Didefault"/>
        <w:spacing w:before="0" w:line="240" w:lineRule="auto"/>
        <w:jc w:val="both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53387054"/>
    </w:p>
    <w:bookmarkEnd w:id="0"/>
    <w:p w14:paraId="0D584DF7" w14:textId="15BF6893" w:rsidR="00583C3F" w:rsidRPr="004B5A1C" w:rsidRDefault="002211DB" w:rsidP="004B5A1C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Roma, 27 aprile 2023 - </w:t>
      </w:r>
      <w:r w:rsidR="00583C3F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Cambio al vertice d</w:t>
      </w:r>
      <w:r w:rsidR="004C77C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ell’Istituto nazionale ricerche turistiche</w:t>
      </w:r>
      <w:r w:rsidR="00583C3F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la società in house del sistema camerale che si </w:t>
      </w:r>
      <w:r w:rsid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occupa di turismo e cultura</w:t>
      </w:r>
      <w:r w:rsidR="00583C3F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0B5494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Nominata alla g</w:t>
      </w:r>
      <w:r w:rsidR="000F6485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uida </w:t>
      </w:r>
      <w:r w:rsidR="000B5494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dell’Istituto, </w:t>
      </w:r>
      <w:r w:rsidR="000F6485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per il triennio 2023-2026</w:t>
      </w:r>
      <w:r w:rsidR="00217FC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0F6485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Loretta Credaro</w:t>
      </w:r>
      <w:r w:rsidR="00583C3F" w:rsidRPr="004B5A1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presidente della Camera di commercio di </w:t>
      </w:r>
      <w:r w:rsid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Sondrio</w:t>
      </w:r>
      <w:r w:rsidR="004C77C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68401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F182B1A" w14:textId="77777777" w:rsidR="00583C3F" w:rsidRPr="004B5A1C" w:rsidRDefault="00583C3F" w:rsidP="004B5A1C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4FB270" w14:textId="5C423E7C" w:rsidR="00624AA5" w:rsidRDefault="00624AA5" w:rsidP="00624AA5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Loretta Credaro</w:t>
      </w:r>
      <w:r w:rsidR="00217FC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4C77C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riveste anche le cariche di </w:t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Presidente di </w:t>
      </w:r>
      <w:hyperlink r:id="rId7" w:tgtFrame="_blank" w:history="1">
        <w:r w:rsidRPr="00624AA5">
          <w:rPr>
            <w:rFonts w:ascii="Calibri" w:hAnsi="Calibri" w:cs="Calibri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Confcommercio Sondrio</w:t>
        </w:r>
      </w:hyperlink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Vice Presidente di Confcommercio-Imprese</w:t>
      </w:r>
      <w:r w:rsidR="000B5494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l’Italia</w:t>
      </w:r>
      <w:r w:rsidR="00217FC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 Consigliere di </w:t>
      </w:r>
      <w:hyperlink r:id="rId8" w:tgtFrame="_blank" w:history="1">
        <w:r w:rsidRPr="00624AA5">
          <w:rPr>
            <w:rFonts w:ascii="Calibri" w:hAnsi="Calibri" w:cs="Calibri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Fondo Est</w:t>
        </w:r>
      </w:hyperlink>
      <w:r w:rsidR="00217FC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della </w:t>
      </w:r>
      <w:hyperlink r:id="rId9" w:tgtFrame="_blank" w:history="1">
        <w:r w:rsidRPr="00624AA5">
          <w:rPr>
            <w:rFonts w:ascii="Calibri" w:hAnsi="Calibri" w:cs="Calibri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Banca Popolare di Sondrio</w:t>
        </w:r>
      </w:hyperlink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ed è </w:t>
      </w:r>
      <w:r w:rsidR="0071440C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</w:t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Vice Presidente Vicario dell'Unione Agenti </w:t>
      </w:r>
      <w:proofErr w:type="spellStart"/>
      <w:r w:rsidR="00000000">
        <w:fldChar w:fldCharType="begin"/>
      </w:r>
      <w:r w:rsidR="00000000">
        <w:instrText>HYPERLINK "https://www.axa.it/" \t "_blank"</w:instrText>
      </w:r>
      <w:r w:rsidR="00000000">
        <w:fldChar w:fldCharType="separate"/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Axa</w:t>
      </w:r>
      <w:proofErr w:type="spellEnd"/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Assicurazioni</w:t>
      </w:r>
      <w:r w:rsidR="00000000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Pr="00624AA5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  </w:t>
      </w:r>
    </w:p>
    <w:p w14:paraId="45E4D911" w14:textId="77777777" w:rsidR="000B5494" w:rsidRDefault="000B5494" w:rsidP="00624AA5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B2B178" w14:textId="1E86E29B" w:rsidR="00754D4A" w:rsidRPr="003905BD" w:rsidRDefault="00217FC9" w:rsidP="00624AA5">
      <w:pPr>
        <w:jc w:val="both"/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nuovo </w:t>
      </w:r>
      <w:r w:rsidR="00754D4A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Consiglio di Amministrazione </w:t>
      </w: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dell’Istituto è comp</w:t>
      </w:r>
      <w:r w:rsidR="004C77C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letato con </w:t>
      </w:r>
      <w:r w:rsidR="00754D4A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Valter Tamburini</w:t>
      </w:r>
      <w:r w:rsidR="001C2047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Presidente della Camera Toscana Nord Ovest</w:t>
      </w:r>
      <w:r w:rsidR="00754D4A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r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 </w:t>
      </w:r>
      <w:r w:rsidR="00754D4A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Angelo Tortorelli</w:t>
      </w:r>
      <w:r w:rsidR="001C2047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Presidente Mirabilia Network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importante </w:t>
      </w:r>
      <w:r w:rsidR="004C77C6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associazione 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compost</w:t>
      </w:r>
      <w:r w:rsidR="004C77C6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Unioncamere e 21 Camere di commercio che </w:t>
      </w:r>
      <w:r w:rsidR="00A9485B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 occupa di 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valorizzare </w:t>
      </w:r>
      <w:r w:rsidR="00A9485B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territori italiani caratterizzati dalla presenza 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siti UNESCO </w:t>
      </w:r>
      <w:r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che sta avviando il percorso di </w:t>
      </w:r>
      <w:r w:rsidR="004C77C6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unificazione </w:t>
      </w:r>
      <w:r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 </w:t>
      </w:r>
      <w:r w:rsidR="004C77C6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l’Istituto</w:t>
      </w:r>
      <w:r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826595" w:rsidRPr="003905BD"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6EEC94" w14:textId="77777777" w:rsidR="00076469" w:rsidRPr="003905BD" w:rsidRDefault="00076469" w:rsidP="00624AA5">
      <w:pPr>
        <w:jc w:val="both"/>
        <w:rPr>
          <w:rFonts w:ascii="Calibri" w:hAnsi="Calibri" w:cs="Calibri"/>
          <w:color w:val="auto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7A673C" w14:textId="31D74098" w:rsidR="00624AA5" w:rsidRDefault="00076469" w:rsidP="00076469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Comitato </w:t>
      </w:r>
      <w:r w:rsidR="00E563F2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per i</w:t>
      </w: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 Controllo Analogo</w:t>
      </w:r>
      <w:r w:rsidR="00E563F2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che vigila sugli indirizzi strategici della Società,</w:t>
      </w: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vede confermati la Presidente Dalila Mazzi, Presidente della Camera di Prato Pistoia e Sandro Ambrosi, Presidente della Camera di Commercio di Bari. </w:t>
      </w:r>
      <w:r w:rsidR="00E23CC6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Prima</w:t>
      </w: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elezione per Stefano Visconti, P</w:t>
      </w:r>
      <w:r w:rsidRPr="0007646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residente dell</w:t>
      </w:r>
      <w:r w:rsidR="008750CB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 Camera di commercio del Nord</w:t>
      </w:r>
      <w:r w:rsidRPr="00076469"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Sardegna</w:t>
      </w:r>
      <w:r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5FFE56E" w14:textId="77777777" w:rsidR="00076469" w:rsidRDefault="00076469" w:rsidP="00076469">
      <w:pPr>
        <w:jc w:val="both"/>
        <w:rPr>
          <w:rFonts w:ascii="Calibri" w:hAnsi="Calibri" w:cs="Calibr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076469" w:rsidSect="007B1988">
      <w:headerReference w:type="default" r:id="rId10"/>
      <w:footerReference w:type="default" r:id="rId11"/>
      <w:pgSz w:w="11900" w:h="16840"/>
      <w:pgMar w:top="567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DB42" w14:textId="77777777" w:rsidR="00B80D3B" w:rsidRDefault="00B80D3B">
      <w:r>
        <w:separator/>
      </w:r>
    </w:p>
  </w:endnote>
  <w:endnote w:type="continuationSeparator" w:id="0">
    <w:p w14:paraId="400750BA" w14:textId="77777777" w:rsidR="00B80D3B" w:rsidRDefault="00B8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Next Regular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3B95" w14:textId="77777777" w:rsidR="00476221" w:rsidRDefault="0047622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D24B" w14:textId="77777777" w:rsidR="00B80D3B" w:rsidRDefault="00B80D3B">
      <w:r>
        <w:separator/>
      </w:r>
    </w:p>
  </w:footnote>
  <w:footnote w:type="continuationSeparator" w:id="0">
    <w:p w14:paraId="68FB9705" w14:textId="77777777" w:rsidR="00B80D3B" w:rsidRDefault="00B8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1A2E" w14:textId="77777777" w:rsidR="00476221" w:rsidRDefault="0047622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21"/>
    <w:rsid w:val="000019DD"/>
    <w:rsid w:val="00076469"/>
    <w:rsid w:val="000B5494"/>
    <w:rsid w:val="000F0769"/>
    <w:rsid w:val="000F3BA1"/>
    <w:rsid w:val="000F6485"/>
    <w:rsid w:val="0014447F"/>
    <w:rsid w:val="00172B55"/>
    <w:rsid w:val="001A3975"/>
    <w:rsid w:val="001C2047"/>
    <w:rsid w:val="001F1E11"/>
    <w:rsid w:val="00217FC9"/>
    <w:rsid w:val="00220F4E"/>
    <w:rsid w:val="002211DB"/>
    <w:rsid w:val="002253BD"/>
    <w:rsid w:val="00264B64"/>
    <w:rsid w:val="0026503A"/>
    <w:rsid w:val="00285F8D"/>
    <w:rsid w:val="002B1F80"/>
    <w:rsid w:val="003125A4"/>
    <w:rsid w:val="003216C8"/>
    <w:rsid w:val="0034096E"/>
    <w:rsid w:val="0034643A"/>
    <w:rsid w:val="00364E3A"/>
    <w:rsid w:val="003905BD"/>
    <w:rsid w:val="003B249F"/>
    <w:rsid w:val="003F035D"/>
    <w:rsid w:val="00405DA0"/>
    <w:rsid w:val="0042626B"/>
    <w:rsid w:val="00436411"/>
    <w:rsid w:val="00476221"/>
    <w:rsid w:val="004B5A1C"/>
    <w:rsid w:val="004C20DF"/>
    <w:rsid w:val="004C77C6"/>
    <w:rsid w:val="004D6C4D"/>
    <w:rsid w:val="0050036D"/>
    <w:rsid w:val="005126AE"/>
    <w:rsid w:val="0051517E"/>
    <w:rsid w:val="00553687"/>
    <w:rsid w:val="005740F8"/>
    <w:rsid w:val="00583C3F"/>
    <w:rsid w:val="005874B6"/>
    <w:rsid w:val="005E630F"/>
    <w:rsid w:val="00624AA5"/>
    <w:rsid w:val="00630106"/>
    <w:rsid w:val="00643837"/>
    <w:rsid w:val="0064768B"/>
    <w:rsid w:val="00681A2A"/>
    <w:rsid w:val="00684016"/>
    <w:rsid w:val="00693AC2"/>
    <w:rsid w:val="006D0DCC"/>
    <w:rsid w:val="006D5715"/>
    <w:rsid w:val="0071440C"/>
    <w:rsid w:val="00752410"/>
    <w:rsid w:val="00754D4A"/>
    <w:rsid w:val="00765FB2"/>
    <w:rsid w:val="007B1988"/>
    <w:rsid w:val="007B2B3D"/>
    <w:rsid w:val="0082117D"/>
    <w:rsid w:val="00826595"/>
    <w:rsid w:val="00830B0A"/>
    <w:rsid w:val="008619BD"/>
    <w:rsid w:val="008750CB"/>
    <w:rsid w:val="008B6E5B"/>
    <w:rsid w:val="008C4304"/>
    <w:rsid w:val="008D1C4D"/>
    <w:rsid w:val="008D2A5B"/>
    <w:rsid w:val="008D3DD6"/>
    <w:rsid w:val="00936725"/>
    <w:rsid w:val="00954666"/>
    <w:rsid w:val="00955733"/>
    <w:rsid w:val="00980686"/>
    <w:rsid w:val="009B5503"/>
    <w:rsid w:val="009C1DAD"/>
    <w:rsid w:val="009D24DD"/>
    <w:rsid w:val="00A14621"/>
    <w:rsid w:val="00A7305D"/>
    <w:rsid w:val="00A914DD"/>
    <w:rsid w:val="00A9485B"/>
    <w:rsid w:val="00AA6DE1"/>
    <w:rsid w:val="00AC5DE2"/>
    <w:rsid w:val="00AD0A36"/>
    <w:rsid w:val="00AF5A7A"/>
    <w:rsid w:val="00B431A0"/>
    <w:rsid w:val="00B5461B"/>
    <w:rsid w:val="00B80B57"/>
    <w:rsid w:val="00B80D3B"/>
    <w:rsid w:val="00BA0696"/>
    <w:rsid w:val="00BA30FA"/>
    <w:rsid w:val="00D0288A"/>
    <w:rsid w:val="00D049C6"/>
    <w:rsid w:val="00DD61E3"/>
    <w:rsid w:val="00E03BFA"/>
    <w:rsid w:val="00E23CC6"/>
    <w:rsid w:val="00E34CD5"/>
    <w:rsid w:val="00E563F2"/>
    <w:rsid w:val="00E65F5D"/>
    <w:rsid w:val="00E66217"/>
    <w:rsid w:val="00E91C50"/>
    <w:rsid w:val="00EB3CC8"/>
    <w:rsid w:val="00EB531C"/>
    <w:rsid w:val="00EC19FF"/>
    <w:rsid w:val="00EE45B6"/>
    <w:rsid w:val="00F1151D"/>
    <w:rsid w:val="00F36F20"/>
    <w:rsid w:val="00F95CB4"/>
    <w:rsid w:val="00FD697C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E71A"/>
  <w15:docId w15:val="{A9206FD3-7FC2-4C89-BC30-8CF0F75D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venir Next Regular" w:eastAsia="Avenir Next Regular" w:hAnsi="Avenir Next Regular" w:cs="Avenir Next Regular"/>
      <w:color w:val="000000"/>
      <w:sz w:val="24"/>
      <w:szCs w:val="24"/>
      <w:u w:color="000000"/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A">
    <w:name w:val="Di default A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b/>
      <w:bCs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Arial Narrow" w:eastAsia="Arial Narrow" w:hAnsi="Arial Narrow" w:cs="Arial Narrow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5003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03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036D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3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36D"/>
    <w:rPr>
      <w:rFonts w:cs="Arial Unicode MS"/>
      <w:b/>
      <w:bCs/>
      <w:color w:val="000000"/>
      <w:u w:color="000000"/>
      <w:lang w:val="en-US"/>
    </w:rPr>
  </w:style>
  <w:style w:type="paragraph" w:customStyle="1" w:styleId="Didefault">
    <w:name w:val="Di default"/>
    <w:rsid w:val="00D0288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Enfasicorsivo">
    <w:name w:val="Emphasis"/>
    <w:basedOn w:val="Carpredefinitoparagrafo"/>
    <w:uiPriority w:val="20"/>
    <w:qFormat/>
    <w:rsid w:val="00F1151D"/>
    <w:rPr>
      <w:i/>
      <w:iCs/>
    </w:rPr>
  </w:style>
  <w:style w:type="paragraph" w:styleId="Revisione">
    <w:name w:val="Revision"/>
    <w:hidden/>
    <w:uiPriority w:val="99"/>
    <w:semiHidden/>
    <w:rsid w:val="00F36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rmaleWeb">
    <w:name w:val="Normal (Web)"/>
    <w:basedOn w:val="Normale"/>
    <w:uiPriority w:val="99"/>
    <w:semiHidden/>
    <w:unhideWhenUsed/>
    <w:rsid w:val="00624A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t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one.sondrio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opso.it/hom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Gaiardi</dc:creator>
  <cp:lastModifiedBy>Alessandra Arcese</cp:lastModifiedBy>
  <cp:revision>10</cp:revision>
  <dcterms:created xsi:type="dcterms:W3CDTF">2023-04-26T08:58:00Z</dcterms:created>
  <dcterms:modified xsi:type="dcterms:W3CDTF">2023-04-27T11:58:00Z</dcterms:modified>
</cp:coreProperties>
</file>