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9CB" w14:textId="3FC025FE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497E55CB" w14:textId="77777777" w:rsidR="00842CBD" w:rsidRDefault="00842CBD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09EBD7DE" w14:textId="299AF51A" w:rsidR="00CB347E" w:rsidRPr="00CB347E" w:rsidRDefault="00857B42" w:rsidP="00CB347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Lavoro</w:t>
      </w:r>
      <w:r w:rsidR="00CB347E" w:rsidRPr="00CB347E">
        <w:rPr>
          <w:rFonts w:ascii="Calibri" w:hAnsi="Calibri" w:cs="Calibri"/>
          <w:b/>
          <w:sz w:val="28"/>
          <w:szCs w:val="28"/>
        </w:rPr>
        <w:t>: 278mila entrate programmate nel 2022 dalle imprese culturali e creative “core” e 362mila nel turismo a vocazione culturale</w:t>
      </w:r>
    </w:p>
    <w:p w14:paraId="37C523E9" w14:textId="43C89F1B" w:rsidR="00CB347E" w:rsidRPr="00CB347E" w:rsidRDefault="00CB347E" w:rsidP="00CB347E">
      <w:pPr>
        <w:jc w:val="center"/>
        <w:rPr>
          <w:rFonts w:ascii="Calibri" w:hAnsi="Calibri" w:cs="Calibri"/>
          <w:b/>
          <w:sz w:val="28"/>
          <w:szCs w:val="28"/>
        </w:rPr>
      </w:pPr>
      <w:r w:rsidRPr="00CB347E">
        <w:rPr>
          <w:rFonts w:ascii="Calibri" w:hAnsi="Calibri" w:cs="Calibri"/>
          <w:b/>
          <w:sz w:val="28"/>
          <w:szCs w:val="28"/>
        </w:rPr>
        <w:t>Ma difficil</w:t>
      </w:r>
      <w:r w:rsidR="00857B42">
        <w:rPr>
          <w:rFonts w:ascii="Calibri" w:hAnsi="Calibri" w:cs="Calibri"/>
          <w:b/>
          <w:sz w:val="28"/>
          <w:szCs w:val="28"/>
        </w:rPr>
        <w:t>i</w:t>
      </w:r>
      <w:r w:rsidRPr="00CB347E">
        <w:rPr>
          <w:rFonts w:ascii="Calibri" w:hAnsi="Calibri" w:cs="Calibri"/>
          <w:b/>
          <w:sz w:val="28"/>
          <w:szCs w:val="28"/>
        </w:rPr>
        <w:t xml:space="preserve"> da reperire 4 </w:t>
      </w:r>
      <w:r>
        <w:rPr>
          <w:rFonts w:ascii="Calibri" w:hAnsi="Calibri" w:cs="Calibri"/>
          <w:b/>
          <w:sz w:val="28"/>
          <w:szCs w:val="28"/>
        </w:rPr>
        <w:t>profili</w:t>
      </w:r>
      <w:r w:rsidRPr="00CB347E">
        <w:rPr>
          <w:rFonts w:ascii="Calibri" w:hAnsi="Calibri" w:cs="Calibri"/>
          <w:b/>
          <w:sz w:val="28"/>
          <w:szCs w:val="28"/>
        </w:rPr>
        <w:t xml:space="preserve"> su 10  </w:t>
      </w:r>
    </w:p>
    <w:p w14:paraId="459BB402" w14:textId="20FF6754" w:rsidR="00B312C3" w:rsidRPr="00C80CA3" w:rsidRDefault="00CB347E" w:rsidP="00CB347E">
      <w:pPr>
        <w:jc w:val="center"/>
        <w:rPr>
          <w:rFonts w:ascii="Calibri" w:hAnsi="Calibri" w:cs="Calibri"/>
          <w:b/>
          <w:sz w:val="28"/>
          <w:szCs w:val="28"/>
        </w:rPr>
      </w:pPr>
      <w:r w:rsidRPr="00CB347E">
        <w:rPr>
          <w:rFonts w:ascii="Calibri" w:hAnsi="Calibri" w:cs="Calibri"/>
          <w:b/>
          <w:sz w:val="28"/>
          <w:szCs w:val="28"/>
        </w:rPr>
        <w:t>Roma al top per ricerche di personale</w:t>
      </w:r>
    </w:p>
    <w:p w14:paraId="5DB1F2EB" w14:textId="77777777" w:rsidR="00AD75A9" w:rsidRDefault="00AD75A9" w:rsidP="00085E78">
      <w:pPr>
        <w:rPr>
          <w:rFonts w:ascii="Calibri" w:hAnsi="Calibri" w:cs="Calibri"/>
          <w:bCs/>
          <w:szCs w:val="24"/>
        </w:rPr>
      </w:pPr>
      <w:bookmarkStart w:id="0" w:name="_Hlk82619722"/>
    </w:p>
    <w:p w14:paraId="062AE3D8" w14:textId="06CFCC32" w:rsidR="00914E63" w:rsidRPr="00CB347E" w:rsidRDefault="00BD5F01" w:rsidP="00914E63">
      <w:pPr>
        <w:rPr>
          <w:rFonts w:ascii="Calibri" w:hAnsi="Calibri" w:cs="Calibri"/>
          <w:b/>
          <w:szCs w:val="24"/>
        </w:rPr>
      </w:pPr>
      <w:r w:rsidRPr="00BD5F01">
        <w:rPr>
          <w:rFonts w:ascii="Calibri" w:hAnsi="Calibri" w:cs="Calibri"/>
          <w:bCs/>
          <w:szCs w:val="24"/>
        </w:rPr>
        <w:t>Roma</w:t>
      </w:r>
      <w:r w:rsidR="00DC7474">
        <w:rPr>
          <w:rFonts w:ascii="Calibri" w:hAnsi="Calibri" w:cs="Calibri"/>
          <w:bCs/>
          <w:szCs w:val="24"/>
        </w:rPr>
        <w:t>,</w:t>
      </w:r>
      <w:r w:rsidRPr="00BD5F01">
        <w:rPr>
          <w:rFonts w:ascii="Calibri" w:hAnsi="Calibri" w:cs="Calibri"/>
          <w:bCs/>
          <w:szCs w:val="24"/>
        </w:rPr>
        <w:t xml:space="preserve"> </w:t>
      </w:r>
      <w:r w:rsidR="00CB347E">
        <w:rPr>
          <w:rFonts w:ascii="Calibri" w:hAnsi="Calibri" w:cs="Calibri"/>
          <w:bCs/>
          <w:szCs w:val="24"/>
        </w:rPr>
        <w:t>22</w:t>
      </w:r>
      <w:r w:rsidR="00DC543A" w:rsidRPr="00C4493B">
        <w:rPr>
          <w:rFonts w:ascii="Calibri" w:hAnsi="Calibri" w:cs="Calibri"/>
          <w:bCs/>
          <w:szCs w:val="24"/>
        </w:rPr>
        <w:t xml:space="preserve"> </w:t>
      </w:r>
      <w:r w:rsidR="00CB347E">
        <w:rPr>
          <w:rFonts w:ascii="Calibri" w:hAnsi="Calibri" w:cs="Calibri"/>
          <w:bCs/>
          <w:szCs w:val="24"/>
        </w:rPr>
        <w:t>maggio</w:t>
      </w:r>
      <w:r w:rsidR="00DC543A" w:rsidRPr="00C4493B">
        <w:rPr>
          <w:rFonts w:ascii="Calibri" w:hAnsi="Calibri" w:cs="Calibri"/>
          <w:bCs/>
          <w:szCs w:val="24"/>
        </w:rPr>
        <w:t xml:space="preserve"> 202</w:t>
      </w:r>
      <w:r w:rsidR="00CB347E">
        <w:rPr>
          <w:rFonts w:ascii="Calibri" w:hAnsi="Calibri" w:cs="Calibri"/>
          <w:bCs/>
          <w:szCs w:val="24"/>
        </w:rPr>
        <w:t>3</w:t>
      </w:r>
      <w:r w:rsidRPr="00BD5F01">
        <w:rPr>
          <w:rFonts w:ascii="Calibri" w:hAnsi="Calibri" w:cs="Calibri"/>
          <w:bCs/>
          <w:szCs w:val="24"/>
        </w:rPr>
        <w:t xml:space="preserve"> –</w:t>
      </w:r>
      <w:bookmarkEnd w:id="0"/>
      <w:r w:rsidR="00914E63" w:rsidRPr="00914E63">
        <w:t xml:space="preserve"> </w:t>
      </w:r>
      <w:r w:rsidR="00914E63" w:rsidRPr="00914E63">
        <w:rPr>
          <w:rFonts w:ascii="Calibri" w:hAnsi="Calibri" w:cs="Calibri"/>
          <w:bCs/>
          <w:szCs w:val="24"/>
        </w:rPr>
        <w:t xml:space="preserve">Nel 2022 le imprese culturali e creative hanno richiesto circa 278mila lavoratori, pari al 5,4% della domanda di lavoro complessiva delle imprese dei settori industria e </w:t>
      </w:r>
      <w:r w:rsidR="00CB347E" w:rsidRPr="00CB347E">
        <w:rPr>
          <w:rFonts w:ascii="Calibri" w:hAnsi="Calibri" w:cs="Calibri"/>
          <w:bCs/>
          <w:szCs w:val="24"/>
        </w:rPr>
        <w:t>servizi</w:t>
      </w:r>
      <w:r w:rsidR="00CB347E" w:rsidRPr="00CB347E">
        <w:rPr>
          <w:rFonts w:ascii="Calibri" w:hAnsi="Calibri" w:cs="Calibri"/>
          <w:bCs/>
          <w:szCs w:val="24"/>
          <w:vertAlign w:val="superscript"/>
        </w:rPr>
        <w:footnoteReference w:id="1"/>
      </w:r>
      <w:r w:rsidR="00CB347E" w:rsidRPr="00CB347E">
        <w:rPr>
          <w:rFonts w:ascii="Calibri" w:hAnsi="Calibri" w:cs="Calibri"/>
          <w:bCs/>
          <w:szCs w:val="24"/>
        </w:rPr>
        <w:t>.</w:t>
      </w:r>
      <w:r w:rsidR="00914E63" w:rsidRPr="00914E63">
        <w:rPr>
          <w:rFonts w:ascii="Calibri" w:hAnsi="Calibri" w:cs="Calibri"/>
          <w:bCs/>
          <w:szCs w:val="24"/>
        </w:rPr>
        <w:t xml:space="preserve"> Ad attivare la domanda di lavoro un insieme di imprese appartenenti ai quattro comparti “core” del sistema produttivo culturale e creativo: industrie creative, industrie culturali, patrimonio storico-artistico, </w:t>
      </w:r>
      <w:proofErr w:type="spellStart"/>
      <w:r w:rsidR="00914E63" w:rsidRPr="00914E63">
        <w:rPr>
          <w:rFonts w:ascii="Calibri" w:hAnsi="Calibri" w:cs="Calibri"/>
          <w:bCs/>
          <w:szCs w:val="24"/>
        </w:rPr>
        <w:t>performing</w:t>
      </w:r>
      <w:proofErr w:type="spellEnd"/>
      <w:r w:rsidR="00914E63" w:rsidRPr="00914E63">
        <w:rPr>
          <w:rFonts w:ascii="Calibri" w:hAnsi="Calibri" w:cs="Calibri"/>
          <w:bCs/>
          <w:szCs w:val="24"/>
        </w:rPr>
        <w:t xml:space="preserve"> </w:t>
      </w:r>
      <w:proofErr w:type="spellStart"/>
      <w:r w:rsidR="00914E63" w:rsidRPr="00914E63">
        <w:rPr>
          <w:rFonts w:ascii="Calibri" w:hAnsi="Calibri" w:cs="Calibri"/>
          <w:bCs/>
          <w:szCs w:val="24"/>
        </w:rPr>
        <w:t>arts</w:t>
      </w:r>
      <w:proofErr w:type="spellEnd"/>
      <w:r w:rsidR="00914E63" w:rsidRPr="00914E63">
        <w:rPr>
          <w:rFonts w:ascii="Calibri" w:hAnsi="Calibri" w:cs="Calibri"/>
          <w:bCs/>
          <w:szCs w:val="24"/>
        </w:rPr>
        <w:t xml:space="preserve"> e intrattenimento. </w:t>
      </w:r>
      <w:r w:rsidR="00B932C6" w:rsidRPr="00914E63">
        <w:rPr>
          <w:rFonts w:ascii="Calibri" w:hAnsi="Calibri" w:cs="Calibri"/>
          <w:bCs/>
          <w:szCs w:val="24"/>
        </w:rPr>
        <w:t>A delineare questo scenario è il volume “</w:t>
      </w:r>
      <w:hyperlink r:id="rId8" w:history="1">
        <w:r w:rsidR="00B932C6" w:rsidRPr="00E674A1">
          <w:rPr>
            <w:rStyle w:val="Collegamentoipertestuale"/>
            <w:rFonts w:ascii="Calibri" w:hAnsi="Calibri" w:cs="Calibri"/>
            <w:bCs/>
            <w:szCs w:val="24"/>
          </w:rPr>
          <w:t>Imprese e professioni culturali e creative, 2022</w:t>
        </w:r>
      </w:hyperlink>
      <w:r w:rsidR="00B932C6" w:rsidRPr="00914E63">
        <w:rPr>
          <w:rFonts w:ascii="Calibri" w:hAnsi="Calibri" w:cs="Calibri"/>
          <w:bCs/>
          <w:szCs w:val="24"/>
        </w:rPr>
        <w:t xml:space="preserve">” del </w:t>
      </w:r>
      <w:r w:rsidR="00B932C6" w:rsidRPr="00D41644">
        <w:rPr>
          <w:rFonts w:ascii="Calibri" w:hAnsi="Calibri" w:cs="Calibri"/>
          <w:b/>
          <w:szCs w:val="24"/>
        </w:rPr>
        <w:t>Sistema informativo Excelsior</w:t>
      </w:r>
      <w:r w:rsidR="00B932C6" w:rsidRPr="00CB347E">
        <w:rPr>
          <w:rFonts w:ascii="Calibri" w:hAnsi="Calibri" w:cs="Calibri"/>
          <w:bCs/>
          <w:szCs w:val="24"/>
        </w:rPr>
        <w:t>, realizzato</w:t>
      </w:r>
      <w:r w:rsidR="00B932C6" w:rsidRPr="00CB347E">
        <w:rPr>
          <w:rFonts w:ascii="Calibri" w:hAnsi="Calibri" w:cs="Calibri"/>
          <w:b/>
          <w:szCs w:val="24"/>
        </w:rPr>
        <w:t xml:space="preserve"> da Unioncamere e </w:t>
      </w:r>
      <w:proofErr w:type="spellStart"/>
      <w:r w:rsidR="00B932C6" w:rsidRPr="00CB347E">
        <w:rPr>
          <w:rFonts w:ascii="Calibri" w:hAnsi="Calibri" w:cs="Calibri"/>
          <w:b/>
          <w:szCs w:val="24"/>
        </w:rPr>
        <w:t>Anpal</w:t>
      </w:r>
      <w:proofErr w:type="spellEnd"/>
      <w:r w:rsidR="00B932C6" w:rsidRPr="00CB347E">
        <w:rPr>
          <w:rFonts w:ascii="Calibri" w:hAnsi="Calibri" w:cs="Calibri"/>
          <w:b/>
          <w:szCs w:val="24"/>
        </w:rPr>
        <w:t xml:space="preserve"> </w:t>
      </w:r>
      <w:r w:rsidR="00B932C6" w:rsidRPr="00D41644">
        <w:rPr>
          <w:rFonts w:ascii="Calibri" w:hAnsi="Calibri" w:cs="Calibri"/>
          <w:bCs/>
          <w:szCs w:val="24"/>
        </w:rPr>
        <w:t>e analizzato in collaborazione con il</w:t>
      </w:r>
      <w:r w:rsidR="00B932C6" w:rsidRPr="00CB347E">
        <w:rPr>
          <w:rFonts w:ascii="Calibri" w:hAnsi="Calibri" w:cs="Calibri"/>
          <w:b/>
          <w:szCs w:val="24"/>
        </w:rPr>
        <w:t xml:space="preserve"> Centro Studi delle Camere di Commercio G. Tagliacarne.</w:t>
      </w:r>
      <w:r w:rsidR="00B932C6">
        <w:rPr>
          <w:rFonts w:ascii="Calibri" w:hAnsi="Calibri" w:cs="Calibri"/>
          <w:b/>
          <w:szCs w:val="24"/>
        </w:rPr>
        <w:t xml:space="preserve"> </w:t>
      </w:r>
      <w:r w:rsidR="00914E63" w:rsidRPr="00914E63">
        <w:rPr>
          <w:rFonts w:ascii="Calibri" w:hAnsi="Calibri" w:cs="Calibri"/>
          <w:bCs/>
          <w:szCs w:val="24"/>
        </w:rPr>
        <w:t xml:space="preserve">A queste richieste si sono aggiunte poi ulteriori 20mila entrate programmate dalle imprese del Made in </w:t>
      </w:r>
      <w:proofErr w:type="spellStart"/>
      <w:r w:rsidR="00914E63" w:rsidRPr="00914E63">
        <w:rPr>
          <w:rFonts w:ascii="Calibri" w:hAnsi="Calibri" w:cs="Calibri"/>
          <w:bCs/>
          <w:szCs w:val="24"/>
        </w:rPr>
        <w:t>Italy</w:t>
      </w:r>
      <w:proofErr w:type="spellEnd"/>
      <w:r w:rsidR="00914E63" w:rsidRPr="00914E63">
        <w:rPr>
          <w:rFonts w:ascii="Calibri" w:hAnsi="Calibri" w:cs="Calibri"/>
          <w:bCs/>
          <w:szCs w:val="24"/>
        </w:rPr>
        <w:t xml:space="preserve"> a contenuto culturale e, soprattutto, quasi 362mila assunzioni collegate alle imprese del turismo a prevalente vocazione culturale. </w:t>
      </w:r>
    </w:p>
    <w:p w14:paraId="21AD5B26" w14:textId="77777777" w:rsidR="00CB347E" w:rsidRDefault="00CB347E" w:rsidP="00914E63">
      <w:pPr>
        <w:rPr>
          <w:rFonts w:ascii="Calibri" w:hAnsi="Calibri" w:cs="Calibri"/>
          <w:bCs/>
          <w:szCs w:val="24"/>
        </w:rPr>
      </w:pPr>
    </w:p>
    <w:p w14:paraId="50F73098" w14:textId="361012C8" w:rsidR="00CB347E" w:rsidRDefault="00914E63" w:rsidP="00914E63">
      <w:pPr>
        <w:rPr>
          <w:rFonts w:ascii="Calibri" w:hAnsi="Calibri" w:cs="Calibri"/>
          <w:bCs/>
          <w:szCs w:val="24"/>
        </w:rPr>
      </w:pPr>
      <w:proofErr w:type="gramStart"/>
      <w:r w:rsidRPr="00914E63">
        <w:rPr>
          <w:rFonts w:ascii="Calibri" w:hAnsi="Calibri" w:cs="Calibri"/>
          <w:bCs/>
          <w:szCs w:val="24"/>
        </w:rPr>
        <w:t>E’</w:t>
      </w:r>
      <w:proofErr w:type="gramEnd"/>
      <w:r w:rsidRPr="00914E63">
        <w:rPr>
          <w:rFonts w:ascii="Calibri" w:hAnsi="Calibri" w:cs="Calibri"/>
          <w:bCs/>
          <w:szCs w:val="24"/>
        </w:rPr>
        <w:t xml:space="preserve"> una domanda di lavoro che presenta caratteristiche distintive rispetto agli altri settori </w:t>
      </w:r>
    </w:p>
    <w:p w14:paraId="36738FC4" w14:textId="5A6ADEEE" w:rsidR="00914E63" w:rsidRPr="00914E63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 xml:space="preserve">economici anzitutto per la richiesta di figure professionali altamente qualificate. Si tratta di profili professionali capaci di coniugare elevate conoscenze specializzate con talento e creatività. Pertanto, il 40,6% delle assunzioni riguarda lavoratori laureati, mentre nel complesso dell’economia la quota è pari al 15,1%. Particolarmente elevata è anche la richiesta di esperienza (72,6% delle assunzioni programmate contro il 67,0% del totale imprese di industria e servizi) e quella di figure diplomate (36,6% delle assunzioni, contro il 28,7% dell’intera economia). </w:t>
      </w:r>
    </w:p>
    <w:p w14:paraId="10CF0ADC" w14:textId="77777777" w:rsidR="00CB347E" w:rsidRDefault="00CB347E" w:rsidP="00914E63">
      <w:pPr>
        <w:rPr>
          <w:rFonts w:ascii="Calibri" w:hAnsi="Calibri" w:cs="Calibri"/>
          <w:bCs/>
          <w:szCs w:val="24"/>
        </w:rPr>
      </w:pPr>
    </w:p>
    <w:p w14:paraId="0A5F11D2" w14:textId="45B0202C" w:rsidR="00914E63" w:rsidRPr="00914E63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>Tra le professioni maggiormente ricercate dalle imprese culturali e creative, spiccano gli analisti e progettisti di software nel settore-grafico pubblicitario con 20.920 assunzioni, seguiti dai tecnici esperti in applicazioni audio, video, gaming sempre nel settore grafico-pubblicitario (19.040 assunzioni). Elevata anche la domanda di registi, direttori artistici, attori, sceneggiatori e scenografi (12.020 richieste), di operatori di apparecchi per la ripresa e la produzione audio-video (9.850) e di tecnici della produzione radiotelevisiva, cinematografica e teatrale (6.290). Le imprese culturali e creative hanno assunto anche ingegneri industriali e gestionali per il settore creativo e audio-visivo (4.590 assunzioni), addetti all'accoglienza e all'informazione nell’ambito storico-museale (4.550), così come stampatori (4.050), ingegneri civili e professioni assimilate (3.780) e tecnici web per i settori audio-visivo e grafico-pubblicitario (3.580).</w:t>
      </w:r>
    </w:p>
    <w:p w14:paraId="446ADAB6" w14:textId="77777777" w:rsidR="00CB347E" w:rsidRDefault="00CB347E" w:rsidP="00914E63">
      <w:pPr>
        <w:rPr>
          <w:rFonts w:ascii="Calibri" w:hAnsi="Calibri" w:cs="Calibri"/>
          <w:bCs/>
          <w:szCs w:val="24"/>
        </w:rPr>
      </w:pPr>
    </w:p>
    <w:p w14:paraId="7C3B60EE" w14:textId="6659F457" w:rsidR="00914E63" w:rsidRPr="00914E63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 xml:space="preserve">Nel 2022 la difficoltà di reperimento per le figure richieste dal sistema produttivo culturale e creativo è arrivata a riguardare il 39,1% delle assunzioni (+8,4 p.p. rispetto al 2021) e </w:t>
      </w:r>
      <w:r w:rsidRPr="00914E63">
        <w:rPr>
          <w:rFonts w:ascii="Calibri" w:hAnsi="Calibri" w:cs="Calibri"/>
          <w:bCs/>
          <w:szCs w:val="24"/>
        </w:rPr>
        <w:lastRenderedPageBreak/>
        <w:t>incrementi ancora più ampi (+10,</w:t>
      </w:r>
      <w:r w:rsidR="002A0959">
        <w:rPr>
          <w:rFonts w:ascii="Calibri" w:hAnsi="Calibri" w:cs="Calibri"/>
          <w:bCs/>
          <w:szCs w:val="24"/>
        </w:rPr>
        <w:t>8</w:t>
      </w:r>
      <w:r w:rsidRPr="00914E63">
        <w:rPr>
          <w:rFonts w:ascii="Calibri" w:hAnsi="Calibri" w:cs="Calibri"/>
          <w:bCs/>
          <w:szCs w:val="24"/>
        </w:rPr>
        <w:t xml:space="preserve"> e +9,8 p.p.) per le assunzioni delle imprese del Made in </w:t>
      </w:r>
      <w:proofErr w:type="spellStart"/>
      <w:r w:rsidRPr="00914E63">
        <w:rPr>
          <w:rFonts w:ascii="Calibri" w:hAnsi="Calibri" w:cs="Calibri"/>
          <w:bCs/>
          <w:szCs w:val="24"/>
        </w:rPr>
        <w:t>Italy</w:t>
      </w:r>
      <w:proofErr w:type="spellEnd"/>
      <w:r w:rsidRPr="00914E63">
        <w:rPr>
          <w:rFonts w:ascii="Calibri" w:hAnsi="Calibri" w:cs="Calibri"/>
          <w:bCs/>
          <w:szCs w:val="24"/>
        </w:rPr>
        <w:t xml:space="preserve"> a contenuto culturale, con un mismatch che supera il 50% delle ricerche di personale, e del turismo a prevalente vocazione culturale, quasi al 38%.</w:t>
      </w:r>
    </w:p>
    <w:p w14:paraId="0D027AC8" w14:textId="016CF253" w:rsidR="00914E63" w:rsidRPr="00914E63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>A livello territoriale, sono le province di Roma con circa 63mila contratti, Milano con oltre 58mila contratti, Torino con oltre 1</w:t>
      </w:r>
      <w:r w:rsidR="002A0959">
        <w:rPr>
          <w:rFonts w:ascii="Calibri" w:hAnsi="Calibri" w:cs="Calibri"/>
          <w:bCs/>
          <w:szCs w:val="24"/>
        </w:rPr>
        <w:t>6</w:t>
      </w:r>
      <w:r w:rsidRPr="00914E63">
        <w:rPr>
          <w:rFonts w:ascii="Calibri" w:hAnsi="Calibri" w:cs="Calibri"/>
          <w:bCs/>
          <w:szCs w:val="24"/>
        </w:rPr>
        <w:t xml:space="preserve">mila contratti e Napoli con circa 13mila contratti a programmare le maggiori entrate tra le imprese culturali e creative. </w:t>
      </w:r>
    </w:p>
    <w:p w14:paraId="1684FD89" w14:textId="332D08EC" w:rsidR="008D605A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>Anche per quanto riguarda il turismo a vocazione culturale i più elevati flussi di assunzioni spettano a Roma con circa 40mila lavoratori ricercati e a Milano con oltre 33mila lavoratori. Seguono le province di Napoli e Venezia con rispettivamente oltre 27mila e circa 25mila assunzioni.</w:t>
      </w:r>
    </w:p>
    <w:p w14:paraId="04E4D926" w14:textId="77777777" w:rsidR="008D605A" w:rsidRDefault="008D605A" w:rsidP="00FA7400">
      <w:pPr>
        <w:rPr>
          <w:rFonts w:ascii="Calibri" w:hAnsi="Calibri" w:cs="Calibri"/>
          <w:bCs/>
          <w:szCs w:val="24"/>
        </w:rPr>
      </w:pPr>
    </w:p>
    <w:p w14:paraId="5F70E4C6" w14:textId="65E58232" w:rsidR="00914E63" w:rsidRDefault="00914E63" w:rsidP="00FA7400">
      <w:pPr>
        <w:rPr>
          <w:rFonts w:ascii="Calibri" w:hAnsi="Calibri" w:cs="Calibri"/>
          <w:bCs/>
          <w:szCs w:val="24"/>
        </w:rPr>
      </w:pPr>
      <w:r w:rsidRPr="00914E63">
        <w:rPr>
          <w:noProof/>
        </w:rPr>
        <w:drawing>
          <wp:inline distT="0" distB="0" distL="0" distR="0" wp14:anchorId="66BC2645" wp14:editId="6760480A">
            <wp:extent cx="5580380" cy="8122285"/>
            <wp:effectExtent l="0" t="0" r="1270" b="0"/>
            <wp:docPr id="7991125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81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990C" w14:textId="77777777" w:rsidR="00914E63" w:rsidRDefault="00914E63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58D4AC36" w14:textId="77777777" w:rsidR="00914E63" w:rsidRDefault="00914E63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</w:p>
    <w:p w14:paraId="71DF6FC7" w14:textId="77777777" w:rsidR="00914E63" w:rsidRDefault="00914E63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  <w:r w:rsidRPr="004F1F4D">
        <w:rPr>
          <w:rFonts w:ascii="Calibri" w:hAnsi="Calibri" w:cs="Calibri"/>
          <w:b/>
          <w:smallCaps/>
          <w:color w:val="404040"/>
          <w:sz w:val="20"/>
        </w:rPr>
        <w:t>Entrate previste dalle imprese culturali</w:t>
      </w:r>
      <w:r>
        <w:rPr>
          <w:rFonts w:ascii="Calibri" w:hAnsi="Calibri" w:cs="Calibri"/>
          <w:b/>
          <w:smallCaps/>
          <w:color w:val="404040"/>
          <w:sz w:val="20"/>
        </w:rPr>
        <w:t xml:space="preserve"> e creative</w:t>
      </w:r>
      <w:r w:rsidRPr="004F1F4D">
        <w:rPr>
          <w:rFonts w:ascii="Calibri" w:hAnsi="Calibri" w:cs="Calibri"/>
          <w:b/>
          <w:smallCaps/>
          <w:color w:val="404040"/>
          <w:sz w:val="20"/>
        </w:rPr>
        <w:t xml:space="preserve"> e dalle imprese nel complesso, per area funzionale di inserimento (distribuzione percentuale)</w:t>
      </w:r>
    </w:p>
    <w:p w14:paraId="23D00F2B" w14:textId="390FB1FC" w:rsidR="00914E63" w:rsidRPr="00B6507C" w:rsidRDefault="00914E63" w:rsidP="00914E63">
      <w:pPr>
        <w:spacing w:before="60" w:after="60"/>
        <w:jc w:val="center"/>
        <w:rPr>
          <w:rFonts w:ascii="Calibri" w:hAnsi="Calibri" w:cs="Calibri"/>
          <w:bCs/>
          <w:color w:val="404040"/>
          <w:sz w:val="22"/>
          <w:szCs w:val="22"/>
        </w:rPr>
      </w:pPr>
      <w:r w:rsidRPr="00B6507C">
        <w:rPr>
          <w:rFonts w:ascii="Calibri" w:hAnsi="Calibri" w:cs="Calibri"/>
          <w:noProof/>
          <w:color w:val="404040"/>
          <w:sz w:val="22"/>
          <w:szCs w:val="22"/>
        </w:rPr>
        <w:drawing>
          <wp:inline distT="0" distB="0" distL="0" distR="0" wp14:anchorId="0E471A9D" wp14:editId="1DF77351">
            <wp:extent cx="5580380" cy="1922145"/>
            <wp:effectExtent l="0" t="0" r="1270" b="1905"/>
            <wp:docPr id="1032217089" name="Immagine 3" descr="Immagine che contiene testo, schermata, cerchi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17089" name="Immagine 3" descr="Immagine che contiene testo, schermata, cerchi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5" r="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B16B" w14:textId="77777777" w:rsidR="00914E63" w:rsidRPr="00B6507C" w:rsidRDefault="00914E63" w:rsidP="00914E63">
      <w:pPr>
        <w:spacing w:line="20" w:lineRule="exact"/>
        <w:ind w:left="130"/>
        <w:rPr>
          <w:rFonts w:ascii="Calibri" w:hAnsi="Calibri" w:cs="Calibri"/>
          <w:sz w:val="2"/>
          <w:szCs w:val="24"/>
        </w:rPr>
      </w:pPr>
    </w:p>
    <w:p w14:paraId="36BD5D0B" w14:textId="77777777" w:rsidR="00914E63" w:rsidRPr="00B6507C" w:rsidRDefault="00914E63" w:rsidP="00914E63">
      <w:pPr>
        <w:spacing w:before="60" w:after="240"/>
        <w:rPr>
          <w:rFonts w:ascii="Calibri" w:hAnsi="Calibri" w:cs="Calibri"/>
          <w:i/>
          <w:sz w:val="20"/>
        </w:rPr>
      </w:pPr>
      <w:r w:rsidRPr="00B6507C">
        <w:rPr>
          <w:rFonts w:ascii="Calibri" w:hAnsi="Calibri" w:cs="Calibri"/>
          <w:i/>
          <w:sz w:val="20"/>
        </w:rPr>
        <w:t>Fonte: Unioncamere - ANPAL, Sistema Informativo Excelsior, 2022</w:t>
      </w:r>
    </w:p>
    <w:p w14:paraId="05ECBB99" w14:textId="77777777" w:rsidR="008D605A" w:rsidRDefault="008D605A" w:rsidP="00FA7400">
      <w:pPr>
        <w:rPr>
          <w:rFonts w:ascii="Calibri" w:hAnsi="Calibri" w:cs="Calibri"/>
          <w:bCs/>
          <w:szCs w:val="24"/>
        </w:rPr>
      </w:pPr>
    </w:p>
    <w:p w14:paraId="1BAA1C64" w14:textId="77777777" w:rsidR="005A4651" w:rsidRDefault="005A4651" w:rsidP="00FA7400">
      <w:pPr>
        <w:rPr>
          <w:rFonts w:ascii="Calibri" w:hAnsi="Calibri" w:cs="Calibri"/>
          <w:bCs/>
          <w:szCs w:val="24"/>
        </w:rPr>
      </w:pPr>
    </w:p>
    <w:p w14:paraId="44591508" w14:textId="77777777" w:rsidR="005A4651" w:rsidRDefault="005A4651" w:rsidP="00FA7400">
      <w:pPr>
        <w:rPr>
          <w:rFonts w:ascii="Calibri" w:hAnsi="Calibri" w:cs="Calibri"/>
          <w:bCs/>
          <w:szCs w:val="24"/>
        </w:rPr>
      </w:pPr>
    </w:p>
    <w:p w14:paraId="27B8E8F7" w14:textId="77777777" w:rsidR="00914E63" w:rsidRDefault="00914E63" w:rsidP="00914E63">
      <w:pPr>
        <w:shd w:val="clear" w:color="auto" w:fill="FFFFFF"/>
        <w:spacing w:after="150"/>
        <w:rPr>
          <w:rFonts w:ascii="Calibri" w:hAnsi="Calibri"/>
          <w:sz w:val="20"/>
        </w:rPr>
      </w:pPr>
      <w:bookmarkStart w:id="1" w:name="_Hlk104808200"/>
      <w:r w:rsidRPr="00B6507C">
        <w:rPr>
          <w:rFonts w:ascii="Calibri" w:hAnsi="Calibri" w:cs="Calibri"/>
          <w:b/>
          <w:smallCaps/>
          <w:color w:val="404040"/>
          <w:sz w:val="20"/>
        </w:rPr>
        <w:t>le dieci professioni maggiormente richieste e relativa difficoltà di reperimento</w:t>
      </w:r>
    </w:p>
    <w:tbl>
      <w:tblPr>
        <w:tblW w:w="89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1060"/>
        <w:gridCol w:w="1440"/>
      </w:tblGrid>
      <w:tr w:rsidR="00914E63" w:rsidRPr="00DA0693" w14:paraId="373711AA" w14:textId="77777777" w:rsidTr="0089417E">
        <w:trPr>
          <w:trHeight w:val="750"/>
        </w:trPr>
        <w:tc>
          <w:tcPr>
            <w:tcW w:w="6400" w:type="dxa"/>
            <w:tcBorders>
              <w:top w:val="single" w:sz="8" w:space="0" w:color="EA6124"/>
              <w:left w:val="single" w:sz="8" w:space="0" w:color="EA6124"/>
              <w:bottom w:val="nil"/>
              <w:right w:val="nil"/>
            </w:tcBorders>
            <w:shd w:val="clear" w:color="000000" w:fill="EA6124"/>
            <w:vAlign w:val="center"/>
            <w:hideMark/>
          </w:tcPr>
          <w:bookmarkEnd w:id="1"/>
          <w:p w14:paraId="7BCE11C9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EA6124"/>
              <w:left w:val="nil"/>
              <w:bottom w:val="nil"/>
              <w:right w:val="nil"/>
            </w:tcBorders>
            <w:shd w:val="clear" w:color="000000" w:fill="EA6124"/>
            <w:vAlign w:val="center"/>
            <w:hideMark/>
          </w:tcPr>
          <w:p w14:paraId="2B8D45DB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Totale entrate  </w:t>
            </w:r>
            <w:proofErr w:type="gramStart"/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  (</w:t>
            </w:r>
            <w:proofErr w:type="gramEnd"/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v.a.)</w:t>
            </w:r>
          </w:p>
        </w:tc>
        <w:tc>
          <w:tcPr>
            <w:tcW w:w="1440" w:type="dxa"/>
            <w:tcBorders>
              <w:top w:val="single" w:sz="8" w:space="0" w:color="EA6124"/>
              <w:left w:val="nil"/>
              <w:bottom w:val="nil"/>
              <w:right w:val="single" w:sz="8" w:space="0" w:color="EA6124"/>
            </w:tcBorders>
            <w:shd w:val="clear" w:color="000000" w:fill="EA6124"/>
            <w:vAlign w:val="center"/>
            <w:hideMark/>
          </w:tcPr>
          <w:p w14:paraId="65BDA385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di cui di difficile reperimento       </w:t>
            </w:r>
            <w:proofErr w:type="gramStart"/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  (</w:t>
            </w:r>
            <w:proofErr w:type="gramEnd"/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%)</w:t>
            </w:r>
          </w:p>
        </w:tc>
      </w:tr>
      <w:tr w:rsidR="00914E63" w:rsidRPr="00DA0693" w14:paraId="7313827E" w14:textId="77777777" w:rsidTr="0089417E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D7342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Analisti e progettisti di software settore-grafico pubblicitario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B9646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20.920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3E30D977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67,3</w:t>
            </w:r>
          </w:p>
        </w:tc>
      </w:tr>
      <w:tr w:rsidR="00914E63" w:rsidRPr="00DA0693" w14:paraId="0BBB1E8A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21AED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Tecnici esperti in applicazioni audio, video, gaming e settore grafico-pubblicitario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FD960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19.040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42532B91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40,6</w:t>
            </w:r>
          </w:p>
        </w:tc>
      </w:tr>
      <w:tr w:rsidR="00914E63" w:rsidRPr="00DA0693" w14:paraId="5877EA25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F44D7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Registi, direttori artistici, attori, sceneggiatori e scenografi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0A221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12.020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5B68A467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15,0</w:t>
            </w:r>
          </w:p>
        </w:tc>
      </w:tr>
      <w:tr w:rsidR="00914E63" w:rsidRPr="00DA0693" w14:paraId="0186330D" w14:textId="77777777" w:rsidTr="0089417E">
        <w:trPr>
          <w:trHeight w:val="309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E6868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Operatori di apparecchi per la ripresa e la produzione audio-video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824E3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9.850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620C00C3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26,1</w:t>
            </w:r>
          </w:p>
        </w:tc>
      </w:tr>
      <w:tr w:rsidR="00914E63" w:rsidRPr="00DA0693" w14:paraId="7E323C57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13704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Tecnici della produzione radiotelevisiva, cinematografica e teatrale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85E42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6.290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3A94EC19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12,4</w:t>
            </w:r>
          </w:p>
        </w:tc>
      </w:tr>
      <w:tr w:rsidR="00914E63" w:rsidRPr="00DA0693" w14:paraId="798F7A1E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DDD3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Ingegneri industriali e gestionali settore creativo e audio-visivo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7CA2F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4.590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74444171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55,4</w:t>
            </w:r>
          </w:p>
        </w:tc>
      </w:tr>
      <w:tr w:rsidR="00914E63" w:rsidRPr="00DA0693" w14:paraId="0E1B1990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CCAA9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Addetti all'accoglienza e all'informazione settore storico-museale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76F50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4.550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51463990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18,9</w:t>
            </w:r>
          </w:p>
        </w:tc>
      </w:tr>
      <w:tr w:rsidR="00914E63" w:rsidRPr="00DA0693" w14:paraId="5F95034E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07165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Stampatori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AFF7D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4.050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77284968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42,2</w:t>
            </w:r>
          </w:p>
        </w:tc>
      </w:tr>
      <w:tr w:rsidR="00914E63" w:rsidRPr="00DA0693" w14:paraId="7932F1C5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CB028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Ingegneri civili e professioni assimilate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EF327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3.780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1AF30C7E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65,5</w:t>
            </w:r>
          </w:p>
        </w:tc>
      </w:tr>
      <w:tr w:rsidR="00914E63" w:rsidRPr="00DA0693" w14:paraId="76A8516B" w14:textId="77777777" w:rsidTr="0089417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EA6124"/>
              <w:bottom w:val="single" w:sz="8" w:space="0" w:color="EA6124"/>
              <w:right w:val="nil"/>
            </w:tcBorders>
            <w:shd w:val="clear" w:color="000000" w:fill="FFFFFF"/>
            <w:vAlign w:val="center"/>
            <w:hideMark/>
          </w:tcPr>
          <w:p w14:paraId="32721505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Tecnici web settore audio-visivo e grafico-pubblicitario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EA6124"/>
              <w:right w:val="nil"/>
            </w:tcBorders>
            <w:shd w:val="clear" w:color="000000" w:fill="FFFFFF"/>
            <w:vAlign w:val="center"/>
            <w:hideMark/>
          </w:tcPr>
          <w:p w14:paraId="5D9D1D6F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3.580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EA6124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6F7F0323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57,3</w:t>
            </w:r>
          </w:p>
        </w:tc>
      </w:tr>
    </w:tbl>
    <w:p w14:paraId="324871E1" w14:textId="77777777" w:rsidR="00914E63" w:rsidRPr="00B6507C" w:rsidRDefault="00914E63" w:rsidP="00914E63">
      <w:pPr>
        <w:spacing w:before="60" w:after="240"/>
        <w:rPr>
          <w:rFonts w:ascii="Calibri" w:hAnsi="Calibri" w:cs="Calibri"/>
          <w:i/>
          <w:sz w:val="20"/>
        </w:rPr>
      </w:pPr>
      <w:bookmarkStart w:id="2" w:name="_Hlk135209015"/>
      <w:r w:rsidRPr="00B6507C">
        <w:rPr>
          <w:rFonts w:ascii="Calibri" w:hAnsi="Calibri" w:cs="Calibri"/>
          <w:i/>
          <w:sz w:val="20"/>
        </w:rPr>
        <w:t>Fonte: Unioncamere - ANPAL, Sistema Informativo Excelsior, 2022</w:t>
      </w:r>
    </w:p>
    <w:bookmarkEnd w:id="2"/>
    <w:p w14:paraId="20458FE5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27ADFECA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1F6482D2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609000F8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0B3C69B9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3B254002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0FCAFFDB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42C9A9A1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5F3A5A1D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01AF1303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2041656D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3B2B8D72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32655DB2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2000C0A6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7F2435D6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42323BDB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53B60803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6A00FDEF" w14:textId="77777777" w:rsidR="00914E63" w:rsidRDefault="00914E63" w:rsidP="00914E63">
      <w:pPr>
        <w:rPr>
          <w:rFonts w:ascii="Calibri" w:hAnsi="Calibri" w:cs="Calibri"/>
          <w:b/>
          <w:smallCaps/>
          <w:color w:val="404040"/>
          <w:sz w:val="20"/>
        </w:rPr>
      </w:pPr>
      <w:r w:rsidRPr="00FD2008">
        <w:rPr>
          <w:rFonts w:ascii="Calibri" w:hAnsi="Calibri" w:cs="Calibri"/>
          <w:b/>
          <w:smallCaps/>
          <w:color w:val="404040"/>
          <w:sz w:val="20"/>
        </w:rPr>
        <w:t>le entrate programmate dalle imprese culturali e creative e dal turismo culturale per provincia</w:t>
      </w:r>
      <w:r>
        <w:rPr>
          <w:rFonts w:ascii="Calibri" w:hAnsi="Calibri" w:cs="Calibri"/>
          <w:b/>
          <w:smallCaps/>
          <w:color w:val="404040"/>
          <w:sz w:val="20"/>
        </w:rPr>
        <w:t xml:space="preserve"> </w:t>
      </w:r>
    </w:p>
    <w:p w14:paraId="431AB3E2" w14:textId="2CB87EB8" w:rsidR="00914E63" w:rsidRPr="00BD7F5F" w:rsidRDefault="00BD7F5F" w:rsidP="00914E63">
      <w:pPr>
        <w:rPr>
          <w:lang w:val="en-US"/>
        </w:rPr>
      </w:pPr>
      <w:r w:rsidRPr="00BD7F5F">
        <w:rPr>
          <w:noProof/>
        </w:rPr>
        <w:drawing>
          <wp:inline distT="0" distB="0" distL="0" distR="0" wp14:anchorId="3CE231B6" wp14:editId="64C5F0B3">
            <wp:extent cx="5580380" cy="741743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3BAD1" w14:textId="77777777" w:rsidR="00914E63" w:rsidRPr="007A5925" w:rsidRDefault="00914E63" w:rsidP="00914E63">
      <w:pPr>
        <w:rPr>
          <w:rFonts w:ascii="Calibri" w:hAnsi="Calibri" w:cs="Calibri"/>
          <w:sz w:val="18"/>
          <w:szCs w:val="18"/>
        </w:rPr>
      </w:pPr>
      <w:bookmarkStart w:id="3" w:name="_Hlk104815888"/>
      <w:r w:rsidRPr="007A5925">
        <w:rPr>
          <w:rFonts w:ascii="Calibri" w:hAnsi="Calibri" w:cs="Calibri"/>
          <w:sz w:val="18"/>
          <w:szCs w:val="18"/>
        </w:rPr>
        <w:t>*Entrate programmate nelle province caratterizzate da turismo “a prevalente vocazione culturale”</w:t>
      </w:r>
      <w:r w:rsidRPr="002901C2">
        <w:rPr>
          <w:rFonts w:ascii="Calibri" w:hAnsi="Calibri" w:cs="Calibri"/>
          <w:sz w:val="18"/>
          <w:szCs w:val="18"/>
        </w:rPr>
        <w:t xml:space="preserve"> sulla base d</w:t>
      </w:r>
      <w:r>
        <w:rPr>
          <w:rFonts w:ascii="Calibri" w:hAnsi="Calibri" w:cs="Calibri"/>
          <w:sz w:val="18"/>
          <w:szCs w:val="18"/>
        </w:rPr>
        <w:t>i specifici</w:t>
      </w:r>
      <w:r w:rsidRPr="002901C2">
        <w:rPr>
          <w:rFonts w:ascii="Calibri" w:hAnsi="Calibri" w:cs="Calibri"/>
          <w:sz w:val="18"/>
          <w:szCs w:val="18"/>
        </w:rPr>
        <w:t xml:space="preserve"> indicatori (cfr. par. 3.6 del volume)</w:t>
      </w:r>
      <w:r>
        <w:rPr>
          <w:rFonts w:ascii="Calibri" w:hAnsi="Calibri" w:cs="Calibri"/>
          <w:sz w:val="18"/>
          <w:szCs w:val="18"/>
        </w:rPr>
        <w:t>.</w:t>
      </w:r>
    </w:p>
    <w:bookmarkEnd w:id="3"/>
    <w:p w14:paraId="5CD2DC56" w14:textId="77777777" w:rsidR="00914E63" w:rsidRPr="00B6507C" w:rsidRDefault="00914E63" w:rsidP="00914E63">
      <w:pPr>
        <w:spacing w:before="60" w:after="240"/>
        <w:rPr>
          <w:rFonts w:ascii="Calibri" w:hAnsi="Calibri" w:cs="Calibri"/>
          <w:i/>
          <w:sz w:val="20"/>
        </w:rPr>
      </w:pPr>
      <w:r w:rsidRPr="00B6507C">
        <w:rPr>
          <w:rFonts w:ascii="Calibri" w:hAnsi="Calibri" w:cs="Calibri"/>
          <w:i/>
          <w:sz w:val="20"/>
        </w:rPr>
        <w:t>Fonte: Unioncamere - ANPAL, Sistema Informativo Excelsior, 2022</w:t>
      </w:r>
    </w:p>
    <w:p w14:paraId="4CF9C450" w14:textId="275E4D58" w:rsidR="00914E63" w:rsidRDefault="00914E63" w:rsidP="00721CB8">
      <w:pPr>
        <w:jc w:val="left"/>
        <w:rPr>
          <w:rFonts w:ascii="Calibri" w:hAnsi="Calibri" w:cs="Calibri"/>
          <w:bCs/>
          <w:szCs w:val="24"/>
        </w:rPr>
      </w:pPr>
    </w:p>
    <w:sectPr w:rsidR="00914E63" w:rsidSect="001175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4222" w14:textId="77777777" w:rsidR="00AC308A" w:rsidRDefault="00AC308A">
      <w:r>
        <w:separator/>
      </w:r>
    </w:p>
  </w:endnote>
  <w:endnote w:type="continuationSeparator" w:id="0">
    <w:p w14:paraId="774647DF" w14:textId="77777777" w:rsidR="00AC308A" w:rsidRDefault="00AC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F21A" w14:textId="77777777" w:rsidR="00501088" w:rsidRDefault="005010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8743A7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F6903D7" w:rsidR="008743A7" w:rsidRPr="0011751D" w:rsidRDefault="00847450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3A6C3F9" wp14:editId="1E53C994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0" name="Grup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6529EE" w14:textId="48EFA7C4" w:rsidR="008743A7" w:rsidRDefault="008743A7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A6C3F9" id="Gruppo 1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48EFA7C4" w:rsidR="008743A7" w:rsidRDefault="008743A7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8743A7"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5996835" w14:textId="4A8F0370" w:rsidR="008743A7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8743A7" w:rsidRPr="0011751D" w:rsidRDefault="0000000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46335EA" w:rsidR="008743A7" w:rsidRPr="0011751D" w:rsidRDefault="00847450" w:rsidP="00513F62">
    <w:pPr>
      <w:pStyle w:val="Pidipa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10024FD" wp14:editId="5C3B922A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082B2740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0024FD" id="Ovale 9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082B2740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8743A7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5F8D5A8B" w:rsidR="008743A7" w:rsidRPr="0011751D" w:rsidRDefault="00847450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4DF95072" wp14:editId="1706162C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5" name="Grupp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7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94D1F" w14:textId="0FC94B33" w:rsidR="008743A7" w:rsidRDefault="008743A7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F95072" id="Gruppo 5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dXRQMAAMU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<v:textbox inset="0,0,0,0">
                        <w:txbxContent>
                          <w:p w14:paraId="17994D1F" w14:textId="0FC94B33" w:rsidR="008743A7" w:rsidRDefault="008743A7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8743A7">
            <w:rPr>
              <w:rFonts w:ascii="Calibri" w:hAnsi="Calibri" w:cs="Calibri"/>
              <w:color w:val="808080"/>
              <w:sz w:val="15"/>
              <w:szCs w:val="18"/>
            </w:rPr>
            <w:t>-264</w:t>
          </w:r>
        </w:p>
        <w:p w14:paraId="59B620FB" w14:textId="3F3C8122" w:rsidR="008743A7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8743A7" w:rsidRPr="0011751D" w:rsidRDefault="008743A7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3650ACC2" w:rsidR="008743A7" w:rsidRPr="0011751D" w:rsidRDefault="008743A7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</w:t>
          </w:r>
          <w:proofErr w:type="spellStart"/>
          <w:r w:rsidR="00501088">
            <w:rPr>
              <w:rFonts w:ascii="Calibri" w:hAnsi="Calibri" w:cs="Calibri"/>
              <w:b/>
              <w:color w:val="808080"/>
              <w:sz w:val="15"/>
              <w:szCs w:val="18"/>
            </w:rPr>
            <w:t>cell</w:t>
          </w:r>
          <w:proofErr w:type="spellEnd"/>
          <w:r w:rsidR="00501088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. </w: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331.6098963, loredana.capuozzo@tagliacarne.it </w:t>
          </w:r>
        </w:p>
        <w:p w14:paraId="7E98CA88" w14:textId="0F32DBA2" w:rsidR="008743A7" w:rsidRPr="0011751D" w:rsidRDefault="00000000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51DD52F6" w:rsidR="008743A7" w:rsidRPr="0011751D" w:rsidRDefault="00847450" w:rsidP="008E0687">
    <w:pPr>
      <w:pStyle w:val="Pidipagina"/>
      <w:rPr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4953141" wp14:editId="3873E9CE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6D255072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4953141" id="Ovale 4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6D255072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2FD2" w14:textId="77777777" w:rsidR="00AC308A" w:rsidRDefault="00AC308A">
      <w:r>
        <w:separator/>
      </w:r>
    </w:p>
  </w:footnote>
  <w:footnote w:type="continuationSeparator" w:id="0">
    <w:p w14:paraId="00D48758" w14:textId="77777777" w:rsidR="00AC308A" w:rsidRDefault="00AC308A">
      <w:r>
        <w:continuationSeparator/>
      </w:r>
    </w:p>
  </w:footnote>
  <w:footnote w:id="1">
    <w:p w14:paraId="4D0857EB" w14:textId="77777777" w:rsidR="00CB347E" w:rsidRPr="007F0187" w:rsidRDefault="00CB347E" w:rsidP="00CB347E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7F018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7F0187">
        <w:rPr>
          <w:rFonts w:ascii="Calibri" w:hAnsi="Calibri" w:cs="Calibri"/>
          <w:sz w:val="18"/>
          <w:szCs w:val="18"/>
        </w:rPr>
        <w:t xml:space="preserve"> Il campo di osservazione Excelsior si riferisce alle imprese con almeno 1 dipendente dell’industria e dei servizi e ai contratti di durata superiori ai 20 giorni lavorativi (o 30 giorni solari).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EE04" w14:textId="77777777" w:rsidR="00501088" w:rsidRDefault="005010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CFBE" w14:textId="77777777" w:rsidR="00501088" w:rsidRDefault="005010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8743A7" w:rsidRDefault="008743A7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3" name="Immagine 3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6" name="Immagine 6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4pt;height:50.4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39012912">
    <w:abstractNumId w:val="8"/>
  </w:num>
  <w:num w:numId="2" w16cid:durableId="1151214149">
    <w:abstractNumId w:val="7"/>
  </w:num>
  <w:num w:numId="3" w16cid:durableId="245695447">
    <w:abstractNumId w:val="1"/>
  </w:num>
  <w:num w:numId="4" w16cid:durableId="730663766">
    <w:abstractNumId w:val="2"/>
  </w:num>
  <w:num w:numId="5" w16cid:durableId="1492716401">
    <w:abstractNumId w:val="0"/>
  </w:num>
  <w:num w:numId="6" w16cid:durableId="1326667376">
    <w:abstractNumId w:val="3"/>
  </w:num>
  <w:num w:numId="7" w16cid:durableId="131562486">
    <w:abstractNumId w:val="4"/>
  </w:num>
  <w:num w:numId="8" w16cid:durableId="2087144966">
    <w:abstractNumId w:val="5"/>
  </w:num>
  <w:num w:numId="9" w16cid:durableId="10000799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619"/>
    <w:rsid w:val="00002DE1"/>
    <w:rsid w:val="00013BF5"/>
    <w:rsid w:val="00014811"/>
    <w:rsid w:val="00020394"/>
    <w:rsid w:val="0002367A"/>
    <w:rsid w:val="00025355"/>
    <w:rsid w:val="00025B7F"/>
    <w:rsid w:val="00027F2E"/>
    <w:rsid w:val="00041FD2"/>
    <w:rsid w:val="00043006"/>
    <w:rsid w:val="00043699"/>
    <w:rsid w:val="000533F9"/>
    <w:rsid w:val="00054023"/>
    <w:rsid w:val="000601CF"/>
    <w:rsid w:val="00065EAB"/>
    <w:rsid w:val="00071734"/>
    <w:rsid w:val="000723A9"/>
    <w:rsid w:val="00073218"/>
    <w:rsid w:val="000732A6"/>
    <w:rsid w:val="000803DF"/>
    <w:rsid w:val="00081250"/>
    <w:rsid w:val="0008161F"/>
    <w:rsid w:val="000836A4"/>
    <w:rsid w:val="00084EB3"/>
    <w:rsid w:val="00085058"/>
    <w:rsid w:val="00085E78"/>
    <w:rsid w:val="000918A3"/>
    <w:rsid w:val="000942A2"/>
    <w:rsid w:val="00094810"/>
    <w:rsid w:val="00094BD1"/>
    <w:rsid w:val="00095103"/>
    <w:rsid w:val="000A0D17"/>
    <w:rsid w:val="000A2A38"/>
    <w:rsid w:val="000A5C7E"/>
    <w:rsid w:val="000A6E5E"/>
    <w:rsid w:val="000A71E9"/>
    <w:rsid w:val="000B2D19"/>
    <w:rsid w:val="000B50F7"/>
    <w:rsid w:val="000B6C06"/>
    <w:rsid w:val="000B6C40"/>
    <w:rsid w:val="000B6C88"/>
    <w:rsid w:val="000B71A1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48CB"/>
    <w:rsid w:val="000E5BF7"/>
    <w:rsid w:val="000E669F"/>
    <w:rsid w:val="000E6FE3"/>
    <w:rsid w:val="000F2D02"/>
    <w:rsid w:val="001010B0"/>
    <w:rsid w:val="00102516"/>
    <w:rsid w:val="00105FA4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406A2"/>
    <w:rsid w:val="00140A97"/>
    <w:rsid w:val="0014309F"/>
    <w:rsid w:val="00155841"/>
    <w:rsid w:val="001608E0"/>
    <w:rsid w:val="00162BBF"/>
    <w:rsid w:val="00163DF6"/>
    <w:rsid w:val="00171FE4"/>
    <w:rsid w:val="00172A83"/>
    <w:rsid w:val="00182DFE"/>
    <w:rsid w:val="0018372E"/>
    <w:rsid w:val="00183DE7"/>
    <w:rsid w:val="001873E2"/>
    <w:rsid w:val="0019162E"/>
    <w:rsid w:val="001956FC"/>
    <w:rsid w:val="00197DD6"/>
    <w:rsid w:val="001A0430"/>
    <w:rsid w:val="001A13D7"/>
    <w:rsid w:val="001A2F2A"/>
    <w:rsid w:val="001A5010"/>
    <w:rsid w:val="001B14D1"/>
    <w:rsid w:val="001B2987"/>
    <w:rsid w:val="001B3001"/>
    <w:rsid w:val="001B45B0"/>
    <w:rsid w:val="001B702B"/>
    <w:rsid w:val="001B728F"/>
    <w:rsid w:val="001B76D7"/>
    <w:rsid w:val="001D48B2"/>
    <w:rsid w:val="001D48E0"/>
    <w:rsid w:val="001D4AC4"/>
    <w:rsid w:val="001D7FEB"/>
    <w:rsid w:val="001E77CE"/>
    <w:rsid w:val="001E79D7"/>
    <w:rsid w:val="001F4613"/>
    <w:rsid w:val="001F4790"/>
    <w:rsid w:val="001F4B6B"/>
    <w:rsid w:val="001F781D"/>
    <w:rsid w:val="001F7BB3"/>
    <w:rsid w:val="002021C9"/>
    <w:rsid w:val="002075C7"/>
    <w:rsid w:val="0021221D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42AB"/>
    <w:rsid w:val="00234BB9"/>
    <w:rsid w:val="002355BF"/>
    <w:rsid w:val="00244A59"/>
    <w:rsid w:val="00247843"/>
    <w:rsid w:val="002518CC"/>
    <w:rsid w:val="002539D1"/>
    <w:rsid w:val="00263179"/>
    <w:rsid w:val="00272EC1"/>
    <w:rsid w:val="002806B2"/>
    <w:rsid w:val="002814E2"/>
    <w:rsid w:val="00282EE4"/>
    <w:rsid w:val="00283941"/>
    <w:rsid w:val="00283D02"/>
    <w:rsid w:val="00283E30"/>
    <w:rsid w:val="00290AE9"/>
    <w:rsid w:val="00291EF2"/>
    <w:rsid w:val="002934B8"/>
    <w:rsid w:val="00297F88"/>
    <w:rsid w:val="002A0881"/>
    <w:rsid w:val="002A0959"/>
    <w:rsid w:val="002A1355"/>
    <w:rsid w:val="002A1FA4"/>
    <w:rsid w:val="002A210C"/>
    <w:rsid w:val="002A48E2"/>
    <w:rsid w:val="002A5761"/>
    <w:rsid w:val="002A5770"/>
    <w:rsid w:val="002A7EF0"/>
    <w:rsid w:val="002B1971"/>
    <w:rsid w:val="002B506B"/>
    <w:rsid w:val="002B794A"/>
    <w:rsid w:val="002C1219"/>
    <w:rsid w:val="002C2807"/>
    <w:rsid w:val="002C6F6B"/>
    <w:rsid w:val="002C7B2B"/>
    <w:rsid w:val="002C7F50"/>
    <w:rsid w:val="002D4712"/>
    <w:rsid w:val="002D5384"/>
    <w:rsid w:val="002D6E54"/>
    <w:rsid w:val="002F1B7D"/>
    <w:rsid w:val="002F240F"/>
    <w:rsid w:val="002F41B8"/>
    <w:rsid w:val="002F56D6"/>
    <w:rsid w:val="002F6282"/>
    <w:rsid w:val="002F7257"/>
    <w:rsid w:val="003013AE"/>
    <w:rsid w:val="00304CFD"/>
    <w:rsid w:val="003105A7"/>
    <w:rsid w:val="0031066C"/>
    <w:rsid w:val="003108B6"/>
    <w:rsid w:val="0031402D"/>
    <w:rsid w:val="003156F3"/>
    <w:rsid w:val="00316BC8"/>
    <w:rsid w:val="00321B95"/>
    <w:rsid w:val="003259C6"/>
    <w:rsid w:val="0032711B"/>
    <w:rsid w:val="0033707A"/>
    <w:rsid w:val="0033788D"/>
    <w:rsid w:val="00341286"/>
    <w:rsid w:val="00350365"/>
    <w:rsid w:val="003506B5"/>
    <w:rsid w:val="00352D90"/>
    <w:rsid w:val="00355FE3"/>
    <w:rsid w:val="00362B70"/>
    <w:rsid w:val="00363A58"/>
    <w:rsid w:val="00366472"/>
    <w:rsid w:val="00370284"/>
    <w:rsid w:val="00370D06"/>
    <w:rsid w:val="00370EB6"/>
    <w:rsid w:val="00383763"/>
    <w:rsid w:val="003864F8"/>
    <w:rsid w:val="00391C7E"/>
    <w:rsid w:val="00391D84"/>
    <w:rsid w:val="00392E91"/>
    <w:rsid w:val="00393DD2"/>
    <w:rsid w:val="00395DC2"/>
    <w:rsid w:val="00397FA8"/>
    <w:rsid w:val="003A3087"/>
    <w:rsid w:val="003A3477"/>
    <w:rsid w:val="003A3B47"/>
    <w:rsid w:val="003A5F12"/>
    <w:rsid w:val="003B5391"/>
    <w:rsid w:val="003B65BA"/>
    <w:rsid w:val="003B6807"/>
    <w:rsid w:val="003C24D9"/>
    <w:rsid w:val="003C46F2"/>
    <w:rsid w:val="003C66B6"/>
    <w:rsid w:val="003C7F64"/>
    <w:rsid w:val="003D0CA9"/>
    <w:rsid w:val="003D0F8B"/>
    <w:rsid w:val="003D1FF1"/>
    <w:rsid w:val="003D2A56"/>
    <w:rsid w:val="003D3626"/>
    <w:rsid w:val="003D7425"/>
    <w:rsid w:val="003E19DF"/>
    <w:rsid w:val="003E2071"/>
    <w:rsid w:val="003E7B9B"/>
    <w:rsid w:val="003F170F"/>
    <w:rsid w:val="003F3C66"/>
    <w:rsid w:val="003F5572"/>
    <w:rsid w:val="0040316D"/>
    <w:rsid w:val="004038E8"/>
    <w:rsid w:val="00405ECF"/>
    <w:rsid w:val="00410690"/>
    <w:rsid w:val="00411398"/>
    <w:rsid w:val="004139EB"/>
    <w:rsid w:val="00415E34"/>
    <w:rsid w:val="00416B25"/>
    <w:rsid w:val="0042173A"/>
    <w:rsid w:val="00421946"/>
    <w:rsid w:val="00422659"/>
    <w:rsid w:val="00422F2B"/>
    <w:rsid w:val="00425AFA"/>
    <w:rsid w:val="00425D86"/>
    <w:rsid w:val="00430BDE"/>
    <w:rsid w:val="00432A61"/>
    <w:rsid w:val="0043471E"/>
    <w:rsid w:val="0043569A"/>
    <w:rsid w:val="0045607C"/>
    <w:rsid w:val="00456890"/>
    <w:rsid w:val="004570FB"/>
    <w:rsid w:val="00460CE4"/>
    <w:rsid w:val="00465476"/>
    <w:rsid w:val="00466B5D"/>
    <w:rsid w:val="00467827"/>
    <w:rsid w:val="00476AB1"/>
    <w:rsid w:val="00477D8E"/>
    <w:rsid w:val="00477FD5"/>
    <w:rsid w:val="00480C34"/>
    <w:rsid w:val="00481EAC"/>
    <w:rsid w:val="00482F5C"/>
    <w:rsid w:val="00483A9A"/>
    <w:rsid w:val="00484C03"/>
    <w:rsid w:val="00486A92"/>
    <w:rsid w:val="00494885"/>
    <w:rsid w:val="00497645"/>
    <w:rsid w:val="004A4E70"/>
    <w:rsid w:val="004A7DD9"/>
    <w:rsid w:val="004B1515"/>
    <w:rsid w:val="004B1EB8"/>
    <w:rsid w:val="004B3E7C"/>
    <w:rsid w:val="004C0B8C"/>
    <w:rsid w:val="004C5092"/>
    <w:rsid w:val="004D4A3D"/>
    <w:rsid w:val="004D5469"/>
    <w:rsid w:val="004E2F37"/>
    <w:rsid w:val="004E39AA"/>
    <w:rsid w:val="004E5AE7"/>
    <w:rsid w:val="004E6048"/>
    <w:rsid w:val="004F0CB6"/>
    <w:rsid w:val="004F1014"/>
    <w:rsid w:val="004F7FCF"/>
    <w:rsid w:val="0050036D"/>
    <w:rsid w:val="00501088"/>
    <w:rsid w:val="00501D9E"/>
    <w:rsid w:val="0050294D"/>
    <w:rsid w:val="00510367"/>
    <w:rsid w:val="00511BAA"/>
    <w:rsid w:val="005132CE"/>
    <w:rsid w:val="00513F62"/>
    <w:rsid w:val="00516183"/>
    <w:rsid w:val="005266AF"/>
    <w:rsid w:val="00526B59"/>
    <w:rsid w:val="00527BEF"/>
    <w:rsid w:val="005419C1"/>
    <w:rsid w:val="005440DA"/>
    <w:rsid w:val="00552605"/>
    <w:rsid w:val="0055469A"/>
    <w:rsid w:val="00554A1D"/>
    <w:rsid w:val="00555501"/>
    <w:rsid w:val="005569D7"/>
    <w:rsid w:val="00560D19"/>
    <w:rsid w:val="00572B22"/>
    <w:rsid w:val="00576C16"/>
    <w:rsid w:val="005779C2"/>
    <w:rsid w:val="00577C2E"/>
    <w:rsid w:val="00580131"/>
    <w:rsid w:val="0058058F"/>
    <w:rsid w:val="005830A3"/>
    <w:rsid w:val="00585753"/>
    <w:rsid w:val="00590232"/>
    <w:rsid w:val="00590DA3"/>
    <w:rsid w:val="00592124"/>
    <w:rsid w:val="00597E82"/>
    <w:rsid w:val="005A3766"/>
    <w:rsid w:val="005A4651"/>
    <w:rsid w:val="005A51C5"/>
    <w:rsid w:val="005A6A48"/>
    <w:rsid w:val="005A7555"/>
    <w:rsid w:val="005A77FD"/>
    <w:rsid w:val="005B5C91"/>
    <w:rsid w:val="005B5ECD"/>
    <w:rsid w:val="005C224F"/>
    <w:rsid w:val="005C7142"/>
    <w:rsid w:val="005D7D50"/>
    <w:rsid w:val="005D7E24"/>
    <w:rsid w:val="005E2D78"/>
    <w:rsid w:val="005E4F1A"/>
    <w:rsid w:val="005E5CF9"/>
    <w:rsid w:val="005E6593"/>
    <w:rsid w:val="005F2F58"/>
    <w:rsid w:val="005F5F7E"/>
    <w:rsid w:val="005F6A2C"/>
    <w:rsid w:val="00601B82"/>
    <w:rsid w:val="006030CC"/>
    <w:rsid w:val="00603553"/>
    <w:rsid w:val="006050A4"/>
    <w:rsid w:val="00605B08"/>
    <w:rsid w:val="006071BB"/>
    <w:rsid w:val="006126AD"/>
    <w:rsid w:val="0061403C"/>
    <w:rsid w:val="006220F3"/>
    <w:rsid w:val="006307F2"/>
    <w:rsid w:val="006320D2"/>
    <w:rsid w:val="006364D9"/>
    <w:rsid w:val="0063658C"/>
    <w:rsid w:val="00642392"/>
    <w:rsid w:val="006427A9"/>
    <w:rsid w:val="006459EC"/>
    <w:rsid w:val="00646DA2"/>
    <w:rsid w:val="00651E35"/>
    <w:rsid w:val="006535FC"/>
    <w:rsid w:val="00653CDB"/>
    <w:rsid w:val="006541B3"/>
    <w:rsid w:val="006544F7"/>
    <w:rsid w:val="0066046D"/>
    <w:rsid w:val="00664174"/>
    <w:rsid w:val="006836C9"/>
    <w:rsid w:val="00690246"/>
    <w:rsid w:val="006A7D9D"/>
    <w:rsid w:val="006B5152"/>
    <w:rsid w:val="006B5594"/>
    <w:rsid w:val="006B7147"/>
    <w:rsid w:val="006C074F"/>
    <w:rsid w:val="006C2F30"/>
    <w:rsid w:val="006C3D08"/>
    <w:rsid w:val="006C47A1"/>
    <w:rsid w:val="006C5714"/>
    <w:rsid w:val="006D149F"/>
    <w:rsid w:val="006D1DDB"/>
    <w:rsid w:val="006D3554"/>
    <w:rsid w:val="006D4122"/>
    <w:rsid w:val="006D73C0"/>
    <w:rsid w:val="006E373A"/>
    <w:rsid w:val="006F20EB"/>
    <w:rsid w:val="006F2FF4"/>
    <w:rsid w:val="00700662"/>
    <w:rsid w:val="00703D43"/>
    <w:rsid w:val="0070505A"/>
    <w:rsid w:val="00716293"/>
    <w:rsid w:val="007210BC"/>
    <w:rsid w:val="00721CB8"/>
    <w:rsid w:val="0072280F"/>
    <w:rsid w:val="00730050"/>
    <w:rsid w:val="007304A0"/>
    <w:rsid w:val="0073157A"/>
    <w:rsid w:val="00736342"/>
    <w:rsid w:val="007445AB"/>
    <w:rsid w:val="0074691E"/>
    <w:rsid w:val="007473EF"/>
    <w:rsid w:val="00750547"/>
    <w:rsid w:val="00750BF0"/>
    <w:rsid w:val="0075396C"/>
    <w:rsid w:val="007546E0"/>
    <w:rsid w:val="00763182"/>
    <w:rsid w:val="00763B6B"/>
    <w:rsid w:val="00765866"/>
    <w:rsid w:val="00767437"/>
    <w:rsid w:val="00771336"/>
    <w:rsid w:val="00771960"/>
    <w:rsid w:val="00771B09"/>
    <w:rsid w:val="00771F68"/>
    <w:rsid w:val="00773FEB"/>
    <w:rsid w:val="00784174"/>
    <w:rsid w:val="00793B58"/>
    <w:rsid w:val="0079595A"/>
    <w:rsid w:val="00796C17"/>
    <w:rsid w:val="007A3568"/>
    <w:rsid w:val="007A43BB"/>
    <w:rsid w:val="007A73AC"/>
    <w:rsid w:val="007B065C"/>
    <w:rsid w:val="007B3772"/>
    <w:rsid w:val="007C0665"/>
    <w:rsid w:val="007C1EC8"/>
    <w:rsid w:val="007C5622"/>
    <w:rsid w:val="007C6476"/>
    <w:rsid w:val="007D24AA"/>
    <w:rsid w:val="007E30C2"/>
    <w:rsid w:val="007E521F"/>
    <w:rsid w:val="007E6007"/>
    <w:rsid w:val="007E640A"/>
    <w:rsid w:val="007E7CB9"/>
    <w:rsid w:val="007E7CF1"/>
    <w:rsid w:val="007F382B"/>
    <w:rsid w:val="007F4DC0"/>
    <w:rsid w:val="007F5B39"/>
    <w:rsid w:val="007F634A"/>
    <w:rsid w:val="0080791C"/>
    <w:rsid w:val="0081023F"/>
    <w:rsid w:val="008113E1"/>
    <w:rsid w:val="00812666"/>
    <w:rsid w:val="00816DDA"/>
    <w:rsid w:val="00823440"/>
    <w:rsid w:val="0082664B"/>
    <w:rsid w:val="008337B5"/>
    <w:rsid w:val="00833B2D"/>
    <w:rsid w:val="00835A8C"/>
    <w:rsid w:val="0084095D"/>
    <w:rsid w:val="00842CBD"/>
    <w:rsid w:val="008436D8"/>
    <w:rsid w:val="0084493B"/>
    <w:rsid w:val="00847450"/>
    <w:rsid w:val="00850EF3"/>
    <w:rsid w:val="00857B42"/>
    <w:rsid w:val="008624FA"/>
    <w:rsid w:val="00864100"/>
    <w:rsid w:val="008644D5"/>
    <w:rsid w:val="00864FFA"/>
    <w:rsid w:val="008653DE"/>
    <w:rsid w:val="008676E1"/>
    <w:rsid w:val="00871063"/>
    <w:rsid w:val="008717A4"/>
    <w:rsid w:val="008743A7"/>
    <w:rsid w:val="008753FC"/>
    <w:rsid w:val="00875EBF"/>
    <w:rsid w:val="00881512"/>
    <w:rsid w:val="008825A5"/>
    <w:rsid w:val="008848A5"/>
    <w:rsid w:val="008923C1"/>
    <w:rsid w:val="00895788"/>
    <w:rsid w:val="00896F83"/>
    <w:rsid w:val="008B3788"/>
    <w:rsid w:val="008B3AE5"/>
    <w:rsid w:val="008C0911"/>
    <w:rsid w:val="008C09A5"/>
    <w:rsid w:val="008C2442"/>
    <w:rsid w:val="008C38B9"/>
    <w:rsid w:val="008C4E07"/>
    <w:rsid w:val="008C5430"/>
    <w:rsid w:val="008C7BA4"/>
    <w:rsid w:val="008D14B5"/>
    <w:rsid w:val="008D29BF"/>
    <w:rsid w:val="008D605A"/>
    <w:rsid w:val="008E0361"/>
    <w:rsid w:val="008E0687"/>
    <w:rsid w:val="008E09F6"/>
    <w:rsid w:val="008E1F3B"/>
    <w:rsid w:val="008E200C"/>
    <w:rsid w:val="008E7325"/>
    <w:rsid w:val="008E75C6"/>
    <w:rsid w:val="008F1D33"/>
    <w:rsid w:val="008F7DCC"/>
    <w:rsid w:val="00900447"/>
    <w:rsid w:val="00901FCC"/>
    <w:rsid w:val="00902B0E"/>
    <w:rsid w:val="00902C95"/>
    <w:rsid w:val="009034FD"/>
    <w:rsid w:val="00905575"/>
    <w:rsid w:val="009073A5"/>
    <w:rsid w:val="00910DD4"/>
    <w:rsid w:val="009128B5"/>
    <w:rsid w:val="0091435F"/>
    <w:rsid w:val="00914E63"/>
    <w:rsid w:val="009164CB"/>
    <w:rsid w:val="009176E6"/>
    <w:rsid w:val="0092536E"/>
    <w:rsid w:val="00932976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2C4"/>
    <w:rsid w:val="009473DA"/>
    <w:rsid w:val="00950D33"/>
    <w:rsid w:val="00951011"/>
    <w:rsid w:val="009537EB"/>
    <w:rsid w:val="009551B7"/>
    <w:rsid w:val="00955B45"/>
    <w:rsid w:val="00970A70"/>
    <w:rsid w:val="00971903"/>
    <w:rsid w:val="00972706"/>
    <w:rsid w:val="00975D64"/>
    <w:rsid w:val="009768EC"/>
    <w:rsid w:val="009770E9"/>
    <w:rsid w:val="0097786A"/>
    <w:rsid w:val="009825E2"/>
    <w:rsid w:val="009842C8"/>
    <w:rsid w:val="009856FA"/>
    <w:rsid w:val="009863C4"/>
    <w:rsid w:val="00990518"/>
    <w:rsid w:val="00991118"/>
    <w:rsid w:val="009913AD"/>
    <w:rsid w:val="00997939"/>
    <w:rsid w:val="009A0CDB"/>
    <w:rsid w:val="009A0F63"/>
    <w:rsid w:val="009A2300"/>
    <w:rsid w:val="009A2AD5"/>
    <w:rsid w:val="009A61C7"/>
    <w:rsid w:val="009B3ED3"/>
    <w:rsid w:val="009B4840"/>
    <w:rsid w:val="009C3C0E"/>
    <w:rsid w:val="009C4B5D"/>
    <w:rsid w:val="009C5104"/>
    <w:rsid w:val="009C72BC"/>
    <w:rsid w:val="009D001D"/>
    <w:rsid w:val="009D62EB"/>
    <w:rsid w:val="009D76C7"/>
    <w:rsid w:val="009E2A41"/>
    <w:rsid w:val="009F52A6"/>
    <w:rsid w:val="009F794A"/>
    <w:rsid w:val="00A018F3"/>
    <w:rsid w:val="00A03247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50BB"/>
    <w:rsid w:val="00A371ED"/>
    <w:rsid w:val="00A406A1"/>
    <w:rsid w:val="00A5020E"/>
    <w:rsid w:val="00A51521"/>
    <w:rsid w:val="00A6010A"/>
    <w:rsid w:val="00A62B7D"/>
    <w:rsid w:val="00A67184"/>
    <w:rsid w:val="00A67427"/>
    <w:rsid w:val="00A71EE9"/>
    <w:rsid w:val="00A71F1B"/>
    <w:rsid w:val="00A76F66"/>
    <w:rsid w:val="00A77D0C"/>
    <w:rsid w:val="00A81424"/>
    <w:rsid w:val="00A92BC0"/>
    <w:rsid w:val="00A92C4A"/>
    <w:rsid w:val="00A969FC"/>
    <w:rsid w:val="00A97A3D"/>
    <w:rsid w:val="00AA48E1"/>
    <w:rsid w:val="00AB001A"/>
    <w:rsid w:val="00AB1911"/>
    <w:rsid w:val="00AB3A16"/>
    <w:rsid w:val="00AB6CE6"/>
    <w:rsid w:val="00AC08E2"/>
    <w:rsid w:val="00AC2172"/>
    <w:rsid w:val="00AC308A"/>
    <w:rsid w:val="00AC4933"/>
    <w:rsid w:val="00AD0846"/>
    <w:rsid w:val="00AD2AC9"/>
    <w:rsid w:val="00AD4EC4"/>
    <w:rsid w:val="00AD6F4D"/>
    <w:rsid w:val="00AD75A9"/>
    <w:rsid w:val="00AE260C"/>
    <w:rsid w:val="00AE4520"/>
    <w:rsid w:val="00AF0F77"/>
    <w:rsid w:val="00AF2A90"/>
    <w:rsid w:val="00AF410F"/>
    <w:rsid w:val="00AF6E5B"/>
    <w:rsid w:val="00B00382"/>
    <w:rsid w:val="00B04E4B"/>
    <w:rsid w:val="00B04E5E"/>
    <w:rsid w:val="00B120B7"/>
    <w:rsid w:val="00B1274F"/>
    <w:rsid w:val="00B1305D"/>
    <w:rsid w:val="00B16BD4"/>
    <w:rsid w:val="00B228D6"/>
    <w:rsid w:val="00B23ADD"/>
    <w:rsid w:val="00B246B4"/>
    <w:rsid w:val="00B25DA9"/>
    <w:rsid w:val="00B27CD5"/>
    <w:rsid w:val="00B312C3"/>
    <w:rsid w:val="00B32C82"/>
    <w:rsid w:val="00B42CB0"/>
    <w:rsid w:val="00B431FA"/>
    <w:rsid w:val="00B4400C"/>
    <w:rsid w:val="00B5467B"/>
    <w:rsid w:val="00B565A4"/>
    <w:rsid w:val="00B60182"/>
    <w:rsid w:val="00B6044A"/>
    <w:rsid w:val="00B639D0"/>
    <w:rsid w:val="00B63DEA"/>
    <w:rsid w:val="00B66DED"/>
    <w:rsid w:val="00B70E8C"/>
    <w:rsid w:val="00B734FA"/>
    <w:rsid w:val="00B75AD2"/>
    <w:rsid w:val="00B76FDB"/>
    <w:rsid w:val="00B80B85"/>
    <w:rsid w:val="00B8212B"/>
    <w:rsid w:val="00B8428E"/>
    <w:rsid w:val="00B844F4"/>
    <w:rsid w:val="00B84D09"/>
    <w:rsid w:val="00B85539"/>
    <w:rsid w:val="00B873D9"/>
    <w:rsid w:val="00B9225F"/>
    <w:rsid w:val="00B932C6"/>
    <w:rsid w:val="00B94CA2"/>
    <w:rsid w:val="00B95C96"/>
    <w:rsid w:val="00B96080"/>
    <w:rsid w:val="00B9612C"/>
    <w:rsid w:val="00BA3215"/>
    <w:rsid w:val="00BA522E"/>
    <w:rsid w:val="00BB27B6"/>
    <w:rsid w:val="00BB57D0"/>
    <w:rsid w:val="00BB5CD2"/>
    <w:rsid w:val="00BC331E"/>
    <w:rsid w:val="00BC533D"/>
    <w:rsid w:val="00BC5936"/>
    <w:rsid w:val="00BD1FB6"/>
    <w:rsid w:val="00BD29CD"/>
    <w:rsid w:val="00BD59FD"/>
    <w:rsid w:val="00BD5F01"/>
    <w:rsid w:val="00BD7F5F"/>
    <w:rsid w:val="00BE0681"/>
    <w:rsid w:val="00BE20C2"/>
    <w:rsid w:val="00BE21E6"/>
    <w:rsid w:val="00BE4AE1"/>
    <w:rsid w:val="00BE7ED1"/>
    <w:rsid w:val="00BF11CD"/>
    <w:rsid w:val="00BF5990"/>
    <w:rsid w:val="00BF59D0"/>
    <w:rsid w:val="00C002A1"/>
    <w:rsid w:val="00C01BCA"/>
    <w:rsid w:val="00C02258"/>
    <w:rsid w:val="00C0318B"/>
    <w:rsid w:val="00C048CA"/>
    <w:rsid w:val="00C048F1"/>
    <w:rsid w:val="00C06402"/>
    <w:rsid w:val="00C136A7"/>
    <w:rsid w:val="00C37616"/>
    <w:rsid w:val="00C41312"/>
    <w:rsid w:val="00C444CF"/>
    <w:rsid w:val="00C4493B"/>
    <w:rsid w:val="00C45946"/>
    <w:rsid w:val="00C503D8"/>
    <w:rsid w:val="00C50C85"/>
    <w:rsid w:val="00C5127A"/>
    <w:rsid w:val="00C51302"/>
    <w:rsid w:val="00C54D7F"/>
    <w:rsid w:val="00C6139F"/>
    <w:rsid w:val="00C62359"/>
    <w:rsid w:val="00C6270C"/>
    <w:rsid w:val="00C7019D"/>
    <w:rsid w:val="00C70CCC"/>
    <w:rsid w:val="00C71448"/>
    <w:rsid w:val="00C716BC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EB0"/>
    <w:rsid w:val="00C91AFA"/>
    <w:rsid w:val="00C96D53"/>
    <w:rsid w:val="00CA2910"/>
    <w:rsid w:val="00CA570B"/>
    <w:rsid w:val="00CA59DE"/>
    <w:rsid w:val="00CA7460"/>
    <w:rsid w:val="00CA7779"/>
    <w:rsid w:val="00CA7E07"/>
    <w:rsid w:val="00CB347E"/>
    <w:rsid w:val="00CB48CA"/>
    <w:rsid w:val="00CB4FB3"/>
    <w:rsid w:val="00CB5308"/>
    <w:rsid w:val="00CC45BE"/>
    <w:rsid w:val="00CC578F"/>
    <w:rsid w:val="00CC7804"/>
    <w:rsid w:val="00CD10FF"/>
    <w:rsid w:val="00CD132D"/>
    <w:rsid w:val="00CD2E08"/>
    <w:rsid w:val="00CD4C8B"/>
    <w:rsid w:val="00CD7DCD"/>
    <w:rsid w:val="00CE220C"/>
    <w:rsid w:val="00CE254F"/>
    <w:rsid w:val="00CE32FB"/>
    <w:rsid w:val="00CE5C9F"/>
    <w:rsid w:val="00CF171D"/>
    <w:rsid w:val="00CF1989"/>
    <w:rsid w:val="00CF6AEA"/>
    <w:rsid w:val="00D03B66"/>
    <w:rsid w:val="00D12789"/>
    <w:rsid w:val="00D13E32"/>
    <w:rsid w:val="00D17225"/>
    <w:rsid w:val="00D21833"/>
    <w:rsid w:val="00D21BF9"/>
    <w:rsid w:val="00D22E1A"/>
    <w:rsid w:val="00D2375D"/>
    <w:rsid w:val="00D24E07"/>
    <w:rsid w:val="00D26B55"/>
    <w:rsid w:val="00D27F04"/>
    <w:rsid w:val="00D33FE0"/>
    <w:rsid w:val="00D3444A"/>
    <w:rsid w:val="00D40E24"/>
    <w:rsid w:val="00D41644"/>
    <w:rsid w:val="00D42DD5"/>
    <w:rsid w:val="00D47063"/>
    <w:rsid w:val="00D50A2E"/>
    <w:rsid w:val="00D52D1B"/>
    <w:rsid w:val="00D53208"/>
    <w:rsid w:val="00D541B2"/>
    <w:rsid w:val="00D60235"/>
    <w:rsid w:val="00D6072A"/>
    <w:rsid w:val="00D70193"/>
    <w:rsid w:val="00D7350E"/>
    <w:rsid w:val="00D75BEB"/>
    <w:rsid w:val="00D7713C"/>
    <w:rsid w:val="00D803E7"/>
    <w:rsid w:val="00D810F8"/>
    <w:rsid w:val="00D90C76"/>
    <w:rsid w:val="00D91F2A"/>
    <w:rsid w:val="00D9214E"/>
    <w:rsid w:val="00D92FA2"/>
    <w:rsid w:val="00D9574B"/>
    <w:rsid w:val="00D95973"/>
    <w:rsid w:val="00DA098B"/>
    <w:rsid w:val="00DA3569"/>
    <w:rsid w:val="00DA42B9"/>
    <w:rsid w:val="00DA7A4E"/>
    <w:rsid w:val="00DB39AA"/>
    <w:rsid w:val="00DB3E6C"/>
    <w:rsid w:val="00DB5D37"/>
    <w:rsid w:val="00DB6AF3"/>
    <w:rsid w:val="00DB7269"/>
    <w:rsid w:val="00DC1583"/>
    <w:rsid w:val="00DC3BF6"/>
    <w:rsid w:val="00DC543A"/>
    <w:rsid w:val="00DC65F8"/>
    <w:rsid w:val="00DC7474"/>
    <w:rsid w:val="00DD24FE"/>
    <w:rsid w:val="00DE39F4"/>
    <w:rsid w:val="00DF06EB"/>
    <w:rsid w:val="00DF6E00"/>
    <w:rsid w:val="00E02C6F"/>
    <w:rsid w:val="00E03ACA"/>
    <w:rsid w:val="00E07F2C"/>
    <w:rsid w:val="00E10289"/>
    <w:rsid w:val="00E12C3D"/>
    <w:rsid w:val="00E130C4"/>
    <w:rsid w:val="00E16E06"/>
    <w:rsid w:val="00E17B1C"/>
    <w:rsid w:val="00E23101"/>
    <w:rsid w:val="00E2381C"/>
    <w:rsid w:val="00E256B0"/>
    <w:rsid w:val="00E31A01"/>
    <w:rsid w:val="00E32B4F"/>
    <w:rsid w:val="00E335B0"/>
    <w:rsid w:val="00E36BC1"/>
    <w:rsid w:val="00E40976"/>
    <w:rsid w:val="00E43FD2"/>
    <w:rsid w:val="00E441ED"/>
    <w:rsid w:val="00E525B5"/>
    <w:rsid w:val="00E549A6"/>
    <w:rsid w:val="00E554BA"/>
    <w:rsid w:val="00E61160"/>
    <w:rsid w:val="00E62944"/>
    <w:rsid w:val="00E674A1"/>
    <w:rsid w:val="00E67F89"/>
    <w:rsid w:val="00E73D70"/>
    <w:rsid w:val="00E73EF8"/>
    <w:rsid w:val="00E77BF0"/>
    <w:rsid w:val="00E900B4"/>
    <w:rsid w:val="00E9066A"/>
    <w:rsid w:val="00E9749F"/>
    <w:rsid w:val="00EA0258"/>
    <w:rsid w:val="00EA141D"/>
    <w:rsid w:val="00EB36A7"/>
    <w:rsid w:val="00EB5491"/>
    <w:rsid w:val="00EB711D"/>
    <w:rsid w:val="00EC3CF6"/>
    <w:rsid w:val="00EC4239"/>
    <w:rsid w:val="00EC4ED9"/>
    <w:rsid w:val="00EC5ADC"/>
    <w:rsid w:val="00ED2398"/>
    <w:rsid w:val="00ED25BA"/>
    <w:rsid w:val="00ED2DBB"/>
    <w:rsid w:val="00ED5DD2"/>
    <w:rsid w:val="00ED6CAB"/>
    <w:rsid w:val="00EE02C9"/>
    <w:rsid w:val="00EE3B58"/>
    <w:rsid w:val="00EE582D"/>
    <w:rsid w:val="00EE6ACF"/>
    <w:rsid w:val="00EE6D70"/>
    <w:rsid w:val="00EE7CD9"/>
    <w:rsid w:val="00EF3407"/>
    <w:rsid w:val="00F00216"/>
    <w:rsid w:val="00F03100"/>
    <w:rsid w:val="00F04BFB"/>
    <w:rsid w:val="00F073C7"/>
    <w:rsid w:val="00F07A5F"/>
    <w:rsid w:val="00F11378"/>
    <w:rsid w:val="00F12432"/>
    <w:rsid w:val="00F14483"/>
    <w:rsid w:val="00F1472D"/>
    <w:rsid w:val="00F1580F"/>
    <w:rsid w:val="00F15BA1"/>
    <w:rsid w:val="00F200D1"/>
    <w:rsid w:val="00F214BA"/>
    <w:rsid w:val="00F227CB"/>
    <w:rsid w:val="00F24718"/>
    <w:rsid w:val="00F31AB6"/>
    <w:rsid w:val="00F355F3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8D9"/>
    <w:rsid w:val="00F860B4"/>
    <w:rsid w:val="00F8692E"/>
    <w:rsid w:val="00F93456"/>
    <w:rsid w:val="00F94231"/>
    <w:rsid w:val="00FA6385"/>
    <w:rsid w:val="00FA69C6"/>
    <w:rsid w:val="00FA7400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B78ADFEE-35FB-4B1D-B56A-A784486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sior.unioncamere.net/sites/default/files/pubblicazioni/2022/Imprculturali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A457-FFA7-4677-BA34-D111F4E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0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5382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User</dc:creator>
  <cp:keywords/>
  <dc:description/>
  <cp:lastModifiedBy>Loredana Capuozzo</cp:lastModifiedBy>
  <cp:revision>2</cp:revision>
  <cp:lastPrinted>2023-05-17T15:19:00Z</cp:lastPrinted>
  <dcterms:created xsi:type="dcterms:W3CDTF">2023-05-19T10:56:00Z</dcterms:created>
  <dcterms:modified xsi:type="dcterms:W3CDTF">2023-05-19T10:56:00Z</dcterms:modified>
</cp:coreProperties>
</file>