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5705" w14:textId="77777777" w:rsidR="00E12DCD" w:rsidRPr="00BF1CB1" w:rsidRDefault="00E12DCD" w:rsidP="00020EEA">
      <w:pPr>
        <w:spacing w:after="0" w:line="276" w:lineRule="auto"/>
        <w:jc w:val="center"/>
        <w:rPr>
          <w:rFonts w:eastAsia="Times New Roman" w:cstheme="minorHAnsi"/>
          <w:b/>
          <w:lang w:eastAsia="x-none"/>
        </w:rPr>
      </w:pPr>
    </w:p>
    <w:p w14:paraId="74E00E47" w14:textId="77777777" w:rsidR="006F517E" w:rsidRDefault="006F517E" w:rsidP="006F517E">
      <w:pPr>
        <w:spacing w:after="0" w:line="276" w:lineRule="auto"/>
        <w:rPr>
          <w:rFonts w:eastAsia="Times New Roman" w:cstheme="minorHAnsi"/>
          <w:bCs/>
          <w:iCs/>
          <w:sz w:val="24"/>
          <w:szCs w:val="24"/>
        </w:rPr>
      </w:pPr>
    </w:p>
    <w:p w14:paraId="1F7E2107" w14:textId="66CD8123" w:rsidR="00E12DCD" w:rsidRPr="006F517E" w:rsidRDefault="006F517E" w:rsidP="006F517E">
      <w:pPr>
        <w:spacing w:after="0" w:line="276" w:lineRule="auto"/>
        <w:rPr>
          <w:rFonts w:eastAsia="Times New Roman" w:cstheme="minorHAnsi"/>
          <w:bCs/>
          <w:iCs/>
          <w:sz w:val="24"/>
          <w:szCs w:val="24"/>
        </w:rPr>
      </w:pPr>
      <w:r w:rsidRPr="006F517E">
        <w:rPr>
          <w:rFonts w:eastAsia="Times New Roman" w:cstheme="minorHAnsi"/>
          <w:bCs/>
          <w:iCs/>
          <w:sz w:val="24"/>
          <w:szCs w:val="24"/>
        </w:rPr>
        <w:t>TURISMO E TERRITORIO</w:t>
      </w:r>
    </w:p>
    <w:p w14:paraId="54B452B6" w14:textId="77777777" w:rsidR="00E12DCD" w:rsidRPr="006F517E" w:rsidRDefault="00E12DCD" w:rsidP="00020EEA">
      <w:pPr>
        <w:spacing w:after="0" w:line="276" w:lineRule="auto"/>
        <w:jc w:val="center"/>
        <w:rPr>
          <w:rFonts w:eastAsia="Times New Roman" w:cstheme="minorHAnsi"/>
          <w:b/>
          <w:i/>
          <w:sz w:val="24"/>
          <w:szCs w:val="24"/>
        </w:rPr>
      </w:pPr>
    </w:p>
    <w:p w14:paraId="3706B27C" w14:textId="5FD1CE25" w:rsidR="00E12DCD" w:rsidRPr="006F517E" w:rsidRDefault="00451FCF" w:rsidP="00453F73">
      <w:pPr>
        <w:pStyle w:val="Sottotitolo"/>
        <w:spacing w:after="0" w:line="276" w:lineRule="auto"/>
        <w:jc w:val="center"/>
        <w:rPr>
          <w:rFonts w:asciiTheme="minorHAnsi" w:hAnsiTheme="minorHAnsi" w:cstheme="minorHAnsi"/>
          <w:b/>
          <w:bCs/>
          <w:color w:val="0070C0"/>
          <w:sz w:val="24"/>
          <w:szCs w:val="24"/>
        </w:rPr>
      </w:pPr>
      <w:r w:rsidRPr="006F517E">
        <w:rPr>
          <w:rFonts w:asciiTheme="minorHAnsi" w:hAnsiTheme="minorHAnsi" w:cstheme="minorHAnsi"/>
          <w:b/>
          <w:bCs/>
          <w:color w:val="0070C0"/>
          <w:sz w:val="24"/>
          <w:szCs w:val="24"/>
        </w:rPr>
        <w:t>COMUNICATO STAMPA</w:t>
      </w:r>
    </w:p>
    <w:p w14:paraId="09962338" w14:textId="0B7A65F5" w:rsidR="00451FCF" w:rsidRPr="006F517E" w:rsidRDefault="00451FCF" w:rsidP="00453F73">
      <w:pPr>
        <w:pStyle w:val="Sottotitolo"/>
        <w:spacing w:after="0" w:line="276" w:lineRule="auto"/>
        <w:jc w:val="center"/>
        <w:rPr>
          <w:rFonts w:asciiTheme="minorHAnsi" w:hAnsiTheme="minorHAnsi" w:cstheme="minorHAnsi"/>
          <w:b/>
          <w:bCs/>
          <w:color w:val="0070C0"/>
          <w:sz w:val="24"/>
          <w:szCs w:val="24"/>
        </w:rPr>
      </w:pPr>
      <w:r w:rsidRPr="006F517E">
        <w:rPr>
          <w:rFonts w:asciiTheme="minorHAnsi" w:hAnsiTheme="minorHAnsi" w:cstheme="minorHAnsi"/>
          <w:b/>
          <w:bCs/>
          <w:color w:val="0070C0"/>
          <w:sz w:val="24"/>
          <w:szCs w:val="24"/>
        </w:rPr>
        <w:t>1</w:t>
      </w:r>
      <w:r w:rsidR="00BF1CB1" w:rsidRPr="006F517E">
        <w:rPr>
          <w:rFonts w:asciiTheme="minorHAnsi" w:hAnsiTheme="minorHAnsi" w:cstheme="minorHAnsi"/>
          <w:b/>
          <w:bCs/>
          <w:color w:val="0070C0"/>
          <w:sz w:val="24"/>
          <w:szCs w:val="24"/>
        </w:rPr>
        <w:t>5</w:t>
      </w:r>
      <w:r w:rsidRPr="006F517E">
        <w:rPr>
          <w:rFonts w:asciiTheme="minorHAnsi" w:hAnsiTheme="minorHAnsi" w:cstheme="minorHAnsi"/>
          <w:b/>
          <w:bCs/>
          <w:color w:val="0070C0"/>
          <w:sz w:val="24"/>
          <w:szCs w:val="24"/>
        </w:rPr>
        <w:t xml:space="preserve"> giugno</w:t>
      </w:r>
    </w:p>
    <w:p w14:paraId="122F5E6F" w14:textId="77777777" w:rsidR="00E12DCD" w:rsidRPr="00BF1CB1" w:rsidRDefault="00E12DCD" w:rsidP="00020EEA">
      <w:pPr>
        <w:spacing w:after="0" w:line="276" w:lineRule="auto"/>
        <w:jc w:val="center"/>
        <w:rPr>
          <w:rFonts w:eastAsia="Times New Roman" w:cstheme="minorHAnsi"/>
          <w:b/>
          <w:i/>
        </w:rPr>
      </w:pPr>
    </w:p>
    <w:p w14:paraId="44C5C496" w14:textId="71B9B4E3" w:rsidR="00E12DCD" w:rsidRDefault="00E12DCD" w:rsidP="00020EEA">
      <w:pPr>
        <w:spacing w:after="0" w:line="276" w:lineRule="auto"/>
        <w:jc w:val="center"/>
        <w:rPr>
          <w:rFonts w:eastAsia="Times New Roman" w:cstheme="minorHAnsi"/>
          <w:b/>
          <w:i/>
          <w:sz w:val="36"/>
          <w:szCs w:val="36"/>
          <w:u w:val="single"/>
        </w:rPr>
      </w:pPr>
      <w:r w:rsidRPr="00BF1CB1">
        <w:rPr>
          <w:rFonts w:eastAsia="Times New Roman" w:cstheme="minorHAnsi"/>
          <w:b/>
          <w:i/>
          <w:sz w:val="36"/>
          <w:szCs w:val="36"/>
          <w:u w:val="single"/>
        </w:rPr>
        <w:t xml:space="preserve">CEREVISIA </w:t>
      </w:r>
      <w:r w:rsidR="00FA0BE8" w:rsidRPr="00BF1CB1">
        <w:rPr>
          <w:rFonts w:eastAsia="Times New Roman" w:cstheme="minorHAnsi"/>
          <w:b/>
          <w:i/>
          <w:sz w:val="36"/>
          <w:szCs w:val="36"/>
          <w:u w:val="single"/>
        </w:rPr>
        <w:t>X</w:t>
      </w:r>
      <w:r w:rsidR="007954AA" w:rsidRPr="00BF1CB1">
        <w:rPr>
          <w:rFonts w:eastAsia="Times New Roman" w:cstheme="minorHAnsi"/>
          <w:b/>
          <w:i/>
          <w:sz w:val="36"/>
          <w:szCs w:val="36"/>
          <w:u w:val="single"/>
        </w:rPr>
        <w:t xml:space="preserve"> Edizione</w:t>
      </w:r>
      <w:r w:rsidR="00AC3856" w:rsidRPr="00BF1CB1">
        <w:rPr>
          <w:rFonts w:eastAsia="Times New Roman" w:cstheme="minorHAnsi"/>
          <w:b/>
          <w:i/>
          <w:sz w:val="36"/>
          <w:szCs w:val="36"/>
          <w:u w:val="single"/>
        </w:rPr>
        <w:t xml:space="preserve"> </w:t>
      </w:r>
    </w:p>
    <w:p w14:paraId="126044C8" w14:textId="75D1B1C1" w:rsidR="00C05B36" w:rsidRPr="000E78C1" w:rsidRDefault="00C05B36" w:rsidP="00020EEA">
      <w:pPr>
        <w:pStyle w:val="NormaleWeb"/>
        <w:spacing w:before="0" w:beforeAutospacing="0" w:after="0" w:afterAutospacing="0" w:line="276" w:lineRule="auto"/>
        <w:jc w:val="center"/>
        <w:rPr>
          <w:rFonts w:asciiTheme="minorHAnsi" w:hAnsiTheme="minorHAnsi" w:cstheme="minorHAnsi"/>
          <w:b/>
          <w:i/>
          <w:color w:val="000000"/>
        </w:rPr>
      </w:pPr>
      <w:r w:rsidRPr="000E78C1">
        <w:rPr>
          <w:rFonts w:asciiTheme="minorHAnsi" w:hAnsiTheme="minorHAnsi" w:cstheme="minorHAnsi"/>
          <w:b/>
          <w:i/>
        </w:rPr>
        <w:t>Nell’anno del decennale</w:t>
      </w:r>
      <w:r w:rsidR="00020EEA" w:rsidRPr="000E78C1">
        <w:rPr>
          <w:rFonts w:asciiTheme="minorHAnsi" w:hAnsiTheme="minorHAnsi" w:cstheme="minorHAnsi"/>
          <w:b/>
          <w:i/>
          <w:u w:val="single"/>
        </w:rPr>
        <w:t xml:space="preserve"> </w:t>
      </w:r>
      <w:r w:rsidRPr="000E78C1">
        <w:rPr>
          <w:rFonts w:asciiTheme="minorHAnsi" w:hAnsiTheme="minorHAnsi" w:cstheme="minorHAnsi"/>
          <w:b/>
          <w:i/>
          <w:color w:val="000000"/>
        </w:rPr>
        <w:t>la conferma del Premio va di pari passo</w:t>
      </w:r>
    </w:p>
    <w:p w14:paraId="1FFFF7C7" w14:textId="77777777" w:rsidR="000E78C1" w:rsidRDefault="00C05B36" w:rsidP="000E78C1">
      <w:pPr>
        <w:pStyle w:val="NormaleWeb"/>
        <w:spacing w:before="0" w:beforeAutospacing="0" w:after="0" w:afterAutospacing="0" w:line="276" w:lineRule="auto"/>
        <w:jc w:val="center"/>
        <w:rPr>
          <w:rFonts w:asciiTheme="minorHAnsi" w:hAnsiTheme="minorHAnsi" w:cstheme="minorHAnsi"/>
          <w:b/>
          <w:i/>
          <w:color w:val="000000"/>
        </w:rPr>
      </w:pPr>
      <w:r w:rsidRPr="000E78C1">
        <w:rPr>
          <w:rFonts w:asciiTheme="minorHAnsi" w:hAnsiTheme="minorHAnsi" w:cstheme="minorHAnsi"/>
          <w:b/>
          <w:i/>
          <w:color w:val="000000"/>
        </w:rPr>
        <w:t xml:space="preserve">con l’affermarsi del settore della produzione artigianale di birra che, appena qualche anno fa, contava soltanto poche decine di </w:t>
      </w:r>
      <w:proofErr w:type="gramStart"/>
      <w:r w:rsidRPr="000E78C1">
        <w:rPr>
          <w:rFonts w:asciiTheme="minorHAnsi" w:hAnsiTheme="minorHAnsi" w:cstheme="minorHAnsi"/>
          <w:b/>
          <w:i/>
          <w:color w:val="000000"/>
        </w:rPr>
        <w:t>microbirrifici</w:t>
      </w:r>
      <w:r w:rsidR="000E78C1" w:rsidRPr="000E78C1">
        <w:rPr>
          <w:rFonts w:asciiTheme="minorHAnsi" w:hAnsiTheme="minorHAnsi" w:cstheme="minorHAnsi"/>
          <w:b/>
          <w:i/>
          <w:color w:val="000000"/>
        </w:rPr>
        <w:t xml:space="preserve">  e</w:t>
      </w:r>
      <w:proofErr w:type="gramEnd"/>
      <w:r w:rsidR="000E78C1" w:rsidRPr="000E78C1">
        <w:rPr>
          <w:rFonts w:asciiTheme="minorHAnsi" w:hAnsiTheme="minorHAnsi" w:cstheme="minorHAnsi"/>
          <w:b/>
          <w:i/>
          <w:color w:val="000000"/>
        </w:rPr>
        <w:t xml:space="preserve"> oggi ne conta 900</w:t>
      </w:r>
      <w:r w:rsidR="000E78C1">
        <w:rPr>
          <w:rFonts w:asciiTheme="minorHAnsi" w:hAnsiTheme="minorHAnsi" w:cstheme="minorHAnsi"/>
          <w:b/>
          <w:i/>
          <w:color w:val="000000"/>
        </w:rPr>
        <w:t xml:space="preserve"> </w:t>
      </w:r>
    </w:p>
    <w:p w14:paraId="66054614" w14:textId="3C29F6E6" w:rsidR="000E78C1" w:rsidRPr="000E78C1" w:rsidRDefault="000E78C1" w:rsidP="000E78C1">
      <w:pPr>
        <w:pStyle w:val="NormaleWeb"/>
        <w:spacing w:before="0" w:beforeAutospacing="0" w:after="0" w:afterAutospacing="0" w:line="276" w:lineRule="auto"/>
        <w:jc w:val="center"/>
        <w:rPr>
          <w:rFonts w:asciiTheme="minorHAnsi" w:hAnsiTheme="minorHAnsi" w:cstheme="minorHAnsi"/>
          <w:b/>
          <w:i/>
          <w:color w:val="000000"/>
        </w:rPr>
      </w:pPr>
      <w:r>
        <w:rPr>
          <w:rFonts w:asciiTheme="minorHAnsi" w:hAnsiTheme="minorHAnsi" w:cstheme="minorHAnsi"/>
          <w:b/>
          <w:i/>
          <w:color w:val="000000"/>
        </w:rPr>
        <w:t xml:space="preserve">Forte la ripresa post Covid, superati i numeri di mercato </w:t>
      </w:r>
      <w:proofErr w:type="spellStart"/>
      <w:r>
        <w:rPr>
          <w:rFonts w:asciiTheme="minorHAnsi" w:hAnsiTheme="minorHAnsi" w:cstheme="minorHAnsi"/>
          <w:b/>
          <w:i/>
          <w:color w:val="000000"/>
        </w:rPr>
        <w:t>pre</w:t>
      </w:r>
      <w:proofErr w:type="spellEnd"/>
      <w:r>
        <w:rPr>
          <w:rFonts w:asciiTheme="minorHAnsi" w:hAnsiTheme="minorHAnsi" w:cstheme="minorHAnsi"/>
          <w:b/>
          <w:i/>
          <w:color w:val="000000"/>
        </w:rPr>
        <w:t>-pandemia</w:t>
      </w:r>
    </w:p>
    <w:p w14:paraId="461AB96F" w14:textId="77777777" w:rsidR="00C05B36" w:rsidRDefault="00C05B36" w:rsidP="00020EEA">
      <w:pPr>
        <w:spacing w:after="0" w:line="276" w:lineRule="auto"/>
        <w:rPr>
          <w:rFonts w:eastAsia="Times New Roman" w:cstheme="minorHAnsi"/>
          <w:b/>
          <w:i/>
          <w:sz w:val="36"/>
          <w:szCs w:val="36"/>
          <w:u w:val="single"/>
        </w:rPr>
      </w:pPr>
    </w:p>
    <w:p w14:paraId="3C9C41DF" w14:textId="0A48B716" w:rsidR="00451FCF" w:rsidRPr="00BF1CB1" w:rsidRDefault="007954AA" w:rsidP="00020EEA">
      <w:pPr>
        <w:spacing w:after="0" w:line="276" w:lineRule="auto"/>
        <w:jc w:val="center"/>
        <w:rPr>
          <w:rFonts w:eastAsia="Times New Roman" w:cstheme="minorHAnsi"/>
          <w:b/>
          <w:i/>
          <w:sz w:val="36"/>
          <w:szCs w:val="36"/>
        </w:rPr>
      </w:pPr>
      <w:r w:rsidRPr="00BF1CB1">
        <w:rPr>
          <w:rFonts w:eastAsia="Times New Roman" w:cstheme="minorHAnsi"/>
          <w:b/>
          <w:i/>
          <w:sz w:val="36"/>
          <w:szCs w:val="36"/>
        </w:rPr>
        <w:t>Proclama</w:t>
      </w:r>
      <w:r w:rsidR="00E53C1A" w:rsidRPr="00BF1CB1">
        <w:rPr>
          <w:rFonts w:eastAsia="Times New Roman" w:cstheme="minorHAnsi"/>
          <w:b/>
          <w:i/>
          <w:sz w:val="36"/>
          <w:szCs w:val="36"/>
        </w:rPr>
        <w:t>t</w:t>
      </w:r>
      <w:r w:rsidR="00825833" w:rsidRPr="00BF1CB1">
        <w:rPr>
          <w:rFonts w:eastAsia="Times New Roman" w:cstheme="minorHAnsi"/>
          <w:b/>
          <w:i/>
          <w:sz w:val="36"/>
          <w:szCs w:val="36"/>
        </w:rPr>
        <w:t>i i migliori birrifici</w:t>
      </w:r>
      <w:r w:rsidRPr="00BF1CB1">
        <w:rPr>
          <w:rFonts w:eastAsia="Times New Roman" w:cstheme="minorHAnsi"/>
          <w:b/>
          <w:i/>
          <w:sz w:val="36"/>
          <w:szCs w:val="36"/>
        </w:rPr>
        <w:t xml:space="preserve"> artigianali </w:t>
      </w:r>
      <w:r w:rsidR="00451FCF" w:rsidRPr="00BF1CB1">
        <w:rPr>
          <w:rFonts w:eastAsia="Times New Roman" w:cstheme="minorHAnsi"/>
          <w:b/>
          <w:i/>
          <w:sz w:val="36"/>
          <w:szCs w:val="36"/>
        </w:rPr>
        <w:t xml:space="preserve">del Bel Paese Ecco tutti </w:t>
      </w:r>
      <w:r w:rsidR="00BF1CB1" w:rsidRPr="00BF1CB1">
        <w:rPr>
          <w:rFonts w:eastAsia="Times New Roman" w:cstheme="minorHAnsi"/>
          <w:b/>
          <w:i/>
          <w:sz w:val="36"/>
          <w:szCs w:val="36"/>
        </w:rPr>
        <w:t>e 30</w:t>
      </w:r>
      <w:r w:rsidR="00451FCF" w:rsidRPr="00BF1CB1">
        <w:rPr>
          <w:rFonts w:eastAsia="Times New Roman" w:cstheme="minorHAnsi"/>
          <w:b/>
          <w:i/>
          <w:sz w:val="36"/>
          <w:szCs w:val="36"/>
        </w:rPr>
        <w:t xml:space="preserve"> vincitori, erano in concorso</w:t>
      </w:r>
    </w:p>
    <w:p w14:paraId="0B86D35A" w14:textId="77777777" w:rsidR="00C457F9" w:rsidRPr="00BF1CB1" w:rsidRDefault="00AC3856" w:rsidP="00020EEA">
      <w:pPr>
        <w:spacing w:after="0" w:line="276" w:lineRule="auto"/>
        <w:jc w:val="center"/>
        <w:rPr>
          <w:rFonts w:eastAsia="Times New Roman" w:cstheme="minorHAnsi"/>
          <w:b/>
          <w:i/>
          <w:sz w:val="36"/>
          <w:szCs w:val="36"/>
        </w:rPr>
      </w:pPr>
      <w:r w:rsidRPr="00BF1CB1">
        <w:rPr>
          <w:rFonts w:eastAsia="Times New Roman" w:cstheme="minorHAnsi"/>
          <w:b/>
          <w:i/>
          <w:sz w:val="36"/>
          <w:szCs w:val="36"/>
        </w:rPr>
        <w:t>1</w:t>
      </w:r>
      <w:r w:rsidR="00BE69D3" w:rsidRPr="00BF1CB1">
        <w:rPr>
          <w:rFonts w:eastAsia="Times New Roman" w:cstheme="minorHAnsi"/>
          <w:b/>
          <w:i/>
          <w:sz w:val="36"/>
          <w:szCs w:val="36"/>
        </w:rPr>
        <w:t>47</w:t>
      </w:r>
      <w:r w:rsidRPr="00BF1CB1">
        <w:rPr>
          <w:rFonts w:eastAsia="Times New Roman" w:cstheme="minorHAnsi"/>
          <w:b/>
          <w:i/>
          <w:sz w:val="36"/>
          <w:szCs w:val="36"/>
        </w:rPr>
        <w:t xml:space="preserve"> etichette di Bi</w:t>
      </w:r>
      <w:r w:rsidR="00451FCF" w:rsidRPr="00BF1CB1">
        <w:rPr>
          <w:rFonts w:eastAsia="Times New Roman" w:cstheme="minorHAnsi"/>
          <w:b/>
          <w:i/>
          <w:sz w:val="36"/>
          <w:szCs w:val="36"/>
        </w:rPr>
        <w:t>rrifici di ogni parte d’Italia</w:t>
      </w:r>
    </w:p>
    <w:p w14:paraId="7B5FB3FC" w14:textId="407BCF48" w:rsidR="00AC3856" w:rsidRPr="00BF1CB1" w:rsidRDefault="00BF1CB1" w:rsidP="00020EEA">
      <w:pPr>
        <w:spacing w:after="0" w:line="276" w:lineRule="auto"/>
        <w:jc w:val="center"/>
        <w:rPr>
          <w:rFonts w:eastAsia="Times New Roman" w:cstheme="minorHAnsi"/>
          <w:b/>
          <w:i/>
          <w:sz w:val="36"/>
          <w:szCs w:val="36"/>
        </w:rPr>
      </w:pPr>
      <w:r w:rsidRPr="00BF1CB1">
        <w:rPr>
          <w:rFonts w:eastAsia="Times New Roman" w:cstheme="minorHAnsi"/>
          <w:b/>
          <w:i/>
          <w:sz w:val="36"/>
          <w:szCs w:val="36"/>
        </w:rPr>
        <w:t>Umbria la regione più premiata, al secondo posto</w:t>
      </w:r>
    </w:p>
    <w:p w14:paraId="1BBDB4E9" w14:textId="747FD517" w:rsidR="00BF1CB1" w:rsidRPr="00BF1CB1" w:rsidRDefault="00BF1CB1" w:rsidP="00020EEA">
      <w:pPr>
        <w:spacing w:after="0" w:line="276" w:lineRule="auto"/>
        <w:jc w:val="center"/>
        <w:rPr>
          <w:rFonts w:eastAsia="Times New Roman" w:cstheme="minorHAnsi"/>
          <w:b/>
          <w:i/>
          <w:sz w:val="36"/>
          <w:szCs w:val="36"/>
        </w:rPr>
      </w:pPr>
      <w:r w:rsidRPr="00BF1CB1">
        <w:rPr>
          <w:rFonts w:eastAsia="Times New Roman" w:cstheme="minorHAnsi"/>
          <w:b/>
          <w:i/>
          <w:sz w:val="36"/>
          <w:szCs w:val="36"/>
        </w:rPr>
        <w:t xml:space="preserve">a pari merito </w:t>
      </w:r>
      <w:proofErr w:type="gramStart"/>
      <w:r w:rsidRPr="00BF1CB1">
        <w:rPr>
          <w:rFonts w:eastAsia="Times New Roman" w:cstheme="minorHAnsi"/>
          <w:b/>
          <w:i/>
          <w:sz w:val="36"/>
          <w:szCs w:val="36"/>
        </w:rPr>
        <w:t>Emilia Romagna</w:t>
      </w:r>
      <w:proofErr w:type="gramEnd"/>
      <w:r w:rsidRPr="00BF1CB1">
        <w:rPr>
          <w:rFonts w:eastAsia="Times New Roman" w:cstheme="minorHAnsi"/>
          <w:b/>
          <w:i/>
          <w:sz w:val="36"/>
          <w:szCs w:val="36"/>
        </w:rPr>
        <w:t xml:space="preserve"> e Campania</w:t>
      </w:r>
    </w:p>
    <w:p w14:paraId="36811640" w14:textId="68CBC456" w:rsidR="001243C5" w:rsidRPr="00BF1CB1" w:rsidRDefault="00BF1CB1" w:rsidP="00020EEA">
      <w:pPr>
        <w:spacing w:after="0" w:line="276" w:lineRule="auto"/>
        <w:jc w:val="center"/>
        <w:rPr>
          <w:rFonts w:eastAsia="Times New Roman" w:cstheme="minorHAnsi"/>
          <w:b/>
          <w:i/>
        </w:rPr>
      </w:pPr>
      <w:r w:rsidRPr="00BF1CB1">
        <w:rPr>
          <w:rFonts w:cstheme="minorHAnsi"/>
          <w:b/>
          <w:i/>
          <w:noProof/>
        </w:rPr>
        <w:drawing>
          <wp:anchor distT="0" distB="0" distL="114300" distR="114300" simplePos="0" relativeHeight="251658240" behindDoc="0" locked="0" layoutInCell="1" allowOverlap="1" wp14:anchorId="7958D9D9" wp14:editId="6C380682">
            <wp:simplePos x="0" y="0"/>
            <wp:positionH relativeFrom="margin">
              <wp:align>center</wp:align>
            </wp:positionH>
            <wp:positionV relativeFrom="paragraph">
              <wp:posOffset>108585</wp:posOffset>
            </wp:positionV>
            <wp:extent cx="3228975" cy="170209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1702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F9DA9" w14:textId="620FBA31" w:rsidR="00C457F9" w:rsidRPr="00BF1CB1" w:rsidRDefault="00C457F9" w:rsidP="00020EEA">
      <w:pPr>
        <w:spacing w:after="0" w:line="276" w:lineRule="auto"/>
        <w:jc w:val="center"/>
        <w:rPr>
          <w:rFonts w:eastAsia="Times New Roman" w:cstheme="minorHAnsi"/>
          <w:b/>
          <w:i/>
        </w:rPr>
      </w:pPr>
    </w:p>
    <w:p w14:paraId="15002BAC" w14:textId="77777777" w:rsidR="00C457F9" w:rsidRPr="00BF1CB1" w:rsidRDefault="00C457F9" w:rsidP="00020EEA">
      <w:pPr>
        <w:spacing w:after="0" w:line="276" w:lineRule="auto"/>
        <w:jc w:val="center"/>
        <w:rPr>
          <w:rFonts w:eastAsia="Times New Roman" w:cstheme="minorHAnsi"/>
          <w:b/>
          <w:i/>
        </w:rPr>
      </w:pPr>
    </w:p>
    <w:p w14:paraId="42981FB4" w14:textId="77777777" w:rsidR="00C457F9" w:rsidRPr="00BF1CB1" w:rsidRDefault="00C457F9" w:rsidP="00020EEA">
      <w:pPr>
        <w:spacing w:after="0" w:line="276" w:lineRule="auto"/>
        <w:jc w:val="center"/>
        <w:rPr>
          <w:rFonts w:eastAsia="Times New Roman" w:cstheme="minorHAnsi"/>
          <w:b/>
          <w:i/>
        </w:rPr>
      </w:pPr>
    </w:p>
    <w:p w14:paraId="61051B66" w14:textId="77777777" w:rsidR="00C457F9" w:rsidRPr="00BF1CB1" w:rsidRDefault="00C457F9" w:rsidP="00020EEA">
      <w:pPr>
        <w:spacing w:after="0" w:line="276" w:lineRule="auto"/>
        <w:jc w:val="center"/>
        <w:rPr>
          <w:rFonts w:eastAsia="Times New Roman" w:cstheme="minorHAnsi"/>
          <w:b/>
          <w:i/>
        </w:rPr>
      </w:pPr>
    </w:p>
    <w:p w14:paraId="1BF8FE2F" w14:textId="77777777" w:rsidR="00C457F9" w:rsidRPr="00BF1CB1" w:rsidRDefault="00C457F9" w:rsidP="00020EEA">
      <w:pPr>
        <w:spacing w:after="0" w:line="276" w:lineRule="auto"/>
        <w:jc w:val="center"/>
        <w:rPr>
          <w:rFonts w:eastAsia="Times New Roman" w:cstheme="minorHAnsi"/>
          <w:b/>
          <w:i/>
        </w:rPr>
      </w:pPr>
    </w:p>
    <w:p w14:paraId="3A3C1AA8" w14:textId="77777777" w:rsidR="00C457F9" w:rsidRPr="00BF1CB1" w:rsidRDefault="00C457F9" w:rsidP="00020EEA">
      <w:pPr>
        <w:spacing w:after="0" w:line="276" w:lineRule="auto"/>
        <w:jc w:val="center"/>
        <w:rPr>
          <w:rFonts w:eastAsia="Times New Roman" w:cstheme="minorHAnsi"/>
          <w:b/>
          <w:i/>
        </w:rPr>
      </w:pPr>
    </w:p>
    <w:p w14:paraId="26746448" w14:textId="77777777" w:rsidR="00BF1CB1" w:rsidRDefault="00BF1CB1" w:rsidP="00020EEA">
      <w:pPr>
        <w:spacing w:after="0" w:line="276" w:lineRule="auto"/>
        <w:jc w:val="center"/>
        <w:rPr>
          <w:rFonts w:eastAsia="Times New Roman" w:cstheme="minorHAnsi"/>
          <w:b/>
          <w:i/>
        </w:rPr>
      </w:pPr>
    </w:p>
    <w:p w14:paraId="2C07534A" w14:textId="77777777" w:rsidR="00BF1CB1" w:rsidRDefault="00BF1CB1" w:rsidP="00020EEA">
      <w:pPr>
        <w:spacing w:after="0" w:line="276" w:lineRule="auto"/>
        <w:jc w:val="center"/>
        <w:rPr>
          <w:rFonts w:eastAsia="Times New Roman" w:cstheme="minorHAnsi"/>
          <w:b/>
          <w:i/>
        </w:rPr>
      </w:pPr>
    </w:p>
    <w:p w14:paraId="6699105A" w14:textId="77777777" w:rsidR="00BF1CB1" w:rsidRDefault="00BF1CB1" w:rsidP="00020EEA">
      <w:pPr>
        <w:spacing w:after="0" w:line="276" w:lineRule="auto"/>
        <w:jc w:val="center"/>
        <w:rPr>
          <w:rFonts w:eastAsia="Times New Roman" w:cstheme="minorHAnsi"/>
          <w:b/>
          <w:i/>
        </w:rPr>
      </w:pPr>
    </w:p>
    <w:p w14:paraId="146D7D57" w14:textId="301311A7" w:rsidR="00451FCF" w:rsidRPr="00C05B36" w:rsidRDefault="00877209" w:rsidP="00020EEA">
      <w:pPr>
        <w:spacing w:after="0" w:line="276" w:lineRule="auto"/>
        <w:jc w:val="center"/>
        <w:rPr>
          <w:rFonts w:eastAsia="Times New Roman" w:cstheme="minorHAnsi"/>
          <w:b/>
          <w:i/>
          <w:sz w:val="26"/>
          <w:szCs w:val="26"/>
        </w:rPr>
      </w:pPr>
      <w:r w:rsidRPr="00C05B36">
        <w:rPr>
          <w:rFonts w:eastAsia="Times New Roman" w:cstheme="minorHAnsi"/>
          <w:b/>
          <w:i/>
          <w:sz w:val="26"/>
          <w:szCs w:val="26"/>
        </w:rPr>
        <w:t>A</w:t>
      </w:r>
      <w:r w:rsidR="007954AA" w:rsidRPr="00C05B36">
        <w:rPr>
          <w:rFonts w:eastAsia="Times New Roman" w:cstheme="minorHAnsi"/>
          <w:b/>
          <w:i/>
          <w:sz w:val="26"/>
          <w:szCs w:val="26"/>
        </w:rPr>
        <w:t>l Palazzo Comunale</w:t>
      </w:r>
      <w:r w:rsidRPr="00C05B36">
        <w:rPr>
          <w:rFonts w:eastAsia="Times New Roman" w:cstheme="minorHAnsi"/>
          <w:b/>
          <w:i/>
          <w:sz w:val="26"/>
          <w:szCs w:val="26"/>
        </w:rPr>
        <w:t xml:space="preserve"> di </w:t>
      </w:r>
      <w:r w:rsidR="00451FCF" w:rsidRPr="00C05B36">
        <w:rPr>
          <w:rFonts w:eastAsia="Times New Roman" w:cstheme="minorHAnsi"/>
          <w:b/>
          <w:i/>
          <w:sz w:val="26"/>
          <w:szCs w:val="26"/>
        </w:rPr>
        <w:t xml:space="preserve">Deruta questa mattina </w:t>
      </w:r>
    </w:p>
    <w:p w14:paraId="66F11BF3" w14:textId="66A83EAD" w:rsidR="00451FCF" w:rsidRDefault="001E7D1D" w:rsidP="00020EEA">
      <w:pPr>
        <w:spacing w:after="0" w:line="276" w:lineRule="auto"/>
        <w:jc w:val="center"/>
        <w:rPr>
          <w:rFonts w:eastAsia="Times New Roman" w:cstheme="minorHAnsi"/>
          <w:b/>
          <w:i/>
          <w:sz w:val="26"/>
          <w:szCs w:val="26"/>
        </w:rPr>
      </w:pPr>
      <w:r w:rsidRPr="00C05B36">
        <w:rPr>
          <w:rFonts w:eastAsia="Times New Roman" w:cstheme="minorHAnsi"/>
          <w:b/>
          <w:i/>
          <w:sz w:val="26"/>
          <w:szCs w:val="26"/>
        </w:rPr>
        <w:t>annunciati</w:t>
      </w:r>
      <w:r w:rsidR="007954AA" w:rsidRPr="00C05B36">
        <w:rPr>
          <w:rFonts w:eastAsia="Times New Roman" w:cstheme="minorHAnsi"/>
          <w:b/>
          <w:i/>
          <w:sz w:val="26"/>
          <w:szCs w:val="26"/>
        </w:rPr>
        <w:t xml:space="preserve"> i </w:t>
      </w:r>
      <w:r w:rsidRPr="00C05B36">
        <w:rPr>
          <w:rFonts w:eastAsia="Times New Roman" w:cstheme="minorHAnsi"/>
          <w:b/>
          <w:i/>
          <w:sz w:val="26"/>
          <w:szCs w:val="26"/>
        </w:rPr>
        <w:t xml:space="preserve">birrifici vincitori del Premio </w:t>
      </w:r>
      <w:proofErr w:type="spellStart"/>
      <w:r w:rsidR="007954AA" w:rsidRPr="00C05B36">
        <w:rPr>
          <w:rFonts w:eastAsia="Times New Roman" w:cstheme="minorHAnsi"/>
          <w:b/>
          <w:i/>
          <w:sz w:val="26"/>
          <w:szCs w:val="26"/>
        </w:rPr>
        <w:t>Cerevisia</w:t>
      </w:r>
      <w:proofErr w:type="spellEnd"/>
      <w:r w:rsidR="007954AA" w:rsidRPr="00C05B36">
        <w:rPr>
          <w:rFonts w:eastAsia="Times New Roman" w:cstheme="minorHAnsi"/>
          <w:b/>
          <w:i/>
          <w:sz w:val="26"/>
          <w:szCs w:val="26"/>
        </w:rPr>
        <w:t xml:space="preserve"> </w:t>
      </w:r>
      <w:r w:rsidR="00AC3856" w:rsidRPr="00C05B36">
        <w:rPr>
          <w:rFonts w:eastAsia="Times New Roman" w:cstheme="minorHAnsi"/>
          <w:b/>
          <w:i/>
          <w:sz w:val="26"/>
          <w:szCs w:val="26"/>
        </w:rPr>
        <w:t>202</w:t>
      </w:r>
      <w:r w:rsidR="00BD5CE5" w:rsidRPr="00C05B36">
        <w:rPr>
          <w:rFonts w:eastAsia="Times New Roman" w:cstheme="minorHAnsi"/>
          <w:b/>
          <w:i/>
          <w:sz w:val="26"/>
          <w:szCs w:val="26"/>
        </w:rPr>
        <w:t>3</w:t>
      </w:r>
    </w:p>
    <w:p w14:paraId="36EA28DE" w14:textId="77777777" w:rsidR="001A24C7" w:rsidRDefault="001A24C7" w:rsidP="00020EEA">
      <w:pPr>
        <w:spacing w:after="0" w:line="276" w:lineRule="auto"/>
        <w:jc w:val="center"/>
        <w:rPr>
          <w:rFonts w:eastAsia="Times New Roman" w:cstheme="minorHAnsi"/>
          <w:b/>
          <w:i/>
          <w:sz w:val="26"/>
          <w:szCs w:val="26"/>
        </w:rPr>
      </w:pPr>
    </w:p>
    <w:p w14:paraId="2925F60A" w14:textId="1B05A168" w:rsidR="001A24C7" w:rsidRPr="001A24C7" w:rsidRDefault="001A24C7" w:rsidP="00020EEA">
      <w:pPr>
        <w:spacing w:after="0" w:line="276" w:lineRule="auto"/>
        <w:jc w:val="center"/>
        <w:rPr>
          <w:rFonts w:eastAsia="Times New Roman" w:cstheme="minorHAnsi"/>
          <w:b/>
          <w:i/>
          <w:color w:val="002060"/>
          <w:sz w:val="30"/>
          <w:szCs w:val="30"/>
        </w:rPr>
      </w:pPr>
      <w:r w:rsidRPr="001A24C7">
        <w:rPr>
          <w:rFonts w:eastAsia="Times New Roman" w:cstheme="minorHAnsi"/>
          <w:b/>
          <w:i/>
          <w:color w:val="002060"/>
          <w:sz w:val="30"/>
          <w:szCs w:val="30"/>
        </w:rPr>
        <w:t>A seguire video con interviste e immagini dell’evento</w:t>
      </w:r>
    </w:p>
    <w:p w14:paraId="504CAFE1" w14:textId="15FC461B" w:rsidR="007954AA" w:rsidRPr="00BF1CB1" w:rsidRDefault="005A6088" w:rsidP="00020EEA">
      <w:pPr>
        <w:spacing w:after="0" w:line="276" w:lineRule="auto"/>
        <w:jc w:val="center"/>
        <w:rPr>
          <w:rFonts w:eastAsia="Times New Roman" w:cstheme="minorHAnsi"/>
          <w:b/>
          <w:i/>
        </w:rPr>
      </w:pPr>
      <w:r w:rsidRPr="00BF1CB1">
        <w:rPr>
          <w:rFonts w:eastAsia="Times New Roman" w:cstheme="minorHAnsi"/>
          <w:b/>
          <w:i/>
        </w:rPr>
        <w:t xml:space="preserve"> </w:t>
      </w:r>
    </w:p>
    <w:p w14:paraId="189D7402" w14:textId="20199B9A" w:rsidR="00FE568A" w:rsidRPr="00BF1CB1" w:rsidRDefault="00451FCF" w:rsidP="00020EEA">
      <w:pPr>
        <w:spacing w:after="0" w:line="276" w:lineRule="auto"/>
        <w:rPr>
          <w:rFonts w:eastAsia="Times New Roman" w:cstheme="minorHAnsi"/>
          <w:bCs/>
          <w:iCs/>
        </w:rPr>
      </w:pPr>
      <w:r w:rsidRPr="00BF1CB1">
        <w:rPr>
          <w:rFonts w:eastAsia="Times New Roman" w:cstheme="minorHAnsi"/>
          <w:bCs/>
          <w:iCs/>
        </w:rPr>
        <w:t>Sono i</w:t>
      </w:r>
      <w:r w:rsidR="005A6088" w:rsidRPr="00BF1CB1">
        <w:rPr>
          <w:rFonts w:eastAsia="Times New Roman" w:cstheme="minorHAnsi"/>
          <w:bCs/>
          <w:iCs/>
        </w:rPr>
        <w:t xml:space="preserve">ntervenuti alla cerimonia di proclamazione dei birrifici vincitori di </w:t>
      </w:r>
      <w:r w:rsidRPr="00BF1CB1">
        <w:rPr>
          <w:rFonts w:eastAsia="Times New Roman" w:cstheme="minorHAnsi"/>
          <w:bCs/>
          <w:iCs/>
        </w:rPr>
        <w:t>“</w:t>
      </w:r>
      <w:proofErr w:type="spellStart"/>
      <w:r w:rsidR="005A6088" w:rsidRPr="00BF1CB1">
        <w:rPr>
          <w:rFonts w:eastAsia="Times New Roman" w:cstheme="minorHAnsi"/>
          <w:bCs/>
          <w:iCs/>
        </w:rPr>
        <w:t>Cerevisia</w:t>
      </w:r>
      <w:proofErr w:type="spellEnd"/>
      <w:r w:rsidR="005A6088" w:rsidRPr="00BF1CB1">
        <w:rPr>
          <w:rFonts w:eastAsia="Times New Roman" w:cstheme="minorHAnsi"/>
          <w:bCs/>
          <w:iCs/>
        </w:rPr>
        <w:t xml:space="preserve"> 202</w:t>
      </w:r>
      <w:r w:rsidR="00BD5CE5" w:rsidRPr="00BF1CB1">
        <w:rPr>
          <w:rFonts w:eastAsia="Times New Roman" w:cstheme="minorHAnsi"/>
          <w:bCs/>
          <w:iCs/>
        </w:rPr>
        <w:t>3</w:t>
      </w:r>
      <w:r w:rsidRPr="00BF1CB1">
        <w:rPr>
          <w:rFonts w:eastAsia="Times New Roman" w:cstheme="minorHAnsi"/>
          <w:bCs/>
          <w:iCs/>
        </w:rPr>
        <w:t>”</w:t>
      </w:r>
      <w:r w:rsidR="000E78C1">
        <w:rPr>
          <w:rFonts w:eastAsia="Times New Roman" w:cstheme="minorHAnsi"/>
          <w:bCs/>
          <w:iCs/>
        </w:rPr>
        <w:t xml:space="preserve">, nella Sala consiliare del Comune di Deruta, il </w:t>
      </w:r>
      <w:r w:rsidR="004341A9" w:rsidRPr="00BF1CB1">
        <w:rPr>
          <w:rFonts w:eastAsia="Times New Roman" w:cstheme="minorHAnsi"/>
          <w:bCs/>
          <w:iCs/>
        </w:rPr>
        <w:t xml:space="preserve">Sindaco </w:t>
      </w:r>
      <w:r w:rsidR="004341A9" w:rsidRPr="00BF1CB1">
        <w:rPr>
          <w:rFonts w:eastAsia="Times New Roman" w:cstheme="minorHAnsi"/>
          <w:b/>
          <w:bCs/>
          <w:iCs/>
        </w:rPr>
        <w:t xml:space="preserve">Michele </w:t>
      </w:r>
      <w:proofErr w:type="spellStart"/>
      <w:r w:rsidR="004341A9" w:rsidRPr="00BF1CB1">
        <w:rPr>
          <w:rFonts w:eastAsia="Times New Roman" w:cstheme="minorHAnsi"/>
          <w:b/>
          <w:bCs/>
          <w:iCs/>
        </w:rPr>
        <w:t>Toniaccini</w:t>
      </w:r>
      <w:proofErr w:type="spellEnd"/>
      <w:r w:rsidR="000E78C1">
        <w:rPr>
          <w:rFonts w:eastAsia="Times New Roman" w:cstheme="minorHAnsi"/>
          <w:bCs/>
          <w:iCs/>
        </w:rPr>
        <w:t xml:space="preserve">; il Consigliere delegato </w:t>
      </w:r>
      <w:r w:rsidR="000E78C1" w:rsidRPr="000E78C1">
        <w:rPr>
          <w:rFonts w:eastAsia="Times New Roman" w:cstheme="minorHAnsi"/>
          <w:b/>
          <w:iCs/>
        </w:rPr>
        <w:t>Giacomo Latterini</w:t>
      </w:r>
      <w:r w:rsidR="000E78C1">
        <w:rPr>
          <w:rFonts w:eastAsia="Times New Roman" w:cstheme="minorHAnsi"/>
          <w:bCs/>
          <w:iCs/>
        </w:rPr>
        <w:t xml:space="preserve">; </w:t>
      </w:r>
      <w:r w:rsidR="00FE568A" w:rsidRPr="00BF1CB1">
        <w:rPr>
          <w:rFonts w:eastAsia="Times New Roman" w:cstheme="minorHAnsi"/>
          <w:b/>
          <w:bCs/>
          <w:iCs/>
        </w:rPr>
        <w:t>Giorgio Mencaroni</w:t>
      </w:r>
      <w:r w:rsidR="00FE568A" w:rsidRPr="00BF1CB1">
        <w:rPr>
          <w:rFonts w:eastAsia="Times New Roman" w:cstheme="minorHAnsi"/>
          <w:bCs/>
          <w:iCs/>
        </w:rPr>
        <w:t>, Presidente della Camera di Commercio dell’Umbria</w:t>
      </w:r>
      <w:r w:rsidR="001E7D1D" w:rsidRPr="00BF1CB1">
        <w:rPr>
          <w:rFonts w:eastAsia="Times New Roman" w:cstheme="minorHAnsi"/>
          <w:bCs/>
          <w:iCs/>
        </w:rPr>
        <w:t xml:space="preserve"> e Presidente del </w:t>
      </w:r>
      <w:proofErr w:type="spellStart"/>
      <w:r w:rsidRPr="00BF1CB1">
        <w:rPr>
          <w:rFonts w:eastAsia="Times New Roman" w:cstheme="minorHAnsi"/>
          <w:b/>
          <w:bCs/>
          <w:iCs/>
        </w:rPr>
        <w:t>BaNaB</w:t>
      </w:r>
      <w:proofErr w:type="spellEnd"/>
      <w:r w:rsidR="00FE568A" w:rsidRPr="00BF1CB1">
        <w:rPr>
          <w:rFonts w:eastAsia="Times New Roman" w:cstheme="minorHAnsi"/>
          <w:bCs/>
          <w:iCs/>
        </w:rPr>
        <w:t xml:space="preserve">, </w:t>
      </w:r>
      <w:r w:rsidR="001E7D1D" w:rsidRPr="00BF1CB1">
        <w:rPr>
          <w:rFonts w:eastAsia="Times New Roman" w:cstheme="minorHAnsi"/>
          <w:bCs/>
          <w:iCs/>
        </w:rPr>
        <w:t>Banco Na</w:t>
      </w:r>
      <w:r w:rsidRPr="00BF1CB1">
        <w:rPr>
          <w:rFonts w:eastAsia="Times New Roman" w:cstheme="minorHAnsi"/>
          <w:bCs/>
          <w:iCs/>
        </w:rPr>
        <w:t xml:space="preserve">zionale d’Assaggio delle Birre; </w:t>
      </w:r>
      <w:r w:rsidR="00FF37E4" w:rsidRPr="00FF37E4">
        <w:rPr>
          <w:rFonts w:eastAsia="Times New Roman" w:cstheme="minorHAnsi"/>
          <w:b/>
          <w:iCs/>
        </w:rPr>
        <w:t>Andrea Bagnolini</w:t>
      </w:r>
      <w:r w:rsidR="00FF37E4">
        <w:rPr>
          <w:rFonts w:eastAsia="Times New Roman" w:cstheme="minorHAnsi"/>
          <w:bCs/>
          <w:iCs/>
        </w:rPr>
        <w:t xml:space="preserve">, Direttore Generale di </w:t>
      </w:r>
      <w:proofErr w:type="spellStart"/>
      <w:r w:rsidR="00FF37E4">
        <w:rPr>
          <w:rFonts w:eastAsia="Times New Roman" w:cstheme="minorHAnsi"/>
          <w:bCs/>
          <w:iCs/>
        </w:rPr>
        <w:t>AssoBirra</w:t>
      </w:r>
      <w:proofErr w:type="spellEnd"/>
      <w:r w:rsidR="00FF37E4">
        <w:rPr>
          <w:rFonts w:eastAsia="Times New Roman" w:cstheme="minorHAnsi"/>
          <w:bCs/>
          <w:iCs/>
        </w:rPr>
        <w:t xml:space="preserve">; </w:t>
      </w:r>
      <w:r w:rsidR="00FE568A" w:rsidRPr="00BF1CB1">
        <w:rPr>
          <w:rFonts w:eastAsia="Times New Roman" w:cstheme="minorHAnsi"/>
          <w:b/>
          <w:bCs/>
          <w:iCs/>
        </w:rPr>
        <w:t>Paolo Fantozzi</w:t>
      </w:r>
      <w:r w:rsidRPr="00BF1CB1">
        <w:rPr>
          <w:rFonts w:eastAsia="Times New Roman" w:cstheme="minorHAnsi"/>
          <w:bCs/>
          <w:iCs/>
        </w:rPr>
        <w:t xml:space="preserve">, Vicepresidente del </w:t>
      </w:r>
      <w:proofErr w:type="spellStart"/>
      <w:r w:rsidRPr="00BF1CB1">
        <w:rPr>
          <w:rFonts w:eastAsia="Times New Roman" w:cstheme="minorHAnsi"/>
          <w:bCs/>
          <w:iCs/>
        </w:rPr>
        <w:t>BaNaB</w:t>
      </w:r>
      <w:proofErr w:type="spellEnd"/>
      <w:r w:rsidRPr="00BF1CB1">
        <w:rPr>
          <w:rFonts w:eastAsia="Times New Roman" w:cstheme="minorHAnsi"/>
          <w:bCs/>
          <w:iCs/>
        </w:rPr>
        <w:t xml:space="preserve">; </w:t>
      </w:r>
      <w:r w:rsidR="00FE568A" w:rsidRPr="00BF1CB1">
        <w:rPr>
          <w:rFonts w:eastAsia="Times New Roman" w:cstheme="minorHAnsi"/>
          <w:b/>
          <w:bCs/>
          <w:iCs/>
        </w:rPr>
        <w:t>Ombretta Marconi</w:t>
      </w:r>
      <w:r w:rsidR="006D3729" w:rsidRPr="00BF1CB1">
        <w:rPr>
          <w:rFonts w:eastAsia="Times New Roman" w:cstheme="minorHAnsi"/>
          <w:bCs/>
          <w:iCs/>
        </w:rPr>
        <w:t xml:space="preserve">, </w:t>
      </w:r>
      <w:r w:rsidR="006D3729" w:rsidRPr="00BF1CB1">
        <w:rPr>
          <w:rFonts w:eastAsia="Times New Roman" w:cstheme="minorHAnsi"/>
          <w:bCs/>
          <w:iCs/>
        </w:rPr>
        <w:lastRenderedPageBreak/>
        <w:t>D</w:t>
      </w:r>
      <w:r w:rsidR="007F0FF8" w:rsidRPr="00BF1CB1">
        <w:rPr>
          <w:rFonts w:eastAsia="Times New Roman" w:cstheme="minorHAnsi"/>
          <w:bCs/>
          <w:iCs/>
        </w:rPr>
        <w:t>irettrice</w:t>
      </w:r>
      <w:r w:rsidR="006D3729" w:rsidRPr="00BF1CB1">
        <w:rPr>
          <w:rFonts w:eastAsia="Times New Roman" w:cstheme="minorHAnsi"/>
          <w:bCs/>
          <w:iCs/>
        </w:rPr>
        <w:t xml:space="preserve"> </w:t>
      </w:r>
      <w:r w:rsidR="00FE568A" w:rsidRPr="00BF1CB1">
        <w:rPr>
          <w:rFonts w:eastAsia="Times New Roman" w:cstheme="minorHAnsi"/>
          <w:bCs/>
          <w:iCs/>
        </w:rPr>
        <w:t xml:space="preserve">del </w:t>
      </w:r>
      <w:r w:rsidRPr="00BF1CB1">
        <w:rPr>
          <w:rFonts w:eastAsia="Times New Roman" w:cstheme="minorHAnsi"/>
          <w:b/>
          <w:bCs/>
          <w:iCs/>
        </w:rPr>
        <w:t>CERB</w:t>
      </w:r>
      <w:r w:rsidR="00FE568A" w:rsidRPr="00BF1CB1">
        <w:rPr>
          <w:rFonts w:eastAsia="Times New Roman" w:cstheme="minorHAnsi"/>
          <w:bCs/>
          <w:iCs/>
        </w:rPr>
        <w:t>, Centro di Ricerca per l’eccellenza della Birra, dell’</w:t>
      </w:r>
      <w:r w:rsidR="00FE568A" w:rsidRPr="00BF1CB1">
        <w:rPr>
          <w:rFonts w:eastAsia="Times New Roman" w:cstheme="minorHAnsi"/>
          <w:b/>
          <w:bCs/>
          <w:iCs/>
        </w:rPr>
        <w:t>Università degli studi di Perugia</w:t>
      </w:r>
      <w:r w:rsidR="00121800">
        <w:rPr>
          <w:rFonts w:eastAsia="Times New Roman" w:cstheme="minorHAnsi"/>
          <w:bCs/>
          <w:iCs/>
        </w:rPr>
        <w:t xml:space="preserve">; la dottoressa </w:t>
      </w:r>
      <w:r w:rsidR="00121800" w:rsidRPr="00121800">
        <w:rPr>
          <w:rFonts w:eastAsia="Times New Roman" w:cstheme="minorHAnsi"/>
          <w:b/>
          <w:iCs/>
        </w:rPr>
        <w:t>Angela Terenzi</w:t>
      </w:r>
      <w:r w:rsidR="00121800">
        <w:rPr>
          <w:rFonts w:eastAsia="Times New Roman" w:cstheme="minorHAnsi"/>
          <w:bCs/>
          <w:iCs/>
        </w:rPr>
        <w:t xml:space="preserve"> per la Regione Umbria.</w:t>
      </w:r>
    </w:p>
    <w:p w14:paraId="5888CA12" w14:textId="12BCE863" w:rsidR="00AC4B6E" w:rsidRPr="00BF1CB1" w:rsidRDefault="00AC4B6E" w:rsidP="00453F73">
      <w:pPr>
        <w:pStyle w:val="Nessunaspaziatura"/>
        <w:rPr>
          <w:rFonts w:eastAsia="Times New Roman"/>
        </w:rPr>
      </w:pPr>
    </w:p>
    <w:p w14:paraId="48BE68FD" w14:textId="77777777" w:rsidR="00FE1C1C" w:rsidRDefault="00451FCF" w:rsidP="00020EEA">
      <w:pPr>
        <w:spacing w:after="0" w:line="276" w:lineRule="auto"/>
        <w:ind w:firstLine="708"/>
        <w:rPr>
          <w:rFonts w:eastAsia="Times New Roman" w:cstheme="minorHAnsi"/>
          <w:bCs/>
        </w:rPr>
      </w:pPr>
      <w:r w:rsidRPr="00BF1CB1">
        <w:rPr>
          <w:rFonts w:eastAsia="Times New Roman" w:cstheme="minorHAnsi"/>
          <w:bCs/>
          <w:i/>
        </w:rPr>
        <w:t xml:space="preserve">Il </w:t>
      </w:r>
      <w:r w:rsidRPr="00BF1CB1">
        <w:rPr>
          <w:rFonts w:eastAsia="Times New Roman" w:cstheme="minorHAnsi"/>
          <w:b/>
          <w:bCs/>
          <w:i/>
        </w:rPr>
        <w:t xml:space="preserve">“Premio </w:t>
      </w:r>
      <w:proofErr w:type="spellStart"/>
      <w:r w:rsidRPr="00BF1CB1">
        <w:rPr>
          <w:rFonts w:eastAsia="Times New Roman" w:cstheme="minorHAnsi"/>
          <w:b/>
          <w:bCs/>
          <w:i/>
        </w:rPr>
        <w:t>Cerevisia</w:t>
      </w:r>
      <w:proofErr w:type="spellEnd"/>
      <w:r w:rsidRPr="00BF1CB1">
        <w:rPr>
          <w:rFonts w:eastAsia="Times New Roman" w:cstheme="minorHAnsi"/>
          <w:b/>
          <w:bCs/>
          <w:i/>
        </w:rPr>
        <w:t>”</w:t>
      </w:r>
      <w:r w:rsidR="00AC4B6E" w:rsidRPr="00BF1CB1">
        <w:rPr>
          <w:rFonts w:eastAsia="Times New Roman" w:cstheme="minorHAnsi"/>
          <w:b/>
          <w:bCs/>
        </w:rPr>
        <w:t>,</w:t>
      </w:r>
      <w:r w:rsidR="00AC4B6E" w:rsidRPr="00BF1CB1">
        <w:rPr>
          <w:rFonts w:eastAsia="Times New Roman" w:cstheme="minorHAnsi"/>
          <w:b/>
          <w:bCs/>
          <w:i/>
        </w:rPr>
        <w:t xml:space="preserve"> </w:t>
      </w:r>
      <w:r w:rsidR="005D7178" w:rsidRPr="00BF1CB1">
        <w:rPr>
          <w:rFonts w:eastAsia="Times New Roman" w:cstheme="minorHAnsi"/>
          <w:b/>
          <w:bCs/>
          <w:i/>
        </w:rPr>
        <w:t xml:space="preserve">Concorso di </w:t>
      </w:r>
      <w:r w:rsidR="00943E58" w:rsidRPr="00BF1CB1">
        <w:rPr>
          <w:rFonts w:eastAsia="Times New Roman" w:cstheme="minorHAnsi"/>
          <w:b/>
          <w:bCs/>
          <w:i/>
        </w:rPr>
        <w:t>a</w:t>
      </w:r>
      <w:r w:rsidR="005D7178" w:rsidRPr="00BF1CB1">
        <w:rPr>
          <w:rFonts w:eastAsia="Times New Roman" w:cstheme="minorHAnsi"/>
          <w:b/>
          <w:bCs/>
          <w:i/>
        </w:rPr>
        <w:t>ssoluto rilievo nazionale</w:t>
      </w:r>
      <w:r w:rsidR="005D7178" w:rsidRPr="00BF1CB1">
        <w:rPr>
          <w:rFonts w:eastAsia="Times New Roman" w:cstheme="minorHAnsi"/>
          <w:bCs/>
          <w:i/>
        </w:rPr>
        <w:t>,</w:t>
      </w:r>
      <w:r w:rsidR="00AC4B6E" w:rsidRPr="00BF1CB1">
        <w:rPr>
          <w:rFonts w:eastAsia="Times New Roman" w:cstheme="minorHAnsi"/>
          <w:bCs/>
        </w:rPr>
        <w:t xml:space="preserve"> è stato istituito dal </w:t>
      </w:r>
      <w:proofErr w:type="spellStart"/>
      <w:r w:rsidR="00AC4B6E" w:rsidRPr="00BF1CB1">
        <w:rPr>
          <w:rFonts w:eastAsia="Times New Roman" w:cstheme="minorHAnsi"/>
          <w:b/>
          <w:bCs/>
        </w:rPr>
        <w:t>BaNAB</w:t>
      </w:r>
      <w:proofErr w:type="spellEnd"/>
      <w:r w:rsidR="00AC4B6E" w:rsidRPr="00BF1CB1">
        <w:rPr>
          <w:rFonts w:eastAsia="Times New Roman" w:cstheme="minorHAnsi"/>
          <w:bCs/>
        </w:rPr>
        <w:t xml:space="preserve"> - Banco Nazionale di Assaggio delle Birre – comitato nato il 30 aprile del 2013 per volontà della Camera di Commercio di Perugia oggi </w:t>
      </w:r>
      <w:r w:rsidR="00AC4B6E" w:rsidRPr="00BF1CB1">
        <w:rPr>
          <w:rFonts w:eastAsia="Times New Roman" w:cstheme="minorHAnsi"/>
          <w:b/>
          <w:bCs/>
        </w:rPr>
        <w:t>Camera di Commercio dell’Umbria</w:t>
      </w:r>
      <w:r w:rsidR="00AC4B6E" w:rsidRPr="00BF1CB1">
        <w:rPr>
          <w:rFonts w:eastAsia="Times New Roman" w:cstheme="minorHAnsi"/>
          <w:bCs/>
        </w:rPr>
        <w:t xml:space="preserve">, della </w:t>
      </w:r>
      <w:r w:rsidR="00AC4B6E" w:rsidRPr="00BF1CB1">
        <w:rPr>
          <w:rFonts w:eastAsia="Times New Roman" w:cstheme="minorHAnsi"/>
          <w:b/>
          <w:bCs/>
        </w:rPr>
        <w:t>Regione Umbria</w:t>
      </w:r>
      <w:r w:rsidR="00AC4B6E" w:rsidRPr="00BF1CB1">
        <w:rPr>
          <w:rFonts w:eastAsia="Times New Roman" w:cstheme="minorHAnsi"/>
          <w:bCs/>
        </w:rPr>
        <w:t xml:space="preserve">, del </w:t>
      </w:r>
      <w:proofErr w:type="gramStart"/>
      <w:r w:rsidR="00AC4B6E" w:rsidRPr="00BF1CB1">
        <w:rPr>
          <w:rFonts w:eastAsia="Times New Roman" w:cstheme="minorHAnsi"/>
          <w:b/>
          <w:bCs/>
        </w:rPr>
        <w:t>CERB,</w:t>
      </w:r>
      <w:r w:rsidR="00AC4B6E" w:rsidRPr="00BF1CB1">
        <w:rPr>
          <w:rFonts w:eastAsia="Times New Roman" w:cstheme="minorHAnsi"/>
          <w:bCs/>
        </w:rPr>
        <w:t xml:space="preserve">  Centro</w:t>
      </w:r>
      <w:proofErr w:type="gramEnd"/>
      <w:r w:rsidR="00AC4B6E" w:rsidRPr="00BF1CB1">
        <w:rPr>
          <w:rFonts w:eastAsia="Times New Roman" w:cstheme="minorHAnsi"/>
          <w:bCs/>
        </w:rPr>
        <w:t xml:space="preserve"> di Ricerca per l’ Eccellenza della Birra dell’</w:t>
      </w:r>
      <w:r w:rsidR="00AC4B6E" w:rsidRPr="00BF1CB1">
        <w:rPr>
          <w:rFonts w:eastAsia="Times New Roman" w:cstheme="minorHAnsi"/>
          <w:b/>
          <w:bCs/>
        </w:rPr>
        <w:t>Università degli Studi di Perugia</w:t>
      </w:r>
      <w:r w:rsidR="00AC4B6E" w:rsidRPr="00BF1CB1">
        <w:rPr>
          <w:rFonts w:eastAsia="Times New Roman" w:cstheme="minorHAnsi"/>
          <w:bCs/>
        </w:rPr>
        <w:t xml:space="preserve">, del </w:t>
      </w:r>
      <w:r w:rsidR="00AC4B6E" w:rsidRPr="00BF1CB1">
        <w:rPr>
          <w:rFonts w:eastAsia="Times New Roman" w:cstheme="minorHAnsi"/>
          <w:b/>
          <w:bCs/>
        </w:rPr>
        <w:t>Comune di Deruta</w:t>
      </w:r>
      <w:r w:rsidR="00AC4B6E" w:rsidRPr="00BF1CB1">
        <w:rPr>
          <w:rFonts w:eastAsia="Times New Roman" w:cstheme="minorHAnsi"/>
          <w:bCs/>
        </w:rPr>
        <w:t xml:space="preserve"> e di </w:t>
      </w:r>
      <w:proofErr w:type="spellStart"/>
      <w:r w:rsidR="00AC4B6E" w:rsidRPr="00BF1CB1">
        <w:rPr>
          <w:rFonts w:eastAsia="Times New Roman" w:cstheme="minorHAnsi"/>
          <w:b/>
          <w:bCs/>
        </w:rPr>
        <w:t>AssoBirra</w:t>
      </w:r>
      <w:proofErr w:type="spellEnd"/>
      <w:r w:rsidR="00AC4B6E" w:rsidRPr="00BF1CB1">
        <w:rPr>
          <w:rFonts w:eastAsia="Times New Roman" w:cstheme="minorHAnsi"/>
          <w:bCs/>
        </w:rPr>
        <w:t xml:space="preserve">, Associazione dei Birrai e dei Maltatori. </w:t>
      </w:r>
      <w:r w:rsidR="00FE1C1C">
        <w:rPr>
          <w:rFonts w:eastAsia="Times New Roman" w:cstheme="minorHAnsi"/>
          <w:bCs/>
        </w:rPr>
        <w:t xml:space="preserve"> </w:t>
      </w:r>
    </w:p>
    <w:p w14:paraId="46C160D9" w14:textId="65B23466" w:rsidR="00BE69D3" w:rsidRPr="00FE1C1C" w:rsidRDefault="005013D2" w:rsidP="00020EEA">
      <w:pPr>
        <w:spacing w:after="0" w:line="276" w:lineRule="auto"/>
        <w:ind w:firstLine="708"/>
        <w:rPr>
          <w:rFonts w:eastAsia="Times New Roman" w:cstheme="minorHAnsi"/>
          <w:bCs/>
        </w:rPr>
      </w:pPr>
      <w:r w:rsidRPr="00BF1CB1">
        <w:rPr>
          <w:rFonts w:cstheme="minorHAnsi"/>
          <w:b/>
          <w:bCs/>
          <w:i/>
        </w:rPr>
        <w:t>Senza</w:t>
      </w:r>
      <w:r w:rsidR="00BE519D" w:rsidRPr="00BF1CB1">
        <w:rPr>
          <w:rFonts w:cstheme="minorHAnsi"/>
          <w:b/>
          <w:bCs/>
          <w:i/>
        </w:rPr>
        <w:t xml:space="preserve"> dubbio i birrifici artigianali, </w:t>
      </w:r>
      <w:r w:rsidRPr="00BF1CB1">
        <w:rPr>
          <w:rFonts w:cstheme="minorHAnsi"/>
          <w:b/>
          <w:bCs/>
          <w:i/>
        </w:rPr>
        <w:t>che producono birre di qualità secondo metodi di lavorazione artigianale, rappresentano un’eccellenza nel mondo birrario nazionale</w:t>
      </w:r>
      <w:r w:rsidR="00825833" w:rsidRPr="00BF1CB1">
        <w:rPr>
          <w:rFonts w:cstheme="minorHAnsi"/>
          <w:bCs/>
        </w:rPr>
        <w:t>.</w:t>
      </w:r>
      <w:r w:rsidRPr="00BF1CB1">
        <w:rPr>
          <w:rFonts w:cstheme="minorHAnsi"/>
          <w:bCs/>
        </w:rPr>
        <w:t xml:space="preserve"> </w:t>
      </w:r>
    </w:p>
    <w:p w14:paraId="34F1499A" w14:textId="508871D6" w:rsidR="00BE69D3" w:rsidRPr="00BF1CB1" w:rsidRDefault="00BE69D3" w:rsidP="00020EEA">
      <w:pPr>
        <w:autoSpaceDE w:val="0"/>
        <w:autoSpaceDN w:val="0"/>
        <w:adjustRightInd w:val="0"/>
        <w:spacing w:after="0" w:line="276" w:lineRule="auto"/>
        <w:rPr>
          <w:rFonts w:cstheme="minorHAnsi"/>
          <w:bCs/>
        </w:rPr>
      </w:pPr>
      <w:r w:rsidRPr="00BF1CB1">
        <w:rPr>
          <w:rFonts w:cstheme="minorHAnsi"/>
          <w:bCs/>
        </w:rPr>
        <w:t xml:space="preserve">Il Premio </w:t>
      </w:r>
      <w:proofErr w:type="spellStart"/>
      <w:r w:rsidRPr="00BF1CB1">
        <w:rPr>
          <w:rFonts w:cstheme="minorHAnsi"/>
          <w:bCs/>
        </w:rPr>
        <w:t>Cerevisia</w:t>
      </w:r>
      <w:proofErr w:type="spellEnd"/>
      <w:r w:rsidRPr="00BF1CB1">
        <w:rPr>
          <w:rFonts w:cstheme="minorHAnsi"/>
          <w:bCs/>
        </w:rPr>
        <w:t xml:space="preserve"> nasce quasi un decennio</w:t>
      </w:r>
      <w:r w:rsidR="00825833" w:rsidRPr="00BF1CB1">
        <w:rPr>
          <w:rFonts w:cstheme="minorHAnsi"/>
          <w:bCs/>
        </w:rPr>
        <w:t xml:space="preserve"> fa</w:t>
      </w:r>
      <w:r w:rsidRPr="00BF1CB1">
        <w:rPr>
          <w:rFonts w:cstheme="minorHAnsi"/>
          <w:bCs/>
        </w:rPr>
        <w:t xml:space="preserve"> </w:t>
      </w:r>
      <w:r w:rsidR="00B070C7" w:rsidRPr="00BF1CB1">
        <w:rPr>
          <w:rFonts w:cstheme="minorHAnsi"/>
          <w:bCs/>
        </w:rPr>
        <w:t xml:space="preserve">proprio </w:t>
      </w:r>
      <w:r w:rsidRPr="00BF1CB1">
        <w:rPr>
          <w:rFonts w:cstheme="minorHAnsi"/>
          <w:bCs/>
        </w:rPr>
        <w:t xml:space="preserve">per </w:t>
      </w:r>
      <w:proofErr w:type="gramStart"/>
      <w:r w:rsidRPr="00BF1CB1">
        <w:rPr>
          <w:rFonts w:cstheme="minorHAnsi"/>
          <w:bCs/>
        </w:rPr>
        <w:t>sostenere  questo</w:t>
      </w:r>
      <w:proofErr w:type="gramEnd"/>
      <w:r w:rsidRPr="00BF1CB1">
        <w:rPr>
          <w:rFonts w:cstheme="minorHAnsi"/>
          <w:bCs/>
        </w:rPr>
        <w:t xml:space="preserve"> fenomeno, </w:t>
      </w:r>
      <w:r w:rsidR="00B070C7" w:rsidRPr="00BF1CB1">
        <w:rPr>
          <w:rFonts w:cstheme="minorHAnsi"/>
          <w:bCs/>
        </w:rPr>
        <w:t>specie</w:t>
      </w:r>
      <w:r w:rsidRPr="00BF1CB1">
        <w:rPr>
          <w:rFonts w:cstheme="minorHAnsi"/>
          <w:bCs/>
        </w:rPr>
        <w:t xml:space="preserve"> giovanile,  affiancarlo nella sua crescita, assecondarlo nei  percorsi di produzione  ispirati alla qualità,  in cui si fonde  la tradizione </w:t>
      </w:r>
      <w:proofErr w:type="spellStart"/>
      <w:r w:rsidRPr="00BF1CB1">
        <w:rPr>
          <w:rFonts w:cstheme="minorHAnsi"/>
          <w:bCs/>
        </w:rPr>
        <w:t>brassicola</w:t>
      </w:r>
      <w:proofErr w:type="spellEnd"/>
      <w:r w:rsidRPr="00BF1CB1">
        <w:rPr>
          <w:rFonts w:cstheme="minorHAnsi"/>
          <w:bCs/>
        </w:rPr>
        <w:t xml:space="preserve"> italiana,  con l’innovazione. </w:t>
      </w:r>
    </w:p>
    <w:p w14:paraId="15D037FE" w14:textId="0EC1D6DB" w:rsidR="001A24C7" w:rsidRPr="001A24C7" w:rsidRDefault="00C05B36" w:rsidP="001A24C7">
      <w:pPr>
        <w:autoSpaceDE w:val="0"/>
        <w:autoSpaceDN w:val="0"/>
        <w:adjustRightInd w:val="0"/>
        <w:spacing w:after="0" w:line="276" w:lineRule="auto"/>
        <w:rPr>
          <w:rFonts w:cstheme="minorHAnsi"/>
          <w:bCs/>
          <w:sz w:val="36"/>
          <w:szCs w:val="36"/>
        </w:rPr>
      </w:pPr>
      <w:r w:rsidRPr="00C05B36">
        <w:rPr>
          <w:rFonts w:cstheme="minorHAnsi"/>
          <w:b/>
          <w:i/>
          <w:iCs/>
        </w:rPr>
        <w:t xml:space="preserve">Alla fase finale del Premio </w:t>
      </w:r>
      <w:r w:rsidR="000E78C1">
        <w:rPr>
          <w:rFonts w:cstheme="minorHAnsi"/>
          <w:b/>
          <w:i/>
          <w:iCs/>
        </w:rPr>
        <w:t xml:space="preserve">quest’anno </w:t>
      </w:r>
      <w:r w:rsidRPr="00C05B36">
        <w:rPr>
          <w:rFonts w:cstheme="minorHAnsi"/>
          <w:b/>
          <w:i/>
          <w:iCs/>
        </w:rPr>
        <w:t>sono stati ammesse 147 birre</w:t>
      </w:r>
      <w:r w:rsidRPr="00C05B36">
        <w:rPr>
          <w:rFonts w:cstheme="minorHAnsi"/>
          <w:bCs/>
        </w:rPr>
        <w:t xml:space="preserve">, provenienti da diverse regioni italiane, che si sono contese varie tipologie di premi: dal </w:t>
      </w:r>
      <w:r w:rsidRPr="00C05B36">
        <w:rPr>
          <w:rFonts w:cstheme="minorHAnsi"/>
          <w:b/>
          <w:i/>
          <w:iCs/>
        </w:rPr>
        <w:t>premio Eccellenza</w:t>
      </w:r>
      <w:r w:rsidRPr="00C05B36">
        <w:rPr>
          <w:rFonts w:cstheme="minorHAnsi"/>
          <w:bCs/>
        </w:rPr>
        <w:t xml:space="preserve"> (per la birra che fra tutte ha ottenuto il punteggio più alto) ai </w:t>
      </w:r>
      <w:r w:rsidRPr="00C05B36">
        <w:rPr>
          <w:rFonts w:cstheme="minorHAnsi"/>
          <w:b/>
          <w:i/>
          <w:iCs/>
        </w:rPr>
        <w:t>premi per le prima classificata per aree geografiche</w:t>
      </w:r>
      <w:r w:rsidRPr="00C05B36">
        <w:rPr>
          <w:rFonts w:cstheme="minorHAnsi"/>
          <w:bCs/>
        </w:rPr>
        <w:t xml:space="preserve"> (Nord,</w:t>
      </w:r>
      <w:r>
        <w:rPr>
          <w:rFonts w:cstheme="minorHAnsi"/>
          <w:bCs/>
        </w:rPr>
        <w:t xml:space="preserve"> </w:t>
      </w:r>
      <w:r w:rsidRPr="00C05B36">
        <w:rPr>
          <w:rFonts w:cstheme="minorHAnsi"/>
          <w:bCs/>
        </w:rPr>
        <w:t xml:space="preserve">Centro, Sud </w:t>
      </w:r>
      <w:proofErr w:type="spellStart"/>
      <w:r w:rsidRPr="00C05B36">
        <w:rPr>
          <w:rFonts w:cstheme="minorHAnsi"/>
          <w:bCs/>
        </w:rPr>
        <w:t>ed</w:t>
      </w:r>
      <w:proofErr w:type="spellEnd"/>
      <w:r w:rsidRPr="00C05B36">
        <w:rPr>
          <w:rFonts w:cstheme="minorHAnsi"/>
          <w:bCs/>
        </w:rPr>
        <w:t xml:space="preserve"> Isole), dai </w:t>
      </w:r>
      <w:r w:rsidRPr="00C05B36">
        <w:rPr>
          <w:rFonts w:cstheme="minorHAnsi"/>
          <w:b/>
          <w:i/>
          <w:iCs/>
        </w:rPr>
        <w:t>premi in base agli stili</w:t>
      </w:r>
      <w:r w:rsidRPr="00C05B36">
        <w:rPr>
          <w:rFonts w:cstheme="minorHAnsi"/>
          <w:bCs/>
        </w:rPr>
        <w:t xml:space="preserve">, al </w:t>
      </w:r>
      <w:r w:rsidRPr="00C05B36">
        <w:rPr>
          <w:rFonts w:cstheme="minorHAnsi"/>
          <w:b/>
          <w:i/>
          <w:iCs/>
        </w:rPr>
        <w:t>premio speciale per il</w:t>
      </w:r>
      <w:r w:rsidR="000E78C1">
        <w:rPr>
          <w:rFonts w:cstheme="minorHAnsi"/>
          <w:b/>
          <w:i/>
          <w:iCs/>
        </w:rPr>
        <w:t xml:space="preserve"> </w:t>
      </w:r>
      <w:r w:rsidRPr="00C05B36">
        <w:rPr>
          <w:rFonts w:cstheme="minorHAnsi"/>
          <w:b/>
          <w:i/>
          <w:iCs/>
        </w:rPr>
        <w:t>design pi</w:t>
      </w:r>
      <w:r>
        <w:rPr>
          <w:rFonts w:cstheme="minorHAnsi"/>
          <w:b/>
          <w:i/>
          <w:iCs/>
        </w:rPr>
        <w:t xml:space="preserve">ù </w:t>
      </w:r>
      <w:r w:rsidRPr="00C05B36">
        <w:rPr>
          <w:rFonts w:cstheme="minorHAnsi"/>
          <w:b/>
          <w:i/>
          <w:iCs/>
        </w:rPr>
        <w:t>accattivante</w:t>
      </w:r>
      <w:r w:rsidRPr="00C05B36">
        <w:rPr>
          <w:rFonts w:cstheme="minorHAnsi"/>
          <w:bCs/>
          <w:sz w:val="36"/>
          <w:szCs w:val="36"/>
        </w:rPr>
        <w:t>.</w:t>
      </w:r>
      <w:r w:rsidR="001A24C7">
        <w:rPr>
          <w:rFonts w:cstheme="minorHAnsi"/>
          <w:bCs/>
          <w:sz w:val="36"/>
          <w:szCs w:val="36"/>
        </w:rPr>
        <w:t xml:space="preserve"> </w:t>
      </w:r>
    </w:p>
    <w:p w14:paraId="295E68F8" w14:textId="77777777" w:rsidR="001A24C7" w:rsidRDefault="001A24C7" w:rsidP="001A24C7">
      <w:pPr>
        <w:spacing w:line="276" w:lineRule="auto"/>
        <w:jc w:val="center"/>
        <w:rPr>
          <w:rFonts w:cstheme="minorHAnsi"/>
          <w:bCs/>
        </w:rPr>
      </w:pPr>
      <w:r>
        <w:rPr>
          <w:rFonts w:cstheme="minorHAnsi"/>
          <w:b/>
          <w:bCs/>
          <w:color w:val="002060"/>
          <w:sz w:val="36"/>
          <w:szCs w:val="36"/>
        </w:rPr>
        <w:t>I BIRRIFICI VINCITORI (L’ELENCO È NEL PDF ALLEGATO)</w:t>
      </w:r>
    </w:p>
    <w:p w14:paraId="15EA659F" w14:textId="3C13EF7D" w:rsidR="001A24C7" w:rsidRDefault="00E61D3D" w:rsidP="001A24C7">
      <w:pPr>
        <w:spacing w:line="276" w:lineRule="auto"/>
        <w:rPr>
          <w:rFonts w:eastAsia="Times New Roman" w:cstheme="minorHAnsi"/>
          <w:bCs/>
          <w:iCs/>
        </w:rPr>
      </w:pPr>
      <w:r w:rsidRPr="00BF1CB1">
        <w:rPr>
          <w:rFonts w:eastAsia="Times New Roman" w:cstheme="minorHAnsi"/>
          <w:b/>
          <w:iCs/>
        </w:rPr>
        <w:t>A livello di regioni quest’anno il podio spetta all’Umbria, con 6 birrifici premiati, seguita dalla Campania con 3, quindi Sardegna, Trentino Alto Adige, Marche, Piemonte e Sicilia con 2, con 1 birrificio pre</w:t>
      </w:r>
      <w:r w:rsidR="000E78C1">
        <w:rPr>
          <w:rFonts w:eastAsia="Times New Roman" w:cstheme="minorHAnsi"/>
          <w:b/>
          <w:iCs/>
        </w:rPr>
        <w:t>m</w:t>
      </w:r>
      <w:r w:rsidRPr="00BF1CB1">
        <w:rPr>
          <w:rFonts w:eastAsia="Times New Roman" w:cstheme="minorHAnsi"/>
          <w:b/>
          <w:iCs/>
        </w:rPr>
        <w:t xml:space="preserve">iato Lazio, Abruzzo, Basilicata, </w:t>
      </w:r>
      <w:proofErr w:type="spellStart"/>
      <w:proofErr w:type="gramStart"/>
      <w:r w:rsidRPr="00BF1CB1">
        <w:rPr>
          <w:rFonts w:eastAsia="Times New Roman" w:cstheme="minorHAnsi"/>
          <w:b/>
          <w:iCs/>
        </w:rPr>
        <w:t>Liguria,Friuli</w:t>
      </w:r>
      <w:proofErr w:type="spellEnd"/>
      <w:proofErr w:type="gramEnd"/>
      <w:r w:rsidRPr="00BF1CB1">
        <w:rPr>
          <w:rFonts w:eastAsia="Times New Roman" w:cstheme="minorHAnsi"/>
          <w:b/>
          <w:iCs/>
        </w:rPr>
        <w:t xml:space="preserve"> Venezia Giulia, Puglia, Lombardia e Veneto</w:t>
      </w:r>
      <w:r w:rsidRPr="00BF1CB1">
        <w:rPr>
          <w:rFonts w:eastAsia="Times New Roman" w:cstheme="minorHAnsi"/>
          <w:bCs/>
          <w:iCs/>
        </w:rPr>
        <w:t>.</w:t>
      </w:r>
      <w:r w:rsidR="00020EEA">
        <w:rPr>
          <w:rFonts w:eastAsia="Times New Roman" w:cstheme="minorHAnsi"/>
          <w:bCs/>
          <w:iCs/>
        </w:rPr>
        <w:t xml:space="preserve"> </w:t>
      </w:r>
    </w:p>
    <w:p w14:paraId="348A7D5D" w14:textId="29AABB91" w:rsidR="00FE1C1C" w:rsidRPr="001A24C7" w:rsidRDefault="00FE1C1C" w:rsidP="001A24C7">
      <w:pPr>
        <w:spacing w:line="276" w:lineRule="auto"/>
        <w:rPr>
          <w:rFonts w:cstheme="minorHAnsi"/>
          <w:bCs/>
        </w:rPr>
      </w:pPr>
      <w:r w:rsidRPr="00BF1CB1">
        <w:rPr>
          <w:rFonts w:eastAsia="Times New Roman" w:cstheme="minorHAnsi"/>
          <w:bCs/>
          <w:iCs/>
        </w:rPr>
        <w:t xml:space="preserve">Dopo la proclamazione di Deruta, </w:t>
      </w:r>
      <w:proofErr w:type="gramStart"/>
      <w:r w:rsidRPr="00BF1CB1">
        <w:rPr>
          <w:rFonts w:eastAsia="Times New Roman" w:cstheme="minorHAnsi"/>
          <w:bCs/>
          <w:iCs/>
        </w:rPr>
        <w:t>la  cerimonia</w:t>
      </w:r>
      <w:proofErr w:type="gramEnd"/>
      <w:r w:rsidRPr="00BF1CB1">
        <w:rPr>
          <w:rFonts w:eastAsia="Times New Roman" w:cstheme="minorHAnsi"/>
          <w:bCs/>
          <w:iCs/>
        </w:rPr>
        <w:t xml:space="preserve"> di premiazione del </w:t>
      </w:r>
      <w:r w:rsidRPr="00BF1CB1">
        <w:rPr>
          <w:rFonts w:eastAsia="Times New Roman" w:cstheme="minorHAnsi"/>
          <w:b/>
          <w:bCs/>
          <w:iCs/>
        </w:rPr>
        <w:t xml:space="preserve"> Premio </w:t>
      </w:r>
      <w:proofErr w:type="spellStart"/>
      <w:r w:rsidRPr="00BF1CB1">
        <w:rPr>
          <w:rFonts w:eastAsia="Times New Roman" w:cstheme="minorHAnsi"/>
          <w:b/>
          <w:bCs/>
          <w:iCs/>
        </w:rPr>
        <w:t>Cerevisia</w:t>
      </w:r>
      <w:proofErr w:type="spellEnd"/>
      <w:r w:rsidRPr="00BF1CB1">
        <w:rPr>
          <w:rFonts w:eastAsia="Times New Roman" w:cstheme="minorHAnsi"/>
          <w:b/>
          <w:bCs/>
          <w:iCs/>
        </w:rPr>
        <w:t xml:space="preserve"> </w:t>
      </w:r>
      <w:r w:rsidRPr="00BF1CB1">
        <w:rPr>
          <w:rFonts w:eastAsia="Times New Roman" w:cstheme="minorHAnsi"/>
          <w:bCs/>
          <w:iCs/>
        </w:rPr>
        <w:t xml:space="preserve">si terrà a Roma, presso </w:t>
      </w:r>
      <w:r w:rsidR="00020EEA">
        <w:rPr>
          <w:rFonts w:eastAsia="Times New Roman" w:cstheme="minorHAnsi"/>
          <w:bCs/>
          <w:iCs/>
        </w:rPr>
        <w:t xml:space="preserve">la </w:t>
      </w:r>
      <w:r w:rsidR="00020EEA" w:rsidRPr="00020EEA">
        <w:rPr>
          <w:rFonts w:eastAsia="Times New Roman" w:cstheme="minorHAnsi"/>
          <w:b/>
          <w:iCs/>
        </w:rPr>
        <w:t>Sala Cavour del</w:t>
      </w:r>
      <w:r w:rsidR="00020EEA">
        <w:rPr>
          <w:rFonts w:eastAsia="Times New Roman" w:cstheme="minorHAnsi"/>
          <w:bCs/>
          <w:iCs/>
        </w:rPr>
        <w:t xml:space="preserve"> </w:t>
      </w:r>
      <w:r w:rsidRPr="00BF1CB1">
        <w:rPr>
          <w:rFonts w:eastAsia="Times New Roman" w:cstheme="minorHAnsi"/>
          <w:b/>
          <w:iCs/>
        </w:rPr>
        <w:t>Ministero delle Politiche Agricole, Sovranità Alimentare e Foreste</w:t>
      </w:r>
      <w:r w:rsidRPr="00BF1CB1">
        <w:rPr>
          <w:rFonts w:eastAsia="Times New Roman" w:cstheme="minorHAnsi"/>
          <w:bCs/>
          <w:iCs/>
        </w:rPr>
        <w:t xml:space="preserve">, </w:t>
      </w:r>
      <w:r w:rsidRPr="00BF1CB1">
        <w:rPr>
          <w:rFonts w:eastAsia="Times New Roman" w:cstheme="minorHAnsi"/>
          <w:b/>
          <w:iCs/>
        </w:rPr>
        <w:t>giovedì 22 giugno alle ore 11</w:t>
      </w:r>
      <w:r w:rsidRPr="00BF1CB1">
        <w:rPr>
          <w:rFonts w:eastAsia="Times New Roman" w:cstheme="minorHAnsi"/>
          <w:bCs/>
          <w:iCs/>
        </w:rPr>
        <w:t>. Sarà il momento in cui si conosceranno e saranno consegnati i premi vinti da ciascun birrificio.</w:t>
      </w:r>
      <w:r>
        <w:rPr>
          <w:rFonts w:eastAsia="Times New Roman" w:cstheme="minorHAnsi"/>
          <w:bCs/>
          <w:iCs/>
        </w:rPr>
        <w:t xml:space="preserve">  </w:t>
      </w:r>
    </w:p>
    <w:p w14:paraId="2FB25630" w14:textId="77777777" w:rsidR="00FE1C1C" w:rsidRDefault="00FE1C1C" w:rsidP="00020EEA">
      <w:pPr>
        <w:spacing w:after="0" w:line="276" w:lineRule="auto"/>
        <w:rPr>
          <w:rFonts w:eastAsia="Times New Roman" w:cstheme="minorHAnsi"/>
          <w:bCs/>
          <w:iCs/>
        </w:rPr>
      </w:pPr>
    </w:p>
    <w:p w14:paraId="30155BCC" w14:textId="3FF83266" w:rsidR="00BF1CB1" w:rsidRPr="00FE1C1C" w:rsidRDefault="00BF1CB1" w:rsidP="00020EEA">
      <w:pPr>
        <w:spacing w:after="0" w:line="276" w:lineRule="auto"/>
        <w:rPr>
          <w:rFonts w:eastAsia="Times New Roman" w:cstheme="minorHAnsi"/>
          <w:bCs/>
          <w:iCs/>
        </w:rPr>
      </w:pPr>
      <w:r w:rsidRPr="00FE1C1C">
        <w:rPr>
          <w:rFonts w:eastAsia="Times New Roman" w:cstheme="minorHAnsi"/>
          <w:b/>
          <w:iCs/>
          <w:color w:val="002060"/>
          <w:sz w:val="24"/>
          <w:szCs w:val="24"/>
        </w:rPr>
        <w:t>Un Premio di vera qualità</w:t>
      </w:r>
    </w:p>
    <w:p w14:paraId="5979411E" w14:textId="77777777" w:rsidR="00FE1C1C" w:rsidRDefault="00BF1CB1" w:rsidP="00020EEA">
      <w:pPr>
        <w:pStyle w:val="NormaleWeb"/>
        <w:shd w:val="clear" w:color="auto" w:fill="FFFFFF"/>
        <w:spacing w:before="0" w:beforeAutospacing="0" w:after="0" w:afterAutospacing="0" w:line="276" w:lineRule="auto"/>
        <w:rPr>
          <w:rFonts w:asciiTheme="minorHAnsi" w:hAnsiTheme="minorHAnsi" w:cstheme="minorHAnsi"/>
          <w:color w:val="222222"/>
          <w:sz w:val="22"/>
          <w:szCs w:val="22"/>
        </w:rPr>
      </w:pPr>
      <w:r w:rsidRPr="00BF1CB1">
        <w:rPr>
          <w:rFonts w:asciiTheme="minorHAnsi" w:hAnsiTheme="minorHAnsi" w:cstheme="minorHAnsi"/>
          <w:b/>
          <w:bCs/>
          <w:i/>
          <w:iCs/>
          <w:color w:val="222222"/>
          <w:sz w:val="22"/>
          <w:szCs w:val="22"/>
        </w:rPr>
        <w:t>Il Premio </w:t>
      </w:r>
      <w:proofErr w:type="spellStart"/>
      <w:r w:rsidRPr="00BF1CB1">
        <w:rPr>
          <w:rStyle w:val="il"/>
          <w:rFonts w:asciiTheme="minorHAnsi" w:hAnsiTheme="minorHAnsi" w:cstheme="minorHAnsi"/>
          <w:b/>
          <w:bCs/>
          <w:i/>
          <w:iCs/>
          <w:color w:val="222222"/>
          <w:sz w:val="22"/>
          <w:szCs w:val="22"/>
        </w:rPr>
        <w:t>Cerevisia</w:t>
      </w:r>
      <w:proofErr w:type="spellEnd"/>
      <w:r w:rsidRPr="00BF1CB1">
        <w:rPr>
          <w:rFonts w:asciiTheme="minorHAnsi" w:hAnsiTheme="minorHAnsi" w:cstheme="minorHAnsi"/>
          <w:b/>
          <w:bCs/>
          <w:i/>
          <w:iCs/>
          <w:color w:val="222222"/>
          <w:sz w:val="22"/>
          <w:szCs w:val="22"/>
        </w:rPr>
        <w:t> si distingue dalle altre iniziative di settore per la sua valenza scientifica</w:t>
      </w:r>
      <w:r w:rsidRPr="00BF1CB1">
        <w:rPr>
          <w:rFonts w:asciiTheme="minorHAnsi" w:hAnsiTheme="minorHAnsi" w:cstheme="minorHAnsi"/>
          <w:color w:val="222222"/>
          <w:sz w:val="22"/>
          <w:szCs w:val="22"/>
        </w:rPr>
        <w:t>, che ne garantisce il percorso valutativo di selezione (valutazione merceologica delle birre condotta presso il CERB e consegna dei certificati di analisi alle aziende), </w:t>
      </w:r>
      <w:r w:rsidRPr="00BF1CB1">
        <w:rPr>
          <w:rFonts w:asciiTheme="minorHAnsi" w:hAnsiTheme="minorHAnsi" w:cstheme="minorHAnsi"/>
          <w:b/>
          <w:bCs/>
          <w:i/>
          <w:iCs/>
          <w:color w:val="222222"/>
          <w:sz w:val="22"/>
          <w:szCs w:val="22"/>
        </w:rPr>
        <w:t>per la competenza della Giuria Nazionale di degustazione</w:t>
      </w:r>
      <w:r w:rsidRPr="00BF1CB1">
        <w:rPr>
          <w:rFonts w:asciiTheme="minorHAnsi" w:hAnsiTheme="minorHAnsi" w:cstheme="minorHAnsi"/>
          <w:color w:val="222222"/>
          <w:sz w:val="22"/>
          <w:szCs w:val="22"/>
        </w:rPr>
        <w:t>, nonché, di rilievo, per la sua matrice di carattere istituzionale che garantisce trasparenza e linearità nei procedimenti. A salvaguardia del prestigio delle aziende, non viene reso noto al pubblico il nome dei partecipanti ma esclusivamente quello delle aziende vincitrici.</w:t>
      </w:r>
      <w:r w:rsidR="00FE1C1C">
        <w:rPr>
          <w:rFonts w:asciiTheme="minorHAnsi" w:hAnsiTheme="minorHAnsi" w:cstheme="minorHAnsi"/>
          <w:color w:val="222222"/>
          <w:sz w:val="22"/>
          <w:szCs w:val="22"/>
        </w:rPr>
        <w:t xml:space="preserve"> </w:t>
      </w:r>
    </w:p>
    <w:p w14:paraId="4B8E391A" w14:textId="77777777" w:rsidR="00FE1C1C" w:rsidRPr="001A24C7" w:rsidRDefault="00FE1C1C" w:rsidP="00020EEA">
      <w:pPr>
        <w:pStyle w:val="NormaleWeb"/>
        <w:shd w:val="clear" w:color="auto" w:fill="FFFFFF"/>
        <w:spacing w:before="0" w:beforeAutospacing="0" w:after="0" w:afterAutospacing="0" w:line="276" w:lineRule="auto"/>
        <w:rPr>
          <w:rFonts w:asciiTheme="minorHAnsi" w:hAnsiTheme="minorHAnsi" w:cstheme="minorHAnsi"/>
          <w:color w:val="222222"/>
        </w:rPr>
      </w:pPr>
    </w:p>
    <w:p w14:paraId="1FD71EF0" w14:textId="04B47C4C" w:rsidR="00E91FB6" w:rsidRPr="001A24C7" w:rsidRDefault="00E91FB6" w:rsidP="00020EEA">
      <w:pPr>
        <w:pStyle w:val="NormaleWeb"/>
        <w:shd w:val="clear" w:color="auto" w:fill="FFFFFF"/>
        <w:spacing w:before="0" w:beforeAutospacing="0" w:after="0" w:afterAutospacing="0" w:line="276" w:lineRule="auto"/>
        <w:rPr>
          <w:rFonts w:asciiTheme="minorHAnsi" w:hAnsiTheme="minorHAnsi" w:cstheme="minorHAnsi"/>
          <w:b/>
          <w:bCs/>
          <w:iCs/>
          <w:color w:val="002060"/>
        </w:rPr>
      </w:pPr>
      <w:r w:rsidRPr="001A24C7">
        <w:rPr>
          <w:rFonts w:asciiTheme="minorHAnsi" w:hAnsiTheme="minorHAnsi" w:cstheme="minorHAnsi"/>
          <w:b/>
          <w:bCs/>
          <w:iCs/>
          <w:color w:val="002060"/>
        </w:rPr>
        <w:t>Il settore birrario, una ricche</w:t>
      </w:r>
      <w:r w:rsidR="00CD0566">
        <w:rPr>
          <w:rFonts w:asciiTheme="minorHAnsi" w:hAnsiTheme="minorHAnsi" w:cstheme="minorHAnsi"/>
          <w:b/>
          <w:bCs/>
          <w:iCs/>
          <w:color w:val="002060"/>
        </w:rPr>
        <w:t xml:space="preserve">zza </w:t>
      </w:r>
      <w:r w:rsidRPr="001A24C7">
        <w:rPr>
          <w:rFonts w:asciiTheme="minorHAnsi" w:hAnsiTheme="minorHAnsi" w:cstheme="minorHAnsi"/>
          <w:b/>
          <w:bCs/>
          <w:iCs/>
          <w:color w:val="002060"/>
        </w:rPr>
        <w:t>per l’Italia: i numeri</w:t>
      </w:r>
    </w:p>
    <w:p w14:paraId="2FFFBAAF" w14:textId="364A672A" w:rsidR="00020EEA" w:rsidRDefault="00020EEA" w:rsidP="00020EEA">
      <w:pPr>
        <w:pStyle w:val="NormaleWeb"/>
        <w:shd w:val="clear" w:color="auto" w:fill="FFFFFF"/>
        <w:spacing w:before="0" w:beforeAutospacing="0" w:after="0" w:line="276" w:lineRule="auto"/>
        <w:rPr>
          <w:rFonts w:asciiTheme="minorHAnsi" w:hAnsiTheme="minorHAnsi" w:cstheme="minorHAnsi"/>
          <w:sz w:val="22"/>
          <w:szCs w:val="22"/>
        </w:rPr>
      </w:pPr>
      <w:r w:rsidRPr="00020EEA">
        <w:rPr>
          <w:rFonts w:asciiTheme="minorHAnsi" w:hAnsiTheme="minorHAnsi" w:cstheme="minorHAnsi"/>
          <w:b/>
          <w:bCs/>
          <w:i/>
          <w:iCs/>
          <w:sz w:val="22"/>
          <w:szCs w:val="22"/>
        </w:rPr>
        <w:t>Dopo l’inevitabile flessione registrata nel biennio 2020-2021, segnali di ripresa per il settore sono avvenuti nel 2022</w:t>
      </w:r>
      <w:r w:rsidRPr="00020EEA">
        <w:rPr>
          <w:rFonts w:asciiTheme="minorHAnsi" w:hAnsiTheme="minorHAnsi" w:cstheme="minorHAnsi"/>
          <w:sz w:val="22"/>
          <w:szCs w:val="22"/>
        </w:rPr>
        <w:t xml:space="preserve"> con un netto incremento di microbirrifici e </w:t>
      </w:r>
      <w:proofErr w:type="spellStart"/>
      <w:r w:rsidRPr="00020EEA">
        <w:rPr>
          <w:rFonts w:asciiTheme="minorHAnsi" w:hAnsiTheme="minorHAnsi" w:cstheme="minorHAnsi"/>
          <w:sz w:val="22"/>
          <w:szCs w:val="22"/>
        </w:rPr>
        <w:t>brew</w:t>
      </w:r>
      <w:proofErr w:type="spellEnd"/>
      <w:r w:rsidRPr="00020EEA">
        <w:rPr>
          <w:rFonts w:asciiTheme="minorHAnsi" w:hAnsiTheme="minorHAnsi" w:cstheme="minorHAnsi"/>
          <w:sz w:val="22"/>
          <w:szCs w:val="22"/>
        </w:rPr>
        <w:t xml:space="preserve"> pub con dati che a livello nazionale sfiorano le 900 imprese (dati estrapolati dall’</w:t>
      </w:r>
      <w:proofErr w:type="spellStart"/>
      <w:r w:rsidRPr="00020EEA">
        <w:rPr>
          <w:rFonts w:asciiTheme="minorHAnsi" w:hAnsiTheme="minorHAnsi" w:cstheme="minorHAnsi"/>
          <w:sz w:val="22"/>
          <w:szCs w:val="22"/>
        </w:rPr>
        <w:t>Annual</w:t>
      </w:r>
      <w:proofErr w:type="spellEnd"/>
      <w:r w:rsidRPr="00020EEA">
        <w:rPr>
          <w:rFonts w:asciiTheme="minorHAnsi" w:hAnsiTheme="minorHAnsi" w:cstheme="minorHAnsi"/>
          <w:sz w:val="22"/>
          <w:szCs w:val="22"/>
        </w:rPr>
        <w:t xml:space="preserve"> Report 2022 di </w:t>
      </w:r>
      <w:proofErr w:type="spellStart"/>
      <w:r w:rsidRPr="00020EEA">
        <w:rPr>
          <w:rFonts w:asciiTheme="minorHAnsi" w:hAnsiTheme="minorHAnsi" w:cstheme="minorHAnsi"/>
          <w:sz w:val="22"/>
          <w:szCs w:val="22"/>
        </w:rPr>
        <w:t>AssoBirra</w:t>
      </w:r>
      <w:proofErr w:type="spellEnd"/>
      <w:r w:rsidRPr="00020EEA">
        <w:rPr>
          <w:rFonts w:asciiTheme="minorHAnsi" w:hAnsiTheme="minorHAnsi" w:cstheme="minorHAnsi"/>
          <w:sz w:val="22"/>
          <w:szCs w:val="22"/>
        </w:rPr>
        <w:t>)</w:t>
      </w:r>
      <w:r w:rsidR="000E78C1">
        <w:rPr>
          <w:rFonts w:asciiTheme="minorHAnsi" w:hAnsiTheme="minorHAnsi" w:cstheme="minorHAnsi"/>
          <w:sz w:val="22"/>
          <w:szCs w:val="22"/>
        </w:rPr>
        <w:t xml:space="preserve">, </w:t>
      </w:r>
      <w:r w:rsidRPr="00020EEA">
        <w:rPr>
          <w:rFonts w:asciiTheme="minorHAnsi" w:hAnsiTheme="minorHAnsi" w:cstheme="minorHAnsi"/>
          <w:sz w:val="22"/>
          <w:szCs w:val="22"/>
        </w:rPr>
        <w:t xml:space="preserve">migliorando nettamente i numeri </w:t>
      </w:r>
      <w:proofErr w:type="spellStart"/>
      <w:r w:rsidRPr="00020EEA">
        <w:rPr>
          <w:rFonts w:asciiTheme="minorHAnsi" w:hAnsiTheme="minorHAnsi" w:cstheme="minorHAnsi"/>
          <w:sz w:val="22"/>
          <w:szCs w:val="22"/>
        </w:rPr>
        <w:t>pre</w:t>
      </w:r>
      <w:proofErr w:type="spellEnd"/>
      <w:r w:rsidRPr="00020EEA">
        <w:rPr>
          <w:rFonts w:asciiTheme="minorHAnsi" w:hAnsiTheme="minorHAnsi" w:cstheme="minorHAnsi"/>
          <w:sz w:val="22"/>
          <w:szCs w:val="22"/>
        </w:rPr>
        <w:t>-covid</w:t>
      </w:r>
      <w:r>
        <w:rPr>
          <w:rFonts w:asciiTheme="minorHAnsi" w:hAnsiTheme="minorHAnsi" w:cstheme="minorHAnsi"/>
          <w:sz w:val="22"/>
          <w:szCs w:val="22"/>
        </w:rPr>
        <w:t xml:space="preserve">.  </w:t>
      </w:r>
    </w:p>
    <w:p w14:paraId="60CDAAB8" w14:textId="40D46A53" w:rsidR="00020EEA" w:rsidRDefault="00020EEA" w:rsidP="00020EEA">
      <w:pPr>
        <w:pStyle w:val="NormaleWeb"/>
        <w:shd w:val="clear" w:color="auto" w:fill="FFFFFF"/>
        <w:spacing w:before="0" w:beforeAutospacing="0" w:after="0" w:line="276" w:lineRule="auto"/>
        <w:rPr>
          <w:rFonts w:asciiTheme="minorHAnsi" w:hAnsiTheme="minorHAnsi" w:cstheme="minorHAnsi"/>
          <w:sz w:val="22"/>
          <w:szCs w:val="22"/>
        </w:rPr>
      </w:pPr>
      <w:r w:rsidRPr="00020EEA">
        <w:rPr>
          <w:rFonts w:asciiTheme="minorHAnsi" w:hAnsiTheme="minorHAnsi" w:cstheme="minorHAnsi"/>
          <w:b/>
          <w:bCs/>
          <w:i/>
          <w:iCs/>
          <w:sz w:val="22"/>
          <w:szCs w:val="22"/>
        </w:rPr>
        <w:lastRenderedPageBreak/>
        <w:t xml:space="preserve">In Umbria, come nelle altre regioni italiane, i </w:t>
      </w:r>
      <w:proofErr w:type="gramStart"/>
      <w:r w:rsidRPr="00020EEA">
        <w:rPr>
          <w:rFonts w:asciiTheme="minorHAnsi" w:hAnsiTheme="minorHAnsi" w:cstheme="minorHAnsi"/>
          <w:b/>
          <w:bCs/>
          <w:i/>
          <w:iCs/>
          <w:sz w:val="22"/>
          <w:szCs w:val="22"/>
        </w:rPr>
        <w:t>micro birrifici</w:t>
      </w:r>
      <w:proofErr w:type="gramEnd"/>
      <w:r w:rsidRPr="00020EEA">
        <w:rPr>
          <w:rFonts w:asciiTheme="minorHAnsi" w:hAnsiTheme="minorHAnsi" w:cstheme="minorHAnsi"/>
          <w:b/>
          <w:bCs/>
          <w:i/>
          <w:iCs/>
          <w:sz w:val="22"/>
          <w:szCs w:val="22"/>
        </w:rPr>
        <w:t xml:space="preserve"> stanno conoscendo una fase di consolidamento</w:t>
      </w:r>
      <w:r w:rsidRPr="00020EEA">
        <w:rPr>
          <w:rFonts w:asciiTheme="minorHAnsi" w:hAnsiTheme="minorHAnsi" w:cstheme="minorHAnsi"/>
          <w:sz w:val="22"/>
          <w:szCs w:val="22"/>
        </w:rPr>
        <w:t xml:space="preserve"> dopo la crescita di qualche anno fa: al 2022 risultano iscritte al Registro Imprese della Camera di Commercio dell’Umbria 35 birrifici, di cui 15 con specifica attività prevalente (secondarie: Beer </w:t>
      </w:r>
      <w:proofErr w:type="spellStart"/>
      <w:r w:rsidRPr="00020EEA">
        <w:rPr>
          <w:rFonts w:asciiTheme="minorHAnsi" w:hAnsiTheme="minorHAnsi" w:cstheme="minorHAnsi"/>
          <w:sz w:val="22"/>
          <w:szCs w:val="22"/>
        </w:rPr>
        <w:t>Firm</w:t>
      </w:r>
      <w:proofErr w:type="spellEnd"/>
      <w:r w:rsidRPr="00020EEA">
        <w:rPr>
          <w:rFonts w:asciiTheme="minorHAnsi" w:hAnsiTheme="minorHAnsi" w:cstheme="minorHAnsi"/>
          <w:sz w:val="22"/>
          <w:szCs w:val="22"/>
        </w:rPr>
        <w:t xml:space="preserve"> - assenza di impianto di produzione -, società agricole, cantine e simili).</w:t>
      </w:r>
    </w:p>
    <w:p w14:paraId="21767203" w14:textId="1BCCEC43" w:rsidR="003525B0" w:rsidRDefault="00020EEA" w:rsidP="001A24C7">
      <w:pPr>
        <w:pStyle w:val="NormaleWeb"/>
        <w:shd w:val="clear" w:color="auto" w:fill="FFFFFF"/>
        <w:spacing w:after="0" w:line="276" w:lineRule="auto"/>
        <w:rPr>
          <w:rFonts w:asciiTheme="minorHAnsi" w:hAnsiTheme="minorHAnsi" w:cstheme="minorHAnsi"/>
          <w:sz w:val="22"/>
          <w:szCs w:val="22"/>
        </w:rPr>
      </w:pPr>
      <w:r w:rsidRPr="00020EEA">
        <w:rPr>
          <w:rFonts w:asciiTheme="minorHAnsi" w:hAnsiTheme="minorHAnsi" w:cstheme="minorHAnsi"/>
          <w:b/>
          <w:bCs/>
          <w:i/>
          <w:iCs/>
          <w:sz w:val="22"/>
          <w:szCs w:val="22"/>
        </w:rPr>
        <w:t>Di rilievo la presenza del fenomeno giovanile</w:t>
      </w:r>
      <w:r>
        <w:rPr>
          <w:rFonts w:asciiTheme="minorHAnsi" w:hAnsiTheme="minorHAnsi" w:cstheme="minorHAnsi"/>
          <w:sz w:val="22"/>
          <w:szCs w:val="22"/>
        </w:rPr>
        <w:t>:</w:t>
      </w:r>
      <w:r w:rsidRPr="00020EEA">
        <w:rPr>
          <w:rFonts w:asciiTheme="minorHAnsi" w:hAnsiTheme="minorHAnsi" w:cstheme="minorHAnsi"/>
          <w:sz w:val="22"/>
          <w:szCs w:val="22"/>
        </w:rPr>
        <w:t xml:space="preserve"> il </w:t>
      </w:r>
      <w:r>
        <w:rPr>
          <w:rFonts w:asciiTheme="minorHAnsi" w:hAnsiTheme="minorHAnsi" w:cstheme="minorHAnsi"/>
          <w:sz w:val="22"/>
          <w:szCs w:val="22"/>
        </w:rPr>
        <w:t>P</w:t>
      </w:r>
      <w:r w:rsidRPr="00020EEA">
        <w:rPr>
          <w:rFonts w:asciiTheme="minorHAnsi" w:hAnsiTheme="minorHAnsi" w:cstheme="minorHAnsi"/>
          <w:sz w:val="22"/>
          <w:szCs w:val="22"/>
        </w:rPr>
        <w:t xml:space="preserve">remio </w:t>
      </w:r>
      <w:proofErr w:type="spellStart"/>
      <w:r>
        <w:rPr>
          <w:rFonts w:asciiTheme="minorHAnsi" w:hAnsiTheme="minorHAnsi" w:cstheme="minorHAnsi"/>
          <w:sz w:val="22"/>
          <w:szCs w:val="22"/>
        </w:rPr>
        <w:t>Cerevisia</w:t>
      </w:r>
      <w:proofErr w:type="spellEnd"/>
      <w:r>
        <w:rPr>
          <w:rFonts w:asciiTheme="minorHAnsi" w:hAnsiTheme="minorHAnsi" w:cstheme="minorHAnsi"/>
          <w:sz w:val="22"/>
          <w:szCs w:val="22"/>
        </w:rPr>
        <w:t xml:space="preserve"> </w:t>
      </w:r>
      <w:r w:rsidRPr="00020EEA">
        <w:rPr>
          <w:rFonts w:asciiTheme="minorHAnsi" w:hAnsiTheme="minorHAnsi" w:cstheme="minorHAnsi"/>
          <w:sz w:val="22"/>
          <w:szCs w:val="22"/>
        </w:rPr>
        <w:t>nasce prevalentemente per sostenere questo fenomeno, affiancarlo nella sua crescita, assecondarlo nei percorsi di produzione ispirati</w:t>
      </w:r>
      <w:r w:rsidR="00672E54">
        <w:rPr>
          <w:rFonts w:asciiTheme="minorHAnsi" w:hAnsiTheme="minorHAnsi" w:cstheme="minorHAnsi"/>
          <w:sz w:val="22"/>
          <w:szCs w:val="22"/>
        </w:rPr>
        <w:t xml:space="preserve"> </w:t>
      </w:r>
      <w:r w:rsidRPr="00020EEA">
        <w:rPr>
          <w:rFonts w:asciiTheme="minorHAnsi" w:hAnsiTheme="minorHAnsi" w:cstheme="minorHAnsi"/>
          <w:sz w:val="22"/>
          <w:szCs w:val="22"/>
        </w:rPr>
        <w:t xml:space="preserve">alla qualità, in cui si fondano la tradizione </w:t>
      </w:r>
      <w:proofErr w:type="spellStart"/>
      <w:r w:rsidRPr="00020EEA">
        <w:rPr>
          <w:rFonts w:asciiTheme="minorHAnsi" w:hAnsiTheme="minorHAnsi" w:cstheme="minorHAnsi"/>
          <w:sz w:val="22"/>
          <w:szCs w:val="22"/>
        </w:rPr>
        <w:t>brassicola</w:t>
      </w:r>
      <w:proofErr w:type="spellEnd"/>
      <w:r w:rsidRPr="00020EEA">
        <w:rPr>
          <w:rFonts w:asciiTheme="minorHAnsi" w:hAnsiTheme="minorHAnsi" w:cstheme="minorHAnsi"/>
          <w:sz w:val="22"/>
          <w:szCs w:val="22"/>
        </w:rPr>
        <w:t xml:space="preserve"> italiana, con l’innovazione. La birra è dunque una ricchezza per il tessuto economico italiano e per l’industria agroalimentare e pertanto va supportata e valorizzata affinché possa tornare a crescere.</w:t>
      </w:r>
    </w:p>
    <w:p w14:paraId="770234E3" w14:textId="05C1E19A" w:rsidR="001A24C7" w:rsidRPr="001A24C7" w:rsidRDefault="001A24C7" w:rsidP="001A24C7">
      <w:pPr>
        <w:pStyle w:val="NormaleWeb"/>
        <w:shd w:val="clear" w:color="auto" w:fill="FFFFFF"/>
        <w:spacing w:after="0" w:line="276" w:lineRule="auto"/>
        <w:rPr>
          <w:rFonts w:asciiTheme="minorHAnsi" w:hAnsiTheme="minorHAnsi" w:cstheme="minorHAnsi"/>
          <w:b/>
          <w:bCs/>
          <w:color w:val="002060"/>
        </w:rPr>
      </w:pPr>
      <w:r w:rsidRPr="001A24C7">
        <w:rPr>
          <w:rFonts w:asciiTheme="minorHAnsi" w:hAnsiTheme="minorHAnsi" w:cstheme="minorHAnsi"/>
          <w:b/>
          <w:bCs/>
          <w:color w:val="002060"/>
        </w:rPr>
        <w:t>Le dichiarazioni</w:t>
      </w:r>
    </w:p>
    <w:p w14:paraId="19E1A78B" w14:textId="03101A48" w:rsidR="003525B0" w:rsidRPr="00FF37E4" w:rsidRDefault="00A81335" w:rsidP="00020EEA">
      <w:pPr>
        <w:spacing w:line="276" w:lineRule="auto"/>
        <w:rPr>
          <w:rFonts w:eastAsia="Times New Roman" w:cstheme="minorHAnsi"/>
          <w:bCs/>
          <w:i/>
        </w:rPr>
      </w:pPr>
      <w:r w:rsidRPr="00A81335">
        <w:rPr>
          <w:rFonts w:eastAsia="Times New Roman" w:cstheme="minorHAnsi"/>
          <w:b/>
          <w:iCs/>
        </w:rPr>
        <w:t>Giorgio Mencaroni, Presidente della</w:t>
      </w:r>
      <w:r w:rsidR="00672E54">
        <w:rPr>
          <w:rFonts w:eastAsia="Times New Roman" w:cstheme="minorHAnsi"/>
          <w:b/>
          <w:iCs/>
        </w:rPr>
        <w:t xml:space="preserve"> </w:t>
      </w:r>
      <w:r w:rsidRPr="00A81335">
        <w:rPr>
          <w:rFonts w:eastAsia="Times New Roman" w:cstheme="minorHAnsi"/>
          <w:b/>
          <w:iCs/>
        </w:rPr>
        <w:t xml:space="preserve">Camera di Commercio dell’Umbria e Presidente del </w:t>
      </w:r>
      <w:proofErr w:type="spellStart"/>
      <w:proofErr w:type="gramStart"/>
      <w:r w:rsidRPr="00A81335">
        <w:rPr>
          <w:rFonts w:eastAsia="Times New Roman" w:cstheme="minorHAnsi"/>
          <w:b/>
          <w:iCs/>
        </w:rPr>
        <w:t>BaNaB</w:t>
      </w:r>
      <w:proofErr w:type="spellEnd"/>
      <w:r>
        <w:rPr>
          <w:rFonts w:eastAsia="Times New Roman" w:cstheme="minorHAnsi"/>
          <w:bCs/>
          <w:iCs/>
        </w:rPr>
        <w:t>:  “</w:t>
      </w:r>
      <w:proofErr w:type="spellStart"/>
      <w:proofErr w:type="gramEnd"/>
      <w:r w:rsidRPr="00A81335">
        <w:rPr>
          <w:rFonts w:eastAsia="Times New Roman" w:cstheme="minorHAnsi"/>
          <w:bCs/>
          <w:i/>
        </w:rPr>
        <w:t>ll</w:t>
      </w:r>
      <w:proofErr w:type="spellEnd"/>
      <w:r w:rsidRPr="00A81335">
        <w:rPr>
          <w:rFonts w:eastAsia="Times New Roman" w:cstheme="minorHAnsi"/>
          <w:bCs/>
          <w:i/>
        </w:rPr>
        <w:t xml:space="preserve"> decennale del Premio </w:t>
      </w:r>
      <w:proofErr w:type="spellStart"/>
      <w:r w:rsidRPr="00A81335">
        <w:rPr>
          <w:rFonts w:eastAsia="Times New Roman" w:cstheme="minorHAnsi"/>
          <w:bCs/>
          <w:i/>
        </w:rPr>
        <w:t>Cerevisia</w:t>
      </w:r>
      <w:proofErr w:type="spellEnd"/>
      <w:r w:rsidRPr="00A81335">
        <w:rPr>
          <w:rFonts w:eastAsia="Times New Roman" w:cstheme="minorHAnsi"/>
          <w:bCs/>
          <w:i/>
        </w:rPr>
        <w:t xml:space="preserve"> non poteva avere numeri migliori:</w:t>
      </w:r>
      <w:r w:rsidR="00FF37E4">
        <w:rPr>
          <w:rFonts w:eastAsia="Times New Roman" w:cstheme="minorHAnsi"/>
          <w:bCs/>
          <w:i/>
        </w:rPr>
        <w:t xml:space="preserve"> </w:t>
      </w:r>
      <w:r w:rsidRPr="00A81335">
        <w:rPr>
          <w:rFonts w:eastAsia="Times New Roman" w:cstheme="minorHAnsi"/>
          <w:bCs/>
          <w:i/>
        </w:rPr>
        <w:t xml:space="preserve">partecipazioni di birrifici da 17 regioni, 147 le birre ammesse alla fase finale, qualità in miglioramento di anno in anno, grande ripresa </w:t>
      </w:r>
      <w:proofErr w:type="spellStart"/>
      <w:r w:rsidRPr="00A81335">
        <w:rPr>
          <w:rFonts w:eastAsia="Times New Roman" w:cstheme="minorHAnsi"/>
          <w:bCs/>
          <w:i/>
        </w:rPr>
        <w:t>post</w:t>
      </w:r>
      <w:r w:rsidR="00FF37E4">
        <w:rPr>
          <w:rFonts w:eastAsia="Times New Roman" w:cstheme="minorHAnsi"/>
          <w:bCs/>
          <w:i/>
        </w:rPr>
        <w:t>-</w:t>
      </w:r>
      <w:r w:rsidRPr="00A81335">
        <w:rPr>
          <w:rFonts w:eastAsia="Times New Roman" w:cstheme="minorHAnsi"/>
          <w:bCs/>
          <w:i/>
        </w:rPr>
        <w:t>covid</w:t>
      </w:r>
      <w:proofErr w:type="spellEnd"/>
      <w:r w:rsidRPr="00A81335">
        <w:rPr>
          <w:rFonts w:eastAsia="Times New Roman" w:cstheme="minorHAnsi"/>
          <w:bCs/>
          <w:i/>
        </w:rPr>
        <w:t xml:space="preserve"> con il numero dei birrifici artigianali italiani c</w:t>
      </w:r>
      <w:r w:rsidR="00FF37E4">
        <w:rPr>
          <w:rFonts w:eastAsia="Times New Roman" w:cstheme="minorHAnsi"/>
          <w:bCs/>
          <w:i/>
        </w:rPr>
        <w:t>he</w:t>
      </w:r>
      <w:r w:rsidRPr="00A81335">
        <w:rPr>
          <w:rFonts w:eastAsia="Times New Roman" w:cstheme="minorHAnsi"/>
          <w:bCs/>
          <w:i/>
        </w:rPr>
        <w:t xml:space="preserve"> sfiora le 900 unità</w:t>
      </w:r>
      <w:r w:rsidR="00FF37E4">
        <w:rPr>
          <w:rFonts w:eastAsia="Times New Roman" w:cstheme="minorHAnsi"/>
          <w:bCs/>
          <w:i/>
        </w:rPr>
        <w:t>, d</w:t>
      </w:r>
      <w:r w:rsidRPr="00A81335">
        <w:rPr>
          <w:rFonts w:eastAsia="Times New Roman" w:cstheme="minorHAnsi"/>
          <w:bCs/>
          <w:i/>
        </w:rPr>
        <w:t>i cui 35 in Umbria (di questi, 15 a produzione esclu</w:t>
      </w:r>
      <w:r w:rsidR="00672E54">
        <w:rPr>
          <w:rFonts w:eastAsia="Times New Roman" w:cstheme="minorHAnsi"/>
          <w:bCs/>
          <w:i/>
        </w:rPr>
        <w:t>s</w:t>
      </w:r>
      <w:r w:rsidRPr="00A81335">
        <w:rPr>
          <w:rFonts w:eastAsia="Times New Roman" w:cstheme="minorHAnsi"/>
          <w:bCs/>
          <w:i/>
        </w:rPr>
        <w:t xml:space="preserve">iva di birra). Numeri impensabili solo </w:t>
      </w:r>
      <w:proofErr w:type="gramStart"/>
      <w:r w:rsidRPr="00A81335">
        <w:rPr>
          <w:rFonts w:eastAsia="Times New Roman" w:cstheme="minorHAnsi"/>
          <w:bCs/>
          <w:i/>
        </w:rPr>
        <w:t>10</w:t>
      </w:r>
      <w:proofErr w:type="gramEnd"/>
      <w:r w:rsidRPr="00A81335">
        <w:rPr>
          <w:rFonts w:eastAsia="Times New Roman" w:cstheme="minorHAnsi"/>
          <w:bCs/>
          <w:i/>
        </w:rPr>
        <w:t xml:space="preserve"> anni fa, quando in Italia i birrifici </w:t>
      </w:r>
      <w:r w:rsidR="004F7767">
        <w:rPr>
          <w:rFonts w:eastAsia="Times New Roman" w:cstheme="minorHAnsi"/>
          <w:bCs/>
          <w:i/>
        </w:rPr>
        <w:t xml:space="preserve">che producevano </w:t>
      </w:r>
      <w:r w:rsidRPr="00A81335">
        <w:rPr>
          <w:rFonts w:eastAsia="Times New Roman" w:cstheme="minorHAnsi"/>
          <w:bCs/>
          <w:i/>
        </w:rPr>
        <w:t>birra artigianale erano solo qualche decina. E poi un impatto crescente sulle coltivazioni, si pensi solo al fatto che, pur essendo ancora limitata, la coltivazione del luppolo è in crescita proprio per la produzione di birra</w:t>
      </w:r>
      <w:r w:rsidR="00FF37E4">
        <w:rPr>
          <w:rFonts w:eastAsia="Times New Roman" w:cstheme="minorHAnsi"/>
          <w:bCs/>
          <w:i/>
        </w:rPr>
        <w:t xml:space="preserve"> e in alcune regioni,</w:t>
      </w:r>
      <w:r w:rsidR="004F7767">
        <w:rPr>
          <w:rFonts w:eastAsia="Times New Roman" w:cstheme="minorHAnsi"/>
          <w:bCs/>
          <w:i/>
        </w:rPr>
        <w:t xml:space="preserve"> </w:t>
      </w:r>
      <w:r w:rsidR="00FF37E4">
        <w:rPr>
          <w:rFonts w:eastAsia="Times New Roman" w:cstheme="minorHAnsi"/>
          <w:bCs/>
          <w:i/>
        </w:rPr>
        <w:t>come</w:t>
      </w:r>
      <w:r w:rsidR="00672E54">
        <w:rPr>
          <w:rFonts w:eastAsia="Times New Roman" w:cstheme="minorHAnsi"/>
          <w:bCs/>
          <w:i/>
        </w:rPr>
        <w:t xml:space="preserve"> </w:t>
      </w:r>
      <w:r w:rsidR="00FF37E4">
        <w:rPr>
          <w:rFonts w:eastAsia="Times New Roman" w:cstheme="minorHAnsi"/>
          <w:bCs/>
          <w:i/>
        </w:rPr>
        <w:t xml:space="preserve">l’Umbria, si sta generando </w:t>
      </w:r>
      <w:proofErr w:type="gramStart"/>
      <w:r w:rsidR="00FF37E4">
        <w:rPr>
          <w:rFonts w:eastAsia="Times New Roman" w:cstheme="minorHAnsi"/>
          <w:bCs/>
          <w:i/>
        </w:rPr>
        <w:t>un vera</w:t>
      </w:r>
      <w:proofErr w:type="gramEnd"/>
      <w:r w:rsidR="00FF37E4">
        <w:rPr>
          <w:rFonts w:eastAsia="Times New Roman" w:cstheme="minorHAnsi"/>
          <w:bCs/>
          <w:i/>
        </w:rPr>
        <w:t xml:space="preserve"> filiera del luppolo.</w:t>
      </w:r>
      <w:r w:rsidRPr="00A81335">
        <w:rPr>
          <w:rFonts w:eastAsia="Times New Roman" w:cstheme="minorHAnsi"/>
          <w:bCs/>
          <w:i/>
        </w:rPr>
        <w:t xml:space="preserve"> </w:t>
      </w:r>
      <w:r w:rsidR="00A613E9" w:rsidRPr="00A81335">
        <w:rPr>
          <w:rFonts w:eastAsia="Times New Roman" w:cstheme="minorHAnsi"/>
          <w:bCs/>
          <w:i/>
        </w:rPr>
        <w:t>Il perché del consolidamento d</w:t>
      </w:r>
      <w:r w:rsidRPr="00A81335">
        <w:rPr>
          <w:rFonts w:eastAsia="Times New Roman" w:cstheme="minorHAnsi"/>
          <w:bCs/>
          <w:i/>
        </w:rPr>
        <w:t xml:space="preserve">el Premio </w:t>
      </w:r>
      <w:proofErr w:type="spellStart"/>
      <w:r w:rsidRPr="00A81335">
        <w:rPr>
          <w:rFonts w:eastAsia="Times New Roman" w:cstheme="minorHAnsi"/>
          <w:bCs/>
          <w:i/>
        </w:rPr>
        <w:t>Cerevisia</w:t>
      </w:r>
      <w:proofErr w:type="spellEnd"/>
      <w:r w:rsidRPr="00A81335">
        <w:rPr>
          <w:rFonts w:eastAsia="Times New Roman" w:cstheme="minorHAnsi"/>
          <w:bCs/>
          <w:i/>
        </w:rPr>
        <w:t xml:space="preserve"> </w:t>
      </w:r>
      <w:r w:rsidR="00A613E9" w:rsidRPr="00A81335">
        <w:rPr>
          <w:rFonts w:eastAsia="Times New Roman" w:cstheme="minorHAnsi"/>
          <w:bCs/>
          <w:i/>
        </w:rPr>
        <w:t xml:space="preserve">è riassumibile in tre pensieri: chiara matrice istituzionale, che ne garantisce serietà, trasparenza e processi super partes; valenza scientifica, percorso valutativo di selezione mediante esame chimico fisico condotto dal </w:t>
      </w:r>
      <w:proofErr w:type="spellStart"/>
      <w:r w:rsidR="00A613E9" w:rsidRPr="00A81335">
        <w:rPr>
          <w:rFonts w:eastAsia="Times New Roman" w:cstheme="minorHAnsi"/>
          <w:bCs/>
          <w:i/>
        </w:rPr>
        <w:t>Cerb</w:t>
      </w:r>
      <w:proofErr w:type="spellEnd"/>
      <w:r w:rsidR="00A613E9" w:rsidRPr="00A81335">
        <w:rPr>
          <w:rFonts w:eastAsia="Times New Roman" w:cstheme="minorHAnsi"/>
          <w:bCs/>
          <w:i/>
        </w:rPr>
        <w:t>; competenza di una giuria nazionale di degustazione</w:t>
      </w:r>
      <w:r>
        <w:rPr>
          <w:rFonts w:eastAsia="Times New Roman" w:cstheme="minorHAnsi"/>
          <w:bCs/>
          <w:i/>
          <w:iCs/>
        </w:rPr>
        <w:t>.</w:t>
      </w:r>
      <w:r w:rsidR="00A613E9" w:rsidRPr="00BF1CB1">
        <w:rPr>
          <w:rFonts w:eastAsia="Times New Roman" w:cstheme="minorHAnsi"/>
          <w:bCs/>
          <w:iCs/>
        </w:rPr>
        <w:t xml:space="preserve"> </w:t>
      </w:r>
      <w:r w:rsidRPr="00A81335">
        <w:rPr>
          <w:rFonts w:eastAsia="Times New Roman" w:cstheme="minorHAnsi"/>
          <w:bCs/>
          <w:i/>
        </w:rPr>
        <w:t>D</w:t>
      </w:r>
      <w:r w:rsidR="00A613E9" w:rsidRPr="00BF1CB1">
        <w:rPr>
          <w:rFonts w:eastAsia="Times New Roman" w:cstheme="minorHAnsi"/>
          <w:bCs/>
          <w:i/>
          <w:iCs/>
        </w:rPr>
        <w:t>i rilievo</w:t>
      </w:r>
      <w:r w:rsidR="00672E54">
        <w:rPr>
          <w:rFonts w:eastAsia="Times New Roman" w:cstheme="minorHAnsi"/>
          <w:bCs/>
          <w:i/>
          <w:iCs/>
        </w:rPr>
        <w:t xml:space="preserve">, </w:t>
      </w:r>
      <w:r>
        <w:rPr>
          <w:rFonts w:eastAsia="Times New Roman" w:cstheme="minorHAnsi"/>
          <w:bCs/>
          <w:i/>
          <w:iCs/>
        </w:rPr>
        <w:t>inoltre</w:t>
      </w:r>
      <w:r w:rsidR="00672E54">
        <w:rPr>
          <w:rFonts w:eastAsia="Times New Roman" w:cstheme="minorHAnsi"/>
          <w:bCs/>
          <w:i/>
          <w:iCs/>
        </w:rPr>
        <w:t xml:space="preserve">, </w:t>
      </w:r>
      <w:r w:rsidR="00A613E9" w:rsidRPr="00BF1CB1">
        <w:rPr>
          <w:rFonts w:eastAsia="Times New Roman" w:cstheme="minorHAnsi"/>
          <w:bCs/>
          <w:i/>
          <w:iCs/>
        </w:rPr>
        <w:t>la presenza del fenomeno giovanile</w:t>
      </w:r>
      <w:r w:rsidR="00FF37E4">
        <w:rPr>
          <w:rFonts w:eastAsia="Times New Roman" w:cstheme="minorHAnsi"/>
          <w:bCs/>
          <w:i/>
          <w:iCs/>
        </w:rPr>
        <w:t xml:space="preserve">. Mi si lasci poi esprimere la soddisfazione, nel decennale del Premio </w:t>
      </w:r>
      <w:proofErr w:type="spellStart"/>
      <w:r w:rsidR="00FF37E4">
        <w:rPr>
          <w:rFonts w:eastAsia="Times New Roman" w:cstheme="minorHAnsi"/>
          <w:bCs/>
          <w:i/>
          <w:iCs/>
        </w:rPr>
        <w:t>Cerevisia</w:t>
      </w:r>
      <w:proofErr w:type="spellEnd"/>
      <w:r w:rsidR="00FF37E4">
        <w:rPr>
          <w:rFonts w:eastAsia="Times New Roman" w:cstheme="minorHAnsi"/>
          <w:bCs/>
          <w:i/>
          <w:iCs/>
        </w:rPr>
        <w:t>, di vedere come l’Umbria questa volta conquisti il podio più alto con sei vincitori, a dimostrazione di una qualità cresciuta di anno in anno. Se pensiamo come l’Umbria era dieci anni in termini di birrifici artigianali, il risultato di questa edizione ha dell’incredibile”.</w:t>
      </w:r>
    </w:p>
    <w:p w14:paraId="112D9305" w14:textId="1F798390" w:rsidR="00721659" w:rsidRDefault="0056086A" w:rsidP="00020EEA">
      <w:pPr>
        <w:spacing w:line="276" w:lineRule="auto"/>
        <w:rPr>
          <w:rFonts w:eastAsia="Times New Roman" w:cstheme="minorHAnsi"/>
          <w:bCs/>
          <w:iCs/>
        </w:rPr>
      </w:pPr>
      <w:r w:rsidRPr="0056086A">
        <w:rPr>
          <w:rFonts w:eastAsia="Times New Roman" w:cstheme="minorHAnsi"/>
          <w:b/>
          <w:i/>
        </w:rPr>
        <w:t xml:space="preserve">Sindaco di Deruta </w:t>
      </w:r>
      <w:r w:rsidRPr="0056086A">
        <w:rPr>
          <w:rFonts w:eastAsia="Times New Roman" w:cstheme="minorHAnsi"/>
          <w:b/>
          <w:i/>
        </w:rPr>
        <w:t xml:space="preserve">Michele </w:t>
      </w:r>
      <w:proofErr w:type="spellStart"/>
      <w:r w:rsidRPr="0056086A">
        <w:rPr>
          <w:rFonts w:eastAsia="Times New Roman" w:cstheme="minorHAnsi"/>
          <w:b/>
          <w:i/>
        </w:rPr>
        <w:t>Toniaccini</w:t>
      </w:r>
      <w:proofErr w:type="spellEnd"/>
      <w:r w:rsidRPr="0056086A">
        <w:rPr>
          <w:rFonts w:eastAsia="Times New Roman" w:cstheme="minorHAnsi"/>
          <w:b/>
          <w:i/>
        </w:rPr>
        <w:t xml:space="preserve"> e Consigliere delegato Giacomo Latterini</w:t>
      </w:r>
      <w:r w:rsidRPr="0056086A">
        <w:rPr>
          <w:rFonts w:eastAsia="Times New Roman" w:cstheme="minorHAnsi"/>
          <w:b/>
          <w:i/>
        </w:rPr>
        <w:t xml:space="preserve">: </w:t>
      </w:r>
      <w:r w:rsidR="00721659" w:rsidRPr="00BF1CB1">
        <w:rPr>
          <w:rFonts w:eastAsia="Times New Roman" w:cstheme="minorHAnsi"/>
          <w:bCs/>
          <w:iCs/>
        </w:rPr>
        <w:t>“</w:t>
      </w:r>
      <w:r w:rsidR="00721659" w:rsidRPr="00BF1CB1">
        <w:rPr>
          <w:rFonts w:eastAsia="Times New Roman" w:cstheme="minorHAnsi"/>
          <w:bCs/>
          <w:i/>
          <w:iCs/>
        </w:rPr>
        <w:t>Deruta</w:t>
      </w:r>
      <w:r w:rsidR="00FF37E4">
        <w:rPr>
          <w:rFonts w:eastAsia="Times New Roman" w:cstheme="minorHAnsi"/>
          <w:bCs/>
          <w:i/>
          <w:iCs/>
        </w:rPr>
        <w:t xml:space="preserve"> </w:t>
      </w:r>
      <w:r w:rsidR="00721659" w:rsidRPr="00BF1CB1">
        <w:rPr>
          <w:rFonts w:eastAsia="Times New Roman" w:cstheme="minorHAnsi"/>
          <w:bCs/>
          <w:i/>
          <w:iCs/>
        </w:rPr>
        <w:t xml:space="preserve">torna a essere al centro di importanti eventi, a carattere nazionale, come il prestigioso </w:t>
      </w:r>
      <w:r w:rsidR="00721659" w:rsidRPr="004F7767">
        <w:rPr>
          <w:rFonts w:eastAsia="Times New Roman" w:cstheme="minorHAnsi"/>
          <w:i/>
          <w:iCs/>
        </w:rPr>
        <w:t xml:space="preserve">Premio </w:t>
      </w:r>
      <w:proofErr w:type="spellStart"/>
      <w:r w:rsidR="00721659" w:rsidRPr="004F7767">
        <w:rPr>
          <w:rFonts w:eastAsia="Times New Roman" w:cstheme="minorHAnsi"/>
          <w:i/>
          <w:iCs/>
        </w:rPr>
        <w:t>Cerevisia</w:t>
      </w:r>
      <w:proofErr w:type="spellEnd"/>
      <w:r w:rsidR="00721659" w:rsidRPr="00BF1CB1">
        <w:rPr>
          <w:rFonts w:eastAsia="Times New Roman" w:cstheme="minorHAnsi"/>
          <w:bCs/>
          <w:i/>
          <w:iCs/>
        </w:rPr>
        <w:t xml:space="preserve"> che valorizza una pluralità di eccellenze.</w:t>
      </w:r>
      <w:r w:rsidR="00FF37E4">
        <w:rPr>
          <w:rFonts w:eastAsia="Times New Roman" w:cstheme="minorHAnsi"/>
          <w:bCs/>
          <w:i/>
          <w:iCs/>
        </w:rPr>
        <w:t xml:space="preserve"> </w:t>
      </w:r>
      <w:proofErr w:type="gramStart"/>
      <w:r w:rsidR="00721659" w:rsidRPr="00BF1CB1">
        <w:rPr>
          <w:rFonts w:eastAsia="Times New Roman" w:cstheme="minorHAnsi"/>
          <w:bCs/>
          <w:i/>
          <w:iCs/>
        </w:rPr>
        <w:t>Tante</w:t>
      </w:r>
      <w:proofErr w:type="gramEnd"/>
      <w:r w:rsidR="00721659" w:rsidRPr="00BF1CB1">
        <w:rPr>
          <w:rFonts w:eastAsia="Times New Roman" w:cstheme="minorHAnsi"/>
          <w:bCs/>
          <w:i/>
          <w:iCs/>
        </w:rPr>
        <w:t xml:space="preserve"> le etichette che hanno partecipato anche quest’anno all’evento, segno che la manifestazione è attrattiva, ha conquistato un appeal nazionale e che, soprattutto, restituisce i suoi frutti. In questa pluralità di etichette in gara c’è la narrazione di una storia, quella dell’ingegno di un produttore che si è messo in gioco per fare birra di qualità, di una terra in cui produrre birra di qualità, di un luogo che accompagna questa produzione e ne è parte integrante. Un’etichetta che, con i suoi colori, con le sue scritte racchiude il </w:t>
      </w:r>
      <w:proofErr w:type="gramStart"/>
      <w:r w:rsidR="00721659" w:rsidRPr="00BF1CB1">
        <w:rPr>
          <w:rFonts w:eastAsia="Times New Roman" w:cstheme="minorHAnsi"/>
          <w:bCs/>
          <w:i/>
          <w:iCs/>
        </w:rPr>
        <w:t>brand</w:t>
      </w:r>
      <w:proofErr w:type="gramEnd"/>
      <w:r w:rsidR="00721659" w:rsidRPr="00BF1CB1">
        <w:rPr>
          <w:rFonts w:eastAsia="Times New Roman" w:cstheme="minorHAnsi"/>
          <w:bCs/>
          <w:i/>
          <w:iCs/>
        </w:rPr>
        <w:t xml:space="preserve"> di una intera regione</w:t>
      </w:r>
      <w:r w:rsidR="00BE519D" w:rsidRPr="00BF1CB1">
        <w:rPr>
          <w:rFonts w:eastAsia="Times New Roman" w:cstheme="minorHAnsi"/>
          <w:bCs/>
          <w:i/>
          <w:iCs/>
        </w:rPr>
        <w:t xml:space="preserve">. </w:t>
      </w:r>
      <w:r w:rsidR="00721659" w:rsidRPr="00BF1CB1">
        <w:rPr>
          <w:rFonts w:eastAsia="Times New Roman" w:cstheme="minorHAnsi"/>
          <w:bCs/>
          <w:i/>
          <w:iCs/>
        </w:rPr>
        <w:t>Deruta accoglie tutti voi con rinnovato entusiasmo e con l’augurio che ogni birrificio possa continuare a tenere alto in nome del nostro Paese nel mondo e che Deruta possa accompagnare questo successo</w:t>
      </w:r>
      <w:r w:rsidR="00721659" w:rsidRPr="00BF1CB1">
        <w:rPr>
          <w:rFonts w:eastAsia="Times New Roman" w:cstheme="minorHAnsi"/>
          <w:bCs/>
          <w:iCs/>
        </w:rPr>
        <w:t>”.</w:t>
      </w:r>
    </w:p>
    <w:p w14:paraId="5BA9DAE5" w14:textId="77777777" w:rsidR="004F7767" w:rsidRDefault="004F7767" w:rsidP="00020EEA">
      <w:pPr>
        <w:spacing w:line="276" w:lineRule="auto"/>
        <w:rPr>
          <w:rFonts w:eastAsia="Times New Roman" w:cstheme="minorHAnsi"/>
          <w:bCs/>
          <w:iCs/>
        </w:rPr>
      </w:pPr>
    </w:p>
    <w:p w14:paraId="012B5EB6" w14:textId="255D8CDD" w:rsidR="004F7767" w:rsidRPr="00BF1CB1" w:rsidRDefault="004F7767" w:rsidP="00020EEA">
      <w:pPr>
        <w:spacing w:line="276" w:lineRule="auto"/>
        <w:rPr>
          <w:rFonts w:eastAsia="Times New Roman" w:cstheme="minorHAnsi"/>
          <w:bCs/>
          <w:iCs/>
        </w:rPr>
      </w:pPr>
      <w:r w:rsidRPr="004F7767">
        <w:rPr>
          <w:rFonts w:eastAsia="Times New Roman" w:cstheme="minorHAnsi"/>
          <w:b/>
          <w:iCs/>
        </w:rPr>
        <w:lastRenderedPageBreak/>
        <w:t xml:space="preserve">Andrea Bagnoli, Direttore Generale di </w:t>
      </w:r>
      <w:proofErr w:type="spellStart"/>
      <w:r w:rsidRPr="004F7767">
        <w:rPr>
          <w:rFonts w:eastAsia="Times New Roman" w:cstheme="minorHAnsi"/>
          <w:b/>
          <w:iCs/>
        </w:rPr>
        <w:t>AssoBirra</w:t>
      </w:r>
      <w:proofErr w:type="spellEnd"/>
      <w:r>
        <w:rPr>
          <w:rFonts w:eastAsia="Times New Roman" w:cstheme="minorHAnsi"/>
          <w:bCs/>
          <w:iCs/>
        </w:rPr>
        <w:t>: “</w:t>
      </w:r>
      <w:r w:rsidRPr="00672E54">
        <w:rPr>
          <w:rFonts w:eastAsia="Times New Roman" w:cstheme="minorHAnsi"/>
          <w:bCs/>
          <w:i/>
        </w:rPr>
        <w:t>La ripresa post-Covid della produzione di birra è stata straordinaria e in questo contesto la produzione di birra artigianale rappresenta un eccellente movimento da basso che coinvolge molto giovani e donne</w:t>
      </w:r>
      <w:r w:rsidR="00672E54" w:rsidRPr="00672E54">
        <w:rPr>
          <w:rFonts w:eastAsia="Times New Roman" w:cstheme="minorHAnsi"/>
          <w:bCs/>
          <w:i/>
        </w:rPr>
        <w:t xml:space="preserve">. Un elemento che va considerato per spiegare la continua innovazione che spinge il mercato </w:t>
      </w:r>
      <w:proofErr w:type="spellStart"/>
      <w:r w:rsidR="00672E54" w:rsidRPr="00672E54">
        <w:rPr>
          <w:rFonts w:eastAsia="Times New Roman" w:cstheme="minorHAnsi"/>
          <w:bCs/>
          <w:i/>
        </w:rPr>
        <w:t>brassicolo</w:t>
      </w:r>
      <w:proofErr w:type="spellEnd"/>
      <w:r w:rsidR="00672E54" w:rsidRPr="00672E54">
        <w:rPr>
          <w:rFonts w:eastAsia="Times New Roman" w:cstheme="minorHAnsi"/>
          <w:bCs/>
          <w:i/>
        </w:rPr>
        <w:t xml:space="preserve"> e che </w:t>
      </w:r>
      <w:proofErr w:type="spellStart"/>
      <w:r w:rsidR="00672E54" w:rsidRPr="00672E54">
        <w:rPr>
          <w:rFonts w:eastAsia="Times New Roman" w:cstheme="minorHAnsi"/>
          <w:bCs/>
          <w:i/>
        </w:rPr>
        <w:t>viee</w:t>
      </w:r>
      <w:proofErr w:type="spellEnd"/>
      <w:r w:rsidR="00672E54" w:rsidRPr="00672E54">
        <w:rPr>
          <w:rFonts w:eastAsia="Times New Roman" w:cstheme="minorHAnsi"/>
          <w:bCs/>
          <w:i/>
        </w:rPr>
        <w:t xml:space="preserve"> esaltato proprio dal Premio </w:t>
      </w:r>
      <w:proofErr w:type="spellStart"/>
      <w:r w:rsidR="00672E54" w:rsidRPr="00672E54">
        <w:rPr>
          <w:rFonts w:eastAsia="Times New Roman" w:cstheme="minorHAnsi"/>
          <w:bCs/>
          <w:i/>
        </w:rPr>
        <w:t>Cerevisia</w:t>
      </w:r>
      <w:proofErr w:type="spellEnd"/>
      <w:r w:rsidR="00672E54" w:rsidRPr="00672E54">
        <w:rPr>
          <w:rFonts w:eastAsia="Times New Roman" w:cstheme="minorHAnsi"/>
          <w:bCs/>
          <w:i/>
        </w:rPr>
        <w:t>, che ormai rappresenta un punto di riferimento indifferibile per il settore</w:t>
      </w:r>
      <w:r w:rsidR="00672E54">
        <w:rPr>
          <w:rFonts w:eastAsia="Times New Roman" w:cstheme="minorHAnsi"/>
          <w:bCs/>
          <w:iCs/>
        </w:rPr>
        <w:t>”.</w:t>
      </w:r>
    </w:p>
    <w:p w14:paraId="3605A008" w14:textId="1D11EF36" w:rsidR="00FF37E4" w:rsidRDefault="0056086A" w:rsidP="00020EEA">
      <w:pPr>
        <w:spacing w:line="276" w:lineRule="auto"/>
        <w:rPr>
          <w:rFonts w:eastAsia="Times New Roman" w:cstheme="minorHAnsi"/>
          <w:bCs/>
          <w:iCs/>
        </w:rPr>
      </w:pPr>
      <w:r w:rsidRPr="0056086A">
        <w:rPr>
          <w:rFonts w:eastAsia="Times New Roman" w:cstheme="minorHAnsi"/>
          <w:b/>
          <w:iCs/>
        </w:rPr>
        <w:t xml:space="preserve">Ombretta Marconi, </w:t>
      </w:r>
      <w:r w:rsidRPr="0056086A">
        <w:rPr>
          <w:rFonts w:eastAsia="Times New Roman" w:cstheme="minorHAnsi"/>
          <w:b/>
          <w:iCs/>
        </w:rPr>
        <w:t>Direttrice del CERB, Centro di Ricerca per l’eccellenza della Birra, dell’Università degli studi di Perugia</w:t>
      </w:r>
      <w:r>
        <w:rPr>
          <w:rFonts w:eastAsia="Times New Roman" w:cstheme="minorHAnsi"/>
          <w:bCs/>
          <w:iCs/>
        </w:rPr>
        <w:t>: “</w:t>
      </w:r>
      <w:r w:rsidR="007E195C" w:rsidRPr="00BF1CB1">
        <w:rPr>
          <w:rFonts w:eastAsia="Times New Roman" w:cstheme="minorHAnsi"/>
          <w:bCs/>
          <w:i/>
          <w:iCs/>
        </w:rPr>
        <w:t xml:space="preserve">Anche quest’anno abbiamo </w:t>
      </w:r>
      <w:r w:rsidR="001E080B" w:rsidRPr="00BF1CB1">
        <w:rPr>
          <w:rFonts w:eastAsia="Times New Roman" w:cstheme="minorHAnsi"/>
          <w:bCs/>
          <w:i/>
          <w:iCs/>
        </w:rPr>
        <w:t>partecipato con convinzione</w:t>
      </w:r>
      <w:r w:rsidR="007E195C" w:rsidRPr="00BF1CB1">
        <w:rPr>
          <w:rFonts w:eastAsia="Times New Roman" w:cstheme="minorHAnsi"/>
          <w:bCs/>
          <w:i/>
          <w:iCs/>
        </w:rPr>
        <w:t xml:space="preserve"> al Premio </w:t>
      </w:r>
      <w:proofErr w:type="spellStart"/>
      <w:r w:rsidR="007E195C" w:rsidRPr="00BF1CB1">
        <w:rPr>
          <w:rFonts w:eastAsia="Times New Roman" w:cstheme="minorHAnsi"/>
          <w:bCs/>
          <w:i/>
          <w:iCs/>
        </w:rPr>
        <w:t>Cerevisia</w:t>
      </w:r>
      <w:proofErr w:type="spellEnd"/>
      <w:r w:rsidR="007E195C" w:rsidRPr="00BF1CB1">
        <w:rPr>
          <w:rFonts w:eastAsia="Times New Roman" w:cstheme="minorHAnsi"/>
          <w:bCs/>
          <w:i/>
          <w:iCs/>
        </w:rPr>
        <w:t xml:space="preserve"> </w:t>
      </w:r>
      <w:r w:rsidR="001E080B" w:rsidRPr="00BF1CB1">
        <w:rPr>
          <w:rFonts w:eastAsia="Times New Roman" w:cstheme="minorHAnsi"/>
          <w:bCs/>
          <w:i/>
          <w:iCs/>
        </w:rPr>
        <w:t>per quanto rig</w:t>
      </w:r>
      <w:r>
        <w:rPr>
          <w:rFonts w:eastAsia="Times New Roman" w:cstheme="minorHAnsi"/>
          <w:bCs/>
          <w:i/>
          <w:iCs/>
        </w:rPr>
        <w:t>u</w:t>
      </w:r>
      <w:r w:rsidR="001E080B" w:rsidRPr="00BF1CB1">
        <w:rPr>
          <w:rFonts w:eastAsia="Times New Roman" w:cstheme="minorHAnsi"/>
          <w:bCs/>
          <w:i/>
          <w:iCs/>
        </w:rPr>
        <w:t xml:space="preserve">arda la valutazione merceologica e qualitativa. </w:t>
      </w:r>
      <w:r w:rsidR="007E195C" w:rsidRPr="00BF1CB1">
        <w:rPr>
          <w:rFonts w:eastAsia="Times New Roman" w:cstheme="minorHAnsi"/>
          <w:bCs/>
          <w:i/>
          <w:iCs/>
        </w:rPr>
        <w:t xml:space="preserve">Un settore, quello della birra artigianale, </w:t>
      </w:r>
      <w:proofErr w:type="spellStart"/>
      <w:r w:rsidR="007E195C" w:rsidRPr="00BF1CB1">
        <w:rPr>
          <w:rFonts w:eastAsia="Times New Roman" w:cstheme="minorHAnsi"/>
          <w:bCs/>
          <w:i/>
          <w:iCs/>
        </w:rPr>
        <w:t>doce</w:t>
      </w:r>
      <w:proofErr w:type="spellEnd"/>
      <w:r w:rsidR="007E195C" w:rsidRPr="00BF1CB1">
        <w:rPr>
          <w:rFonts w:eastAsia="Times New Roman" w:cstheme="minorHAnsi"/>
          <w:bCs/>
          <w:i/>
          <w:iCs/>
        </w:rPr>
        <w:t xml:space="preserve"> c’è una notevole effervescenza e che sa esprimere grande qualità, come testimonia il livello del prodotto realizzati dai birrifici che sono stati premiati. Un settore che già ha una rilevanza per lo sviluppo non solo economico, ma</w:t>
      </w:r>
      <w:r w:rsidR="00672E54">
        <w:rPr>
          <w:rFonts w:eastAsia="Times New Roman" w:cstheme="minorHAnsi"/>
          <w:bCs/>
          <w:i/>
          <w:iCs/>
        </w:rPr>
        <w:t xml:space="preserve"> </w:t>
      </w:r>
      <w:r w:rsidR="007E195C" w:rsidRPr="00BF1CB1">
        <w:rPr>
          <w:rFonts w:eastAsia="Times New Roman" w:cstheme="minorHAnsi"/>
          <w:bCs/>
          <w:i/>
          <w:iCs/>
        </w:rPr>
        <w:t>a</w:t>
      </w:r>
      <w:r w:rsidR="00672E54">
        <w:rPr>
          <w:rFonts w:eastAsia="Times New Roman" w:cstheme="minorHAnsi"/>
          <w:bCs/>
          <w:i/>
          <w:iCs/>
        </w:rPr>
        <w:t>n</w:t>
      </w:r>
      <w:r w:rsidR="007E195C" w:rsidRPr="00BF1CB1">
        <w:rPr>
          <w:rFonts w:eastAsia="Times New Roman" w:cstheme="minorHAnsi"/>
          <w:bCs/>
          <w:i/>
          <w:iCs/>
        </w:rPr>
        <w:t>che sociale del territorio e che, ne sono certa, è destinato ad aumentare tale rilevanza anche in modo significativo</w:t>
      </w:r>
      <w:r w:rsidR="007E195C" w:rsidRPr="00BF1CB1">
        <w:rPr>
          <w:rFonts w:eastAsia="Times New Roman" w:cstheme="minorHAnsi"/>
          <w:bCs/>
          <w:iCs/>
        </w:rPr>
        <w:t>”.</w:t>
      </w:r>
    </w:p>
    <w:p w14:paraId="3F3391EE" w14:textId="7E99B5DF" w:rsidR="0056086A" w:rsidRDefault="0056086A" w:rsidP="00020EEA">
      <w:pPr>
        <w:spacing w:line="276" w:lineRule="auto"/>
        <w:rPr>
          <w:rFonts w:eastAsia="Times New Roman" w:cstheme="minorHAnsi"/>
          <w:bCs/>
          <w:iCs/>
        </w:rPr>
      </w:pPr>
      <w:r w:rsidRPr="0056086A">
        <w:rPr>
          <w:rFonts w:eastAsia="Times New Roman" w:cstheme="minorHAnsi"/>
          <w:b/>
          <w:bCs/>
          <w:iCs/>
        </w:rPr>
        <w:t xml:space="preserve">Paolo Fantozzi, </w:t>
      </w:r>
      <w:r w:rsidRPr="0056086A">
        <w:rPr>
          <w:rFonts w:eastAsia="Times New Roman" w:cstheme="minorHAnsi"/>
          <w:b/>
          <w:bCs/>
          <w:iCs/>
        </w:rPr>
        <w:t>Università degli S</w:t>
      </w:r>
      <w:r w:rsidR="00672E54">
        <w:rPr>
          <w:rFonts w:eastAsia="Times New Roman" w:cstheme="minorHAnsi"/>
          <w:b/>
          <w:bCs/>
          <w:iCs/>
        </w:rPr>
        <w:t>t</w:t>
      </w:r>
      <w:r w:rsidRPr="0056086A">
        <w:rPr>
          <w:rFonts w:eastAsia="Times New Roman" w:cstheme="minorHAnsi"/>
          <w:b/>
          <w:bCs/>
          <w:iCs/>
        </w:rPr>
        <w:t xml:space="preserve">udi di Perugia, </w:t>
      </w:r>
      <w:r w:rsidRPr="0056086A">
        <w:rPr>
          <w:rFonts w:eastAsia="Times New Roman" w:cstheme="minorHAnsi"/>
          <w:b/>
          <w:bCs/>
          <w:iCs/>
        </w:rPr>
        <w:t xml:space="preserve">Vicepresidente del </w:t>
      </w:r>
      <w:proofErr w:type="spellStart"/>
      <w:r w:rsidRPr="0056086A">
        <w:rPr>
          <w:rFonts w:eastAsia="Times New Roman" w:cstheme="minorHAnsi"/>
          <w:b/>
          <w:bCs/>
          <w:iCs/>
        </w:rPr>
        <w:t>BaNaB</w:t>
      </w:r>
      <w:proofErr w:type="spellEnd"/>
      <w:r>
        <w:rPr>
          <w:rFonts w:eastAsia="Times New Roman" w:cstheme="minorHAnsi"/>
          <w:bCs/>
          <w:iCs/>
        </w:rPr>
        <w:t>: “</w:t>
      </w:r>
      <w:r w:rsidRPr="0056086A">
        <w:rPr>
          <w:rFonts w:eastAsia="Times New Roman" w:cstheme="minorHAnsi"/>
          <w:bCs/>
          <w:i/>
        </w:rPr>
        <w:t xml:space="preserve">Il Premio </w:t>
      </w:r>
      <w:proofErr w:type="spellStart"/>
      <w:r w:rsidRPr="0056086A">
        <w:rPr>
          <w:rFonts w:eastAsia="Times New Roman" w:cstheme="minorHAnsi"/>
          <w:bCs/>
          <w:i/>
        </w:rPr>
        <w:t>Cerevisia</w:t>
      </w:r>
      <w:proofErr w:type="spellEnd"/>
      <w:r w:rsidRPr="0056086A">
        <w:rPr>
          <w:rFonts w:eastAsia="Times New Roman" w:cstheme="minorHAnsi"/>
          <w:bCs/>
          <w:i/>
        </w:rPr>
        <w:t xml:space="preserve"> ha caratteristiche uniche</w:t>
      </w:r>
      <w:r w:rsidR="00672E54">
        <w:rPr>
          <w:rFonts w:eastAsia="Times New Roman" w:cstheme="minorHAnsi"/>
          <w:bCs/>
          <w:i/>
        </w:rPr>
        <w:t xml:space="preserve"> </w:t>
      </w:r>
      <w:r w:rsidRPr="0056086A">
        <w:rPr>
          <w:rFonts w:eastAsia="Times New Roman" w:cstheme="minorHAnsi"/>
          <w:bCs/>
          <w:i/>
        </w:rPr>
        <w:t>in Italia. Si pensi che è l’unico Premio che, nell’ammissione delle birre partecipanti, considera anche elementi come la corrispondenza dell’etichettatura alla normativa e così via. Un Premio, quindi, in cui la qualità delle birre ammesse alla fase finale è garantita al 100% da ogni punto di vista</w:t>
      </w:r>
      <w:r>
        <w:rPr>
          <w:rFonts w:eastAsia="Times New Roman" w:cstheme="minorHAnsi"/>
          <w:bCs/>
          <w:iCs/>
        </w:rPr>
        <w:t>”.</w:t>
      </w:r>
    </w:p>
    <w:p w14:paraId="5E073906" w14:textId="69E32804" w:rsidR="00E91FB6" w:rsidRDefault="0056086A" w:rsidP="00020EEA">
      <w:pPr>
        <w:spacing w:line="276" w:lineRule="auto"/>
        <w:rPr>
          <w:rFonts w:eastAsia="Times New Roman" w:cstheme="minorHAnsi"/>
          <w:bCs/>
          <w:iCs/>
        </w:rPr>
      </w:pPr>
      <w:r w:rsidRPr="0056086A">
        <w:rPr>
          <w:rFonts w:eastAsia="Times New Roman" w:cstheme="minorHAnsi"/>
          <w:b/>
          <w:iCs/>
        </w:rPr>
        <w:t xml:space="preserve">Angela Terenzi (Regione Umbria): </w:t>
      </w:r>
      <w:r w:rsidR="00121800" w:rsidRPr="00121800">
        <w:rPr>
          <w:rFonts w:eastAsia="Times New Roman" w:cstheme="minorHAnsi"/>
          <w:bCs/>
          <w:iCs/>
        </w:rPr>
        <w:t>“</w:t>
      </w:r>
      <w:r w:rsidR="00121800" w:rsidRPr="00FF37E4">
        <w:rPr>
          <w:rFonts w:eastAsia="Times New Roman" w:cstheme="minorHAnsi"/>
          <w:bCs/>
          <w:i/>
        </w:rPr>
        <w:t xml:space="preserve">La Regione Umbria sostiene convintamente il Premio </w:t>
      </w:r>
      <w:proofErr w:type="spellStart"/>
      <w:r w:rsidR="00121800" w:rsidRPr="00FF37E4">
        <w:rPr>
          <w:rFonts w:eastAsia="Times New Roman" w:cstheme="minorHAnsi"/>
          <w:bCs/>
          <w:i/>
        </w:rPr>
        <w:t>Cerevisia</w:t>
      </w:r>
      <w:proofErr w:type="spellEnd"/>
      <w:r w:rsidR="00121800" w:rsidRPr="00FF37E4">
        <w:rPr>
          <w:rFonts w:eastAsia="Times New Roman" w:cstheme="minorHAnsi"/>
          <w:bCs/>
          <w:i/>
        </w:rPr>
        <w:t xml:space="preserve"> come leva di qualificazione del mondo della birra artigianale</w:t>
      </w:r>
      <w:r w:rsidR="00672E54">
        <w:rPr>
          <w:rFonts w:eastAsia="Times New Roman" w:cstheme="minorHAnsi"/>
          <w:bCs/>
          <w:i/>
        </w:rPr>
        <w:t xml:space="preserve">, </w:t>
      </w:r>
      <w:r w:rsidR="00121800" w:rsidRPr="00FF37E4">
        <w:rPr>
          <w:rFonts w:eastAsia="Times New Roman" w:cstheme="minorHAnsi"/>
          <w:bCs/>
          <w:i/>
        </w:rPr>
        <w:t>il cui mercato è in crescita e che ha potenzialità di generare filiere, come in Umbria quella del luppolo. Un segmento importante che l’Assessore Robe</w:t>
      </w:r>
      <w:r w:rsidR="00672E54">
        <w:rPr>
          <w:rFonts w:eastAsia="Times New Roman" w:cstheme="minorHAnsi"/>
          <w:bCs/>
          <w:i/>
        </w:rPr>
        <w:t>r</w:t>
      </w:r>
      <w:r w:rsidR="00121800" w:rsidRPr="00FF37E4">
        <w:rPr>
          <w:rFonts w:eastAsia="Times New Roman" w:cstheme="minorHAnsi"/>
          <w:bCs/>
          <w:i/>
        </w:rPr>
        <w:t>to Morroni seg</w:t>
      </w:r>
      <w:r w:rsidR="00FF37E4" w:rsidRPr="00FF37E4">
        <w:rPr>
          <w:rFonts w:eastAsia="Times New Roman" w:cstheme="minorHAnsi"/>
          <w:bCs/>
          <w:i/>
        </w:rPr>
        <w:t>u</w:t>
      </w:r>
      <w:r w:rsidR="00121800" w:rsidRPr="00FF37E4">
        <w:rPr>
          <w:rFonts w:eastAsia="Times New Roman" w:cstheme="minorHAnsi"/>
          <w:bCs/>
          <w:i/>
        </w:rPr>
        <w:t>e con g</w:t>
      </w:r>
      <w:r w:rsidR="00672E54">
        <w:rPr>
          <w:rFonts w:eastAsia="Times New Roman" w:cstheme="minorHAnsi"/>
          <w:bCs/>
          <w:i/>
        </w:rPr>
        <w:t>r</w:t>
      </w:r>
      <w:r w:rsidR="00121800" w:rsidRPr="00FF37E4">
        <w:rPr>
          <w:rFonts w:eastAsia="Times New Roman" w:cstheme="minorHAnsi"/>
          <w:bCs/>
          <w:i/>
        </w:rPr>
        <w:t>ande attenzione</w:t>
      </w:r>
      <w:r w:rsidR="00FF37E4" w:rsidRPr="00FF37E4">
        <w:rPr>
          <w:rFonts w:eastAsia="Times New Roman" w:cstheme="minorHAnsi"/>
          <w:bCs/>
          <w:i/>
        </w:rPr>
        <w:t>, avendone colto le notevoli potenzialità</w:t>
      </w:r>
      <w:r w:rsidR="00FF37E4">
        <w:rPr>
          <w:rFonts w:eastAsia="Times New Roman" w:cstheme="minorHAnsi"/>
          <w:bCs/>
          <w:iCs/>
        </w:rPr>
        <w:t>”</w:t>
      </w:r>
      <w:r w:rsidR="00672E54">
        <w:rPr>
          <w:rFonts w:eastAsia="Times New Roman" w:cstheme="minorHAnsi"/>
          <w:bCs/>
          <w:iCs/>
        </w:rPr>
        <w:t>.</w:t>
      </w:r>
    </w:p>
    <w:p w14:paraId="59F3A21A" w14:textId="50EE1EFB" w:rsidR="00672E54" w:rsidRPr="00672E54" w:rsidRDefault="00672E54" w:rsidP="00020EEA">
      <w:pPr>
        <w:spacing w:line="276" w:lineRule="auto"/>
        <w:rPr>
          <w:rFonts w:eastAsia="Times New Roman" w:cstheme="minorHAnsi"/>
          <w:b/>
          <w:iCs/>
        </w:rPr>
      </w:pPr>
      <w:r w:rsidRPr="00672E54">
        <w:rPr>
          <w:rFonts w:eastAsia="Times New Roman" w:cstheme="minorHAnsi"/>
          <w:b/>
          <w:iCs/>
        </w:rPr>
        <w:t>Allegati:</w:t>
      </w:r>
    </w:p>
    <w:p w14:paraId="0F335F82" w14:textId="68C26804" w:rsidR="00672E54" w:rsidRPr="00672E54" w:rsidRDefault="00672E54" w:rsidP="00672E54">
      <w:pPr>
        <w:pStyle w:val="Paragrafoelenco"/>
        <w:numPr>
          <w:ilvl w:val="0"/>
          <w:numId w:val="10"/>
        </w:numPr>
        <w:spacing w:line="276" w:lineRule="auto"/>
        <w:rPr>
          <w:rFonts w:eastAsia="Times New Roman" w:cstheme="minorHAnsi"/>
          <w:b/>
          <w:i/>
        </w:rPr>
      </w:pPr>
      <w:r w:rsidRPr="00672E54">
        <w:rPr>
          <w:rFonts w:eastAsia="Times New Roman" w:cstheme="minorHAnsi"/>
          <w:b/>
          <w:i/>
        </w:rPr>
        <w:t>elenco dei birrifici vincenti (in pdf)</w:t>
      </w:r>
    </w:p>
    <w:p w14:paraId="137AF929" w14:textId="41191217" w:rsidR="00672E54" w:rsidRPr="00672E54" w:rsidRDefault="00672E54" w:rsidP="00672E54">
      <w:pPr>
        <w:pStyle w:val="Paragrafoelenco"/>
        <w:numPr>
          <w:ilvl w:val="0"/>
          <w:numId w:val="10"/>
        </w:numPr>
        <w:spacing w:line="276" w:lineRule="auto"/>
        <w:rPr>
          <w:rFonts w:eastAsia="Times New Roman" w:cstheme="minorHAnsi"/>
          <w:b/>
          <w:i/>
        </w:rPr>
      </w:pPr>
      <w:r w:rsidRPr="00672E54">
        <w:rPr>
          <w:rFonts w:eastAsia="Times New Roman" w:cstheme="minorHAnsi"/>
          <w:b/>
          <w:i/>
        </w:rPr>
        <w:t xml:space="preserve">Cinque foto con </w:t>
      </w:r>
      <w:proofErr w:type="spellStart"/>
      <w:r w:rsidRPr="00672E54">
        <w:rPr>
          <w:rFonts w:eastAsia="Times New Roman" w:cstheme="minorHAnsi"/>
          <w:b/>
          <w:i/>
        </w:rPr>
        <w:t>dida</w:t>
      </w:r>
      <w:proofErr w:type="spellEnd"/>
    </w:p>
    <w:sectPr w:rsidR="00672E54" w:rsidRPr="00672E54" w:rsidSect="00642E32">
      <w:footerReference w:type="default" r:id="rId9"/>
      <w:headerReference w:type="first" r:id="rId10"/>
      <w:footerReference w:type="first" r:id="rId11"/>
      <w:pgSz w:w="11906" w:h="16838"/>
      <w:pgMar w:top="1276" w:right="1701" w:bottom="1134" w:left="1701" w:header="720" w:footer="41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98D7" w14:textId="77777777" w:rsidR="00D16302" w:rsidRDefault="00D16302">
      <w:r>
        <w:separator/>
      </w:r>
    </w:p>
  </w:endnote>
  <w:endnote w:type="continuationSeparator" w:id="0">
    <w:p w14:paraId="3933F1CB" w14:textId="77777777" w:rsidR="00D16302" w:rsidRDefault="00D1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edra Sans Std Light">
    <w:altName w:val="Calibri"/>
    <w:panose1 w:val="00000000000000000000"/>
    <w:charset w:val="00"/>
    <w:family w:val="swiss"/>
    <w:notTrueType/>
    <w:pitch w:val="variable"/>
    <w:sig w:usb0="20000007" w:usb1="00000003" w:usb2="00000000" w:usb3="00000000" w:csb0="00000193" w:csb1="00000000"/>
  </w:font>
  <w:font w:name="Fedra Sans Std Demi">
    <w:altName w:val="Times New Roman"/>
    <w:panose1 w:val="00000000000000000000"/>
    <w:charset w:val="00"/>
    <w:family w:val="swiss"/>
    <w:notTrueType/>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681A" w14:textId="77777777" w:rsidR="00DD2A55" w:rsidRPr="00785C8D" w:rsidRDefault="00DD2A55" w:rsidP="00DD2A55">
    <w:pPr>
      <w:pStyle w:val="Pidipagina"/>
      <w:rPr>
        <w:rFonts w:ascii="Fedra Sans Std Light" w:hAnsi="Fedra Sans Std Light"/>
        <w:color w:val="071D49"/>
        <w:sz w:val="22"/>
        <w:szCs w:val="22"/>
      </w:rPr>
    </w:pPr>
    <w:r w:rsidRPr="00785C8D">
      <w:rPr>
        <w:rFonts w:ascii="Fedra Sans Std Light" w:hAnsi="Fedra Sans Std Light"/>
        <w:color w:val="071D49"/>
        <w:sz w:val="22"/>
        <w:szCs w:val="22"/>
      </w:rPr>
      <w:t>Per ulteriori informazioni:</w:t>
    </w:r>
  </w:p>
  <w:p w14:paraId="1F48B1FF" w14:textId="77777777" w:rsidR="00DD2A55" w:rsidRDefault="00DD2A55" w:rsidP="00DD2A55">
    <w:pPr>
      <w:pStyle w:val="Pidipagina"/>
      <w:rPr>
        <w:rFonts w:ascii="Fedra Sans Std Demi" w:hAnsi="Fedra Sans Std Demi"/>
        <w:color w:val="071D49"/>
        <w:sz w:val="22"/>
        <w:szCs w:val="22"/>
      </w:rPr>
    </w:pPr>
    <w:r w:rsidRPr="00684BBD">
      <w:rPr>
        <w:rFonts w:ascii="Fedra Sans Std Demi" w:hAnsi="Fedra Sans Std Demi"/>
        <w:color w:val="071D49"/>
        <w:sz w:val="22"/>
        <w:szCs w:val="22"/>
      </w:rPr>
      <w:t xml:space="preserve">Ufficio </w:t>
    </w:r>
    <w:r>
      <w:rPr>
        <w:rFonts w:ascii="Fedra Sans Std Demi" w:hAnsi="Fedra Sans Std Demi"/>
        <w:color w:val="071D49"/>
        <w:sz w:val="22"/>
        <w:szCs w:val="22"/>
      </w:rPr>
      <w:t>s</w:t>
    </w:r>
    <w:r w:rsidRPr="00684BBD">
      <w:rPr>
        <w:rFonts w:ascii="Fedra Sans Std Demi" w:hAnsi="Fedra Sans Std Demi"/>
        <w:color w:val="071D49"/>
        <w:sz w:val="22"/>
        <w:szCs w:val="22"/>
      </w:rPr>
      <w:t xml:space="preserve">tampa Camera di </w:t>
    </w:r>
    <w:r>
      <w:rPr>
        <w:rFonts w:ascii="Fedra Sans Std Demi" w:hAnsi="Fedra Sans Std Demi"/>
        <w:color w:val="071D49"/>
        <w:sz w:val="22"/>
        <w:szCs w:val="22"/>
      </w:rPr>
      <w:t>c</w:t>
    </w:r>
    <w:r w:rsidRPr="00684BBD">
      <w:rPr>
        <w:rFonts w:ascii="Fedra Sans Std Demi" w:hAnsi="Fedra Sans Std Demi"/>
        <w:color w:val="071D49"/>
        <w:sz w:val="22"/>
        <w:szCs w:val="22"/>
      </w:rPr>
      <w:t xml:space="preserve">ommercio </w:t>
    </w:r>
    <w:r>
      <w:rPr>
        <w:rFonts w:ascii="Fedra Sans Std Demi" w:hAnsi="Fedra Sans Std Demi"/>
        <w:color w:val="071D49"/>
        <w:sz w:val="22"/>
        <w:szCs w:val="22"/>
      </w:rPr>
      <w:t>dell’Umbria</w:t>
    </w:r>
  </w:p>
  <w:p w14:paraId="42E1438D" w14:textId="5239811E" w:rsidR="00DD2A55" w:rsidRPr="00DD5F2B" w:rsidRDefault="00000000" w:rsidP="00DD2A55">
    <w:pPr>
      <w:pStyle w:val="Pidipagina"/>
      <w:rPr>
        <w:rFonts w:ascii="Fedra Sans Std Demi" w:hAnsi="Fedra Sans Std Demi"/>
        <w:color w:val="071D49"/>
        <w:sz w:val="22"/>
        <w:szCs w:val="22"/>
      </w:rPr>
    </w:pPr>
    <w:hyperlink r:id="rId1" w:history="1">
      <w:r w:rsidR="00611C44" w:rsidRPr="00DB47B6">
        <w:rPr>
          <w:rStyle w:val="Collegamentoipertestuale"/>
          <w:rFonts w:ascii="Fedra Sans Std Demi" w:hAnsi="Fedra Sans Std Demi"/>
        </w:rPr>
        <w:t>stampa.pg@umbria.camcom.it</w:t>
      </w:r>
    </w:hyperlink>
  </w:p>
  <w:p w14:paraId="56E94FBD" w14:textId="77777777" w:rsidR="00DD2A55" w:rsidRPr="00DD5F2B" w:rsidRDefault="00DD2A55" w:rsidP="00DD2A55">
    <w:pPr>
      <w:pStyle w:val="Pidipagina"/>
      <w:rPr>
        <w:rFonts w:ascii="Fedra Sans Std Demi" w:hAnsi="Fedra Sans Std Demi"/>
        <w:color w:val="071D49"/>
        <w:sz w:val="22"/>
        <w:szCs w:val="22"/>
      </w:rPr>
    </w:pPr>
    <w:r w:rsidRPr="00DD5F2B">
      <w:rPr>
        <w:rFonts w:ascii="Fedra Sans Std Demi" w:hAnsi="Fedra Sans Std Demi"/>
        <w:color w:val="071D49"/>
        <w:sz w:val="22"/>
        <w:szCs w:val="22"/>
      </w:rPr>
      <w:t>www.umbria.camcom.it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A3C5" w14:textId="77777777" w:rsidR="00684BBD" w:rsidRPr="00785C8D" w:rsidRDefault="00684BBD" w:rsidP="00684BBD">
    <w:pPr>
      <w:pStyle w:val="Pidipagina"/>
      <w:rPr>
        <w:rFonts w:ascii="Fedra Sans Std Light" w:hAnsi="Fedra Sans Std Light"/>
        <w:color w:val="071D49"/>
        <w:sz w:val="22"/>
        <w:szCs w:val="22"/>
      </w:rPr>
    </w:pPr>
    <w:r w:rsidRPr="00785C8D">
      <w:rPr>
        <w:rFonts w:ascii="Fedra Sans Std Light" w:hAnsi="Fedra Sans Std Light"/>
        <w:color w:val="071D49"/>
        <w:sz w:val="22"/>
        <w:szCs w:val="22"/>
      </w:rPr>
      <w:t>Per ulteriori informazioni:</w:t>
    </w:r>
  </w:p>
  <w:p w14:paraId="5B3FB520" w14:textId="77777777" w:rsidR="005C05BB" w:rsidRDefault="00684BBD" w:rsidP="00684BBD">
    <w:pPr>
      <w:pStyle w:val="Pidipagina"/>
      <w:rPr>
        <w:rFonts w:ascii="Fedra Sans Std Demi" w:hAnsi="Fedra Sans Std Demi"/>
        <w:color w:val="071D49"/>
        <w:sz w:val="22"/>
        <w:szCs w:val="22"/>
      </w:rPr>
    </w:pPr>
    <w:r w:rsidRPr="00684BBD">
      <w:rPr>
        <w:rFonts w:ascii="Fedra Sans Std Demi" w:hAnsi="Fedra Sans Std Demi"/>
        <w:color w:val="071D49"/>
        <w:sz w:val="22"/>
        <w:szCs w:val="22"/>
      </w:rPr>
      <w:t xml:space="preserve">Ufficio </w:t>
    </w:r>
    <w:r>
      <w:rPr>
        <w:rFonts w:ascii="Fedra Sans Std Demi" w:hAnsi="Fedra Sans Std Demi"/>
        <w:color w:val="071D49"/>
        <w:sz w:val="22"/>
        <w:szCs w:val="22"/>
      </w:rPr>
      <w:t>s</w:t>
    </w:r>
    <w:r w:rsidRPr="00684BBD">
      <w:rPr>
        <w:rFonts w:ascii="Fedra Sans Std Demi" w:hAnsi="Fedra Sans Std Demi"/>
        <w:color w:val="071D49"/>
        <w:sz w:val="22"/>
        <w:szCs w:val="22"/>
      </w:rPr>
      <w:t xml:space="preserve">tampa Camera di </w:t>
    </w:r>
    <w:r>
      <w:rPr>
        <w:rFonts w:ascii="Fedra Sans Std Demi" w:hAnsi="Fedra Sans Std Demi"/>
        <w:color w:val="071D49"/>
        <w:sz w:val="22"/>
        <w:szCs w:val="22"/>
      </w:rPr>
      <w:t>c</w:t>
    </w:r>
    <w:r w:rsidRPr="00684BBD">
      <w:rPr>
        <w:rFonts w:ascii="Fedra Sans Std Demi" w:hAnsi="Fedra Sans Std Demi"/>
        <w:color w:val="071D49"/>
        <w:sz w:val="22"/>
        <w:szCs w:val="22"/>
      </w:rPr>
      <w:t xml:space="preserve">ommercio </w:t>
    </w:r>
    <w:r w:rsidR="005C05BB">
      <w:rPr>
        <w:rFonts w:ascii="Fedra Sans Std Demi" w:hAnsi="Fedra Sans Std Demi"/>
        <w:color w:val="071D49"/>
        <w:sz w:val="22"/>
        <w:szCs w:val="22"/>
      </w:rPr>
      <w:t>dell’Umbria</w:t>
    </w:r>
  </w:p>
  <w:p w14:paraId="36147081" w14:textId="5477118F" w:rsidR="00DD5F2B" w:rsidRPr="00DD5F2B" w:rsidRDefault="00000000" w:rsidP="00684BBD">
    <w:pPr>
      <w:pStyle w:val="Pidipagina"/>
      <w:rPr>
        <w:rFonts w:ascii="Fedra Sans Std Demi" w:hAnsi="Fedra Sans Std Demi"/>
        <w:color w:val="071D49"/>
        <w:sz w:val="22"/>
        <w:szCs w:val="22"/>
      </w:rPr>
    </w:pPr>
    <w:hyperlink r:id="rId1" w:history="1">
      <w:r w:rsidR="00611C44" w:rsidRPr="00DB47B6">
        <w:rPr>
          <w:rStyle w:val="Collegamentoipertestuale"/>
          <w:rFonts w:ascii="Fedra Sans Std Demi" w:hAnsi="Fedra Sans Std Demi"/>
        </w:rPr>
        <w:t>stampa.pg@umbria.camcom.it</w:t>
      </w:r>
    </w:hyperlink>
  </w:p>
  <w:p w14:paraId="492CE393" w14:textId="77777777" w:rsidR="00684BBD" w:rsidRPr="00DD5F2B" w:rsidRDefault="00684BBD">
    <w:pPr>
      <w:pStyle w:val="Pidipagina"/>
      <w:rPr>
        <w:rFonts w:ascii="Fedra Sans Std Demi" w:hAnsi="Fedra Sans Std Demi"/>
        <w:color w:val="071D49"/>
        <w:sz w:val="22"/>
        <w:szCs w:val="22"/>
      </w:rPr>
    </w:pPr>
    <w:r w:rsidRPr="00DD5F2B">
      <w:rPr>
        <w:rFonts w:ascii="Fedra Sans Std Demi" w:hAnsi="Fedra Sans Std Demi"/>
        <w:color w:val="071D49"/>
        <w:sz w:val="22"/>
        <w:szCs w:val="22"/>
      </w:rPr>
      <w:t>www.</w:t>
    </w:r>
    <w:r w:rsidR="00DD5F2B" w:rsidRPr="00DD5F2B">
      <w:rPr>
        <w:rFonts w:ascii="Fedra Sans Std Demi" w:hAnsi="Fedra Sans Std Demi"/>
        <w:color w:val="071D49"/>
        <w:sz w:val="22"/>
        <w:szCs w:val="22"/>
      </w:rPr>
      <w:t>umbria</w:t>
    </w:r>
    <w:r w:rsidR="00D66DC6" w:rsidRPr="00DD5F2B">
      <w:rPr>
        <w:rFonts w:ascii="Fedra Sans Std Demi" w:hAnsi="Fedra Sans Std Demi"/>
        <w:color w:val="071D49"/>
        <w:sz w:val="22"/>
        <w:szCs w:val="22"/>
      </w:rPr>
      <w:t>.camcom</w:t>
    </w:r>
    <w:r w:rsidRPr="00DD5F2B">
      <w:rPr>
        <w:rFonts w:ascii="Fedra Sans Std Demi" w:hAnsi="Fedra Sans Std Demi"/>
        <w:color w:val="071D49"/>
        <w:sz w:val="22"/>
        <w:szCs w:val="22"/>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AF0D" w14:textId="77777777" w:rsidR="00D16302" w:rsidRDefault="00D16302">
      <w:r>
        <w:separator/>
      </w:r>
    </w:p>
  </w:footnote>
  <w:footnote w:type="continuationSeparator" w:id="0">
    <w:p w14:paraId="2F5AA048" w14:textId="77777777" w:rsidR="00D16302" w:rsidRDefault="00D1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96BB" w14:textId="77777777" w:rsidR="00684BBD" w:rsidRDefault="00675905">
    <w:pPr>
      <w:pStyle w:val="Intestazione"/>
    </w:pPr>
    <w:r>
      <w:rPr>
        <w:noProof/>
      </w:rPr>
      <w:drawing>
        <wp:anchor distT="0" distB="0" distL="114300" distR="114300" simplePos="0" relativeHeight="251657216" behindDoc="0" locked="0" layoutInCell="1" allowOverlap="1" wp14:anchorId="03C14E91" wp14:editId="29EFD1DD">
          <wp:simplePos x="0" y="0"/>
          <wp:positionH relativeFrom="column">
            <wp:posOffset>-1093470</wp:posOffset>
          </wp:positionH>
          <wp:positionV relativeFrom="paragraph">
            <wp:posOffset>-448310</wp:posOffset>
          </wp:positionV>
          <wp:extent cx="7560310" cy="1544955"/>
          <wp:effectExtent l="0" t="0" r="2540" b="0"/>
          <wp:wrapNone/>
          <wp:docPr id="8" name="Immagin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44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54pt;height:54pt" o:bullet="t">
        <v:imagedata r:id="rId1" o:title="ico_uc_email"/>
      </v:shape>
    </w:pict>
  </w:numPicBullet>
  <w:abstractNum w:abstractNumId="0" w15:restartNumberingAfterBreak="0">
    <w:nsid w:val="014E3D6A"/>
    <w:multiLevelType w:val="hybridMultilevel"/>
    <w:tmpl w:val="487E75BE"/>
    <w:lvl w:ilvl="0" w:tplc="969EA9F4">
      <w:start w:val="1"/>
      <w:numFmt w:val="decimal"/>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B64AB0"/>
    <w:multiLevelType w:val="hybridMultilevel"/>
    <w:tmpl w:val="235E5152"/>
    <w:lvl w:ilvl="0" w:tplc="A2E6C1B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E56461"/>
    <w:multiLevelType w:val="multilevel"/>
    <w:tmpl w:val="4F6C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60A59"/>
    <w:multiLevelType w:val="hybridMultilevel"/>
    <w:tmpl w:val="A3824970"/>
    <w:lvl w:ilvl="0" w:tplc="35C0856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BC3E5A"/>
    <w:multiLevelType w:val="hybridMultilevel"/>
    <w:tmpl w:val="1D467704"/>
    <w:lvl w:ilvl="0" w:tplc="FB20C7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601077"/>
    <w:multiLevelType w:val="multilevel"/>
    <w:tmpl w:val="D5C6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24955"/>
    <w:multiLevelType w:val="hybridMultilevel"/>
    <w:tmpl w:val="059EBB92"/>
    <w:lvl w:ilvl="0" w:tplc="CD141B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9"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28052406">
    <w:abstractNumId w:val="9"/>
  </w:num>
  <w:num w:numId="2" w16cid:durableId="599802627">
    <w:abstractNumId w:val="8"/>
  </w:num>
  <w:num w:numId="3" w16cid:durableId="1647390935">
    <w:abstractNumId w:val="1"/>
  </w:num>
  <w:num w:numId="4" w16cid:durableId="1431969307">
    <w:abstractNumId w:val="2"/>
  </w:num>
  <w:num w:numId="5" w16cid:durableId="2135055373">
    <w:abstractNumId w:val="6"/>
  </w:num>
  <w:num w:numId="6" w16cid:durableId="256444355">
    <w:abstractNumId w:val="3"/>
  </w:num>
  <w:num w:numId="7" w16cid:durableId="1411274989">
    <w:abstractNumId w:val="7"/>
  </w:num>
  <w:num w:numId="8" w16cid:durableId="1275862667">
    <w:abstractNumId w:val="5"/>
  </w:num>
  <w:num w:numId="9" w16cid:durableId="1492403737">
    <w:abstractNumId w:val="0"/>
  </w:num>
  <w:num w:numId="10" w16cid:durableId="11406453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hideSpellingErrors/>
  <w:hideGrammaticalErrors/>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05"/>
    <w:rsid w:val="00001937"/>
    <w:rsid w:val="00002883"/>
    <w:rsid w:val="000051F1"/>
    <w:rsid w:val="0000600C"/>
    <w:rsid w:val="00010217"/>
    <w:rsid w:val="00010F6A"/>
    <w:rsid w:val="00011A74"/>
    <w:rsid w:val="00015AD1"/>
    <w:rsid w:val="00020EEA"/>
    <w:rsid w:val="00021180"/>
    <w:rsid w:val="000213FC"/>
    <w:rsid w:val="00026733"/>
    <w:rsid w:val="00026CFA"/>
    <w:rsid w:val="00027F2E"/>
    <w:rsid w:val="00032186"/>
    <w:rsid w:val="0003244C"/>
    <w:rsid w:val="00035FDF"/>
    <w:rsid w:val="00041277"/>
    <w:rsid w:val="00042DCB"/>
    <w:rsid w:val="00043006"/>
    <w:rsid w:val="00043E75"/>
    <w:rsid w:val="00044183"/>
    <w:rsid w:val="00044359"/>
    <w:rsid w:val="00044F51"/>
    <w:rsid w:val="00047358"/>
    <w:rsid w:val="00047939"/>
    <w:rsid w:val="00051408"/>
    <w:rsid w:val="000533F9"/>
    <w:rsid w:val="00054917"/>
    <w:rsid w:val="000601E4"/>
    <w:rsid w:val="00065EAB"/>
    <w:rsid w:val="00066012"/>
    <w:rsid w:val="00066687"/>
    <w:rsid w:val="0007029A"/>
    <w:rsid w:val="0007129C"/>
    <w:rsid w:val="00072C76"/>
    <w:rsid w:val="0007494A"/>
    <w:rsid w:val="00077ACB"/>
    <w:rsid w:val="00080B71"/>
    <w:rsid w:val="000816A5"/>
    <w:rsid w:val="00083048"/>
    <w:rsid w:val="0008420D"/>
    <w:rsid w:val="00084E45"/>
    <w:rsid w:val="00086750"/>
    <w:rsid w:val="0008771B"/>
    <w:rsid w:val="00090E27"/>
    <w:rsid w:val="00090E96"/>
    <w:rsid w:val="00092AAF"/>
    <w:rsid w:val="00093C38"/>
    <w:rsid w:val="000952E0"/>
    <w:rsid w:val="00095C46"/>
    <w:rsid w:val="000A0D17"/>
    <w:rsid w:val="000A2F62"/>
    <w:rsid w:val="000A5C7E"/>
    <w:rsid w:val="000A6751"/>
    <w:rsid w:val="000A6C12"/>
    <w:rsid w:val="000B03A5"/>
    <w:rsid w:val="000B1F23"/>
    <w:rsid w:val="000B2D19"/>
    <w:rsid w:val="000B6C06"/>
    <w:rsid w:val="000C46D5"/>
    <w:rsid w:val="000C48B9"/>
    <w:rsid w:val="000C5749"/>
    <w:rsid w:val="000D1932"/>
    <w:rsid w:val="000D7968"/>
    <w:rsid w:val="000E0792"/>
    <w:rsid w:val="000E0B1A"/>
    <w:rsid w:val="000E35E1"/>
    <w:rsid w:val="000E42FD"/>
    <w:rsid w:val="000E4560"/>
    <w:rsid w:val="000E517E"/>
    <w:rsid w:val="000E669F"/>
    <w:rsid w:val="000E6FE3"/>
    <w:rsid w:val="000E78C1"/>
    <w:rsid w:val="000F06B6"/>
    <w:rsid w:val="000F7233"/>
    <w:rsid w:val="000F7946"/>
    <w:rsid w:val="000F794D"/>
    <w:rsid w:val="00100B6E"/>
    <w:rsid w:val="001038A0"/>
    <w:rsid w:val="0010432B"/>
    <w:rsid w:val="0011182B"/>
    <w:rsid w:val="00121800"/>
    <w:rsid w:val="001243C5"/>
    <w:rsid w:val="0013001C"/>
    <w:rsid w:val="00132FC5"/>
    <w:rsid w:val="00141A3A"/>
    <w:rsid w:val="00142237"/>
    <w:rsid w:val="00146AFC"/>
    <w:rsid w:val="001503CA"/>
    <w:rsid w:val="00153A9F"/>
    <w:rsid w:val="00162B99"/>
    <w:rsid w:val="001642EF"/>
    <w:rsid w:val="001644A3"/>
    <w:rsid w:val="00164A1D"/>
    <w:rsid w:val="00165EFC"/>
    <w:rsid w:val="001672D4"/>
    <w:rsid w:val="00167A33"/>
    <w:rsid w:val="00170166"/>
    <w:rsid w:val="0017111B"/>
    <w:rsid w:val="001712EE"/>
    <w:rsid w:val="001715B7"/>
    <w:rsid w:val="00172A83"/>
    <w:rsid w:val="00181513"/>
    <w:rsid w:val="00184D68"/>
    <w:rsid w:val="00192D8A"/>
    <w:rsid w:val="001956FC"/>
    <w:rsid w:val="001A17E5"/>
    <w:rsid w:val="001A18BA"/>
    <w:rsid w:val="001A24C7"/>
    <w:rsid w:val="001C1178"/>
    <w:rsid w:val="001D7F4A"/>
    <w:rsid w:val="001E080B"/>
    <w:rsid w:val="001E1DF2"/>
    <w:rsid w:val="001E3C51"/>
    <w:rsid w:val="001E6399"/>
    <w:rsid w:val="001E7934"/>
    <w:rsid w:val="001E7D1D"/>
    <w:rsid w:val="001E7EAD"/>
    <w:rsid w:val="001F1FEF"/>
    <w:rsid w:val="001F4790"/>
    <w:rsid w:val="001F4B6B"/>
    <w:rsid w:val="001F61EB"/>
    <w:rsid w:val="00200DD6"/>
    <w:rsid w:val="0020230D"/>
    <w:rsid w:val="002159CD"/>
    <w:rsid w:val="002166BB"/>
    <w:rsid w:val="002178AC"/>
    <w:rsid w:val="00220EE4"/>
    <w:rsid w:val="002217C3"/>
    <w:rsid w:val="00222F00"/>
    <w:rsid w:val="002260C5"/>
    <w:rsid w:val="00232DF8"/>
    <w:rsid w:val="00233118"/>
    <w:rsid w:val="002347A7"/>
    <w:rsid w:val="00240182"/>
    <w:rsid w:val="00240440"/>
    <w:rsid w:val="00247C89"/>
    <w:rsid w:val="002566DF"/>
    <w:rsid w:val="0025797C"/>
    <w:rsid w:val="00260480"/>
    <w:rsid w:val="00270C36"/>
    <w:rsid w:val="002779C0"/>
    <w:rsid w:val="00281E9E"/>
    <w:rsid w:val="00283E30"/>
    <w:rsid w:val="002863E4"/>
    <w:rsid w:val="00286848"/>
    <w:rsid w:val="00286F0F"/>
    <w:rsid w:val="00291173"/>
    <w:rsid w:val="002918E9"/>
    <w:rsid w:val="00291FE9"/>
    <w:rsid w:val="00293ECA"/>
    <w:rsid w:val="00297321"/>
    <w:rsid w:val="0029776D"/>
    <w:rsid w:val="002A08C5"/>
    <w:rsid w:val="002A13EE"/>
    <w:rsid w:val="002A4207"/>
    <w:rsid w:val="002A6A37"/>
    <w:rsid w:val="002A7A55"/>
    <w:rsid w:val="002A7B16"/>
    <w:rsid w:val="002A7E58"/>
    <w:rsid w:val="002B15B4"/>
    <w:rsid w:val="002B29E7"/>
    <w:rsid w:val="002B506B"/>
    <w:rsid w:val="002B786C"/>
    <w:rsid w:val="002D0B76"/>
    <w:rsid w:val="002D0EA6"/>
    <w:rsid w:val="002D6FC9"/>
    <w:rsid w:val="002E0FB6"/>
    <w:rsid w:val="002E53A7"/>
    <w:rsid w:val="002F070E"/>
    <w:rsid w:val="002F23AE"/>
    <w:rsid w:val="002F607C"/>
    <w:rsid w:val="002F7786"/>
    <w:rsid w:val="00305D20"/>
    <w:rsid w:val="00312850"/>
    <w:rsid w:val="003156F3"/>
    <w:rsid w:val="00316737"/>
    <w:rsid w:val="0032008A"/>
    <w:rsid w:val="00321695"/>
    <w:rsid w:val="00322102"/>
    <w:rsid w:val="00324DC5"/>
    <w:rsid w:val="00325824"/>
    <w:rsid w:val="00327BD2"/>
    <w:rsid w:val="00334396"/>
    <w:rsid w:val="00335E24"/>
    <w:rsid w:val="00346751"/>
    <w:rsid w:val="0034729E"/>
    <w:rsid w:val="00347516"/>
    <w:rsid w:val="00352333"/>
    <w:rsid w:val="003525B0"/>
    <w:rsid w:val="00355A2F"/>
    <w:rsid w:val="00356E6D"/>
    <w:rsid w:val="00361CAE"/>
    <w:rsid w:val="00361E6C"/>
    <w:rsid w:val="00363C8C"/>
    <w:rsid w:val="00364C94"/>
    <w:rsid w:val="003657C5"/>
    <w:rsid w:val="00372E88"/>
    <w:rsid w:val="00373457"/>
    <w:rsid w:val="00373D26"/>
    <w:rsid w:val="00376BEA"/>
    <w:rsid w:val="003864F8"/>
    <w:rsid w:val="0039238F"/>
    <w:rsid w:val="00396A13"/>
    <w:rsid w:val="003A0C23"/>
    <w:rsid w:val="003A4246"/>
    <w:rsid w:val="003A54D3"/>
    <w:rsid w:val="003A6177"/>
    <w:rsid w:val="003B0E6B"/>
    <w:rsid w:val="003B3DD1"/>
    <w:rsid w:val="003B6D05"/>
    <w:rsid w:val="003B7672"/>
    <w:rsid w:val="003B7D2C"/>
    <w:rsid w:val="003C097A"/>
    <w:rsid w:val="003C0E18"/>
    <w:rsid w:val="003C4E5E"/>
    <w:rsid w:val="003C64D6"/>
    <w:rsid w:val="003C7228"/>
    <w:rsid w:val="003C795E"/>
    <w:rsid w:val="003D0F8B"/>
    <w:rsid w:val="003D52BF"/>
    <w:rsid w:val="003D7B66"/>
    <w:rsid w:val="003E0099"/>
    <w:rsid w:val="003E15D5"/>
    <w:rsid w:val="003E3934"/>
    <w:rsid w:val="003E3949"/>
    <w:rsid w:val="003E72A8"/>
    <w:rsid w:val="003E7B9B"/>
    <w:rsid w:val="003F1832"/>
    <w:rsid w:val="003F2DE8"/>
    <w:rsid w:val="003F3D9F"/>
    <w:rsid w:val="00407489"/>
    <w:rsid w:val="004161FD"/>
    <w:rsid w:val="00421536"/>
    <w:rsid w:val="004264B8"/>
    <w:rsid w:val="004266F5"/>
    <w:rsid w:val="004275DA"/>
    <w:rsid w:val="004318E0"/>
    <w:rsid w:val="004341A9"/>
    <w:rsid w:val="0043471E"/>
    <w:rsid w:val="00441572"/>
    <w:rsid w:val="0044362B"/>
    <w:rsid w:val="0044711B"/>
    <w:rsid w:val="00450078"/>
    <w:rsid w:val="00451FCF"/>
    <w:rsid w:val="00453F73"/>
    <w:rsid w:val="004608CB"/>
    <w:rsid w:val="00462061"/>
    <w:rsid w:val="00463EDB"/>
    <w:rsid w:val="004640CF"/>
    <w:rsid w:val="00471BC1"/>
    <w:rsid w:val="004724AA"/>
    <w:rsid w:val="00472A49"/>
    <w:rsid w:val="0047375E"/>
    <w:rsid w:val="00473B17"/>
    <w:rsid w:val="00476DC8"/>
    <w:rsid w:val="0049388F"/>
    <w:rsid w:val="00493C0E"/>
    <w:rsid w:val="004969A7"/>
    <w:rsid w:val="004A0691"/>
    <w:rsid w:val="004A5715"/>
    <w:rsid w:val="004B645F"/>
    <w:rsid w:val="004B7BAD"/>
    <w:rsid w:val="004C01DE"/>
    <w:rsid w:val="004C2E38"/>
    <w:rsid w:val="004C4B8C"/>
    <w:rsid w:val="004D07EE"/>
    <w:rsid w:val="004D364C"/>
    <w:rsid w:val="004E43CA"/>
    <w:rsid w:val="004E52BA"/>
    <w:rsid w:val="004E5A82"/>
    <w:rsid w:val="004E6FA7"/>
    <w:rsid w:val="004F5924"/>
    <w:rsid w:val="004F7426"/>
    <w:rsid w:val="004F7767"/>
    <w:rsid w:val="00500EF1"/>
    <w:rsid w:val="005013D2"/>
    <w:rsid w:val="00502A9D"/>
    <w:rsid w:val="00503823"/>
    <w:rsid w:val="00506443"/>
    <w:rsid w:val="00506DA6"/>
    <w:rsid w:val="00511493"/>
    <w:rsid w:val="00514C15"/>
    <w:rsid w:val="00517AD5"/>
    <w:rsid w:val="005232CE"/>
    <w:rsid w:val="00526B59"/>
    <w:rsid w:val="00530E18"/>
    <w:rsid w:val="00534166"/>
    <w:rsid w:val="0054254F"/>
    <w:rsid w:val="00542C7E"/>
    <w:rsid w:val="00543171"/>
    <w:rsid w:val="005448F6"/>
    <w:rsid w:val="00547AA2"/>
    <w:rsid w:val="00556538"/>
    <w:rsid w:val="005607D9"/>
    <w:rsid w:val="0056086A"/>
    <w:rsid w:val="00563027"/>
    <w:rsid w:val="00563AB5"/>
    <w:rsid w:val="00564A91"/>
    <w:rsid w:val="0056540F"/>
    <w:rsid w:val="00574C3C"/>
    <w:rsid w:val="00577743"/>
    <w:rsid w:val="00581F44"/>
    <w:rsid w:val="005830A3"/>
    <w:rsid w:val="00586281"/>
    <w:rsid w:val="0058659A"/>
    <w:rsid w:val="005A2AC0"/>
    <w:rsid w:val="005A3EFC"/>
    <w:rsid w:val="005A6088"/>
    <w:rsid w:val="005B630B"/>
    <w:rsid w:val="005C05BB"/>
    <w:rsid w:val="005C3068"/>
    <w:rsid w:val="005C39BA"/>
    <w:rsid w:val="005C6ECD"/>
    <w:rsid w:val="005D2E77"/>
    <w:rsid w:val="005D312C"/>
    <w:rsid w:val="005D4E3F"/>
    <w:rsid w:val="005D7178"/>
    <w:rsid w:val="005D7E24"/>
    <w:rsid w:val="005D7F19"/>
    <w:rsid w:val="005E24A5"/>
    <w:rsid w:val="005E6593"/>
    <w:rsid w:val="005E7B9F"/>
    <w:rsid w:val="005F0178"/>
    <w:rsid w:val="005F6438"/>
    <w:rsid w:val="005F7995"/>
    <w:rsid w:val="006050A4"/>
    <w:rsid w:val="00610A89"/>
    <w:rsid w:val="00610BE1"/>
    <w:rsid w:val="00611877"/>
    <w:rsid w:val="00611C44"/>
    <w:rsid w:val="00614A8F"/>
    <w:rsid w:val="00623239"/>
    <w:rsid w:val="00633172"/>
    <w:rsid w:val="006413F0"/>
    <w:rsid w:val="00641419"/>
    <w:rsid w:val="00642E32"/>
    <w:rsid w:val="006456D6"/>
    <w:rsid w:val="0064643C"/>
    <w:rsid w:val="0064678F"/>
    <w:rsid w:val="00651EAF"/>
    <w:rsid w:val="00653A01"/>
    <w:rsid w:val="00654111"/>
    <w:rsid w:val="00654454"/>
    <w:rsid w:val="006544F7"/>
    <w:rsid w:val="00654C80"/>
    <w:rsid w:val="00655F5C"/>
    <w:rsid w:val="006572AE"/>
    <w:rsid w:val="006678AE"/>
    <w:rsid w:val="00667C8A"/>
    <w:rsid w:val="006708C8"/>
    <w:rsid w:val="00670A98"/>
    <w:rsid w:val="006711EF"/>
    <w:rsid w:val="0067259A"/>
    <w:rsid w:val="00672B82"/>
    <w:rsid w:val="00672E54"/>
    <w:rsid w:val="00675905"/>
    <w:rsid w:val="00676208"/>
    <w:rsid w:val="00676D46"/>
    <w:rsid w:val="00684BBD"/>
    <w:rsid w:val="00685363"/>
    <w:rsid w:val="00690092"/>
    <w:rsid w:val="006954C0"/>
    <w:rsid w:val="006A1CEE"/>
    <w:rsid w:val="006A4ED4"/>
    <w:rsid w:val="006A5C00"/>
    <w:rsid w:val="006A7616"/>
    <w:rsid w:val="006B423C"/>
    <w:rsid w:val="006C3D08"/>
    <w:rsid w:val="006C5714"/>
    <w:rsid w:val="006D1DDB"/>
    <w:rsid w:val="006D3554"/>
    <w:rsid w:val="006D3729"/>
    <w:rsid w:val="006E38E9"/>
    <w:rsid w:val="006E5322"/>
    <w:rsid w:val="006E5627"/>
    <w:rsid w:val="006E5B82"/>
    <w:rsid w:val="006F1411"/>
    <w:rsid w:val="006F245B"/>
    <w:rsid w:val="006F3CF0"/>
    <w:rsid w:val="006F517E"/>
    <w:rsid w:val="006F7D92"/>
    <w:rsid w:val="00703D43"/>
    <w:rsid w:val="0070512B"/>
    <w:rsid w:val="00713FD5"/>
    <w:rsid w:val="00720A68"/>
    <w:rsid w:val="00721659"/>
    <w:rsid w:val="00721B85"/>
    <w:rsid w:val="00723F69"/>
    <w:rsid w:val="0072606C"/>
    <w:rsid w:val="007267CB"/>
    <w:rsid w:val="00727296"/>
    <w:rsid w:val="00730050"/>
    <w:rsid w:val="00732ECC"/>
    <w:rsid w:val="00732F85"/>
    <w:rsid w:val="0073411B"/>
    <w:rsid w:val="007445AB"/>
    <w:rsid w:val="00747760"/>
    <w:rsid w:val="00747F9F"/>
    <w:rsid w:val="00754DDD"/>
    <w:rsid w:val="00757709"/>
    <w:rsid w:val="00762C2C"/>
    <w:rsid w:val="00764062"/>
    <w:rsid w:val="0076668C"/>
    <w:rsid w:val="00770116"/>
    <w:rsid w:val="00781072"/>
    <w:rsid w:val="00781992"/>
    <w:rsid w:val="00784F50"/>
    <w:rsid w:val="007850AC"/>
    <w:rsid w:val="00785C8D"/>
    <w:rsid w:val="00794277"/>
    <w:rsid w:val="007954AA"/>
    <w:rsid w:val="007A1993"/>
    <w:rsid w:val="007A3347"/>
    <w:rsid w:val="007A4512"/>
    <w:rsid w:val="007B035D"/>
    <w:rsid w:val="007B065C"/>
    <w:rsid w:val="007B674B"/>
    <w:rsid w:val="007C232B"/>
    <w:rsid w:val="007D10AD"/>
    <w:rsid w:val="007D26B7"/>
    <w:rsid w:val="007D60D1"/>
    <w:rsid w:val="007D7CA1"/>
    <w:rsid w:val="007E146C"/>
    <w:rsid w:val="007E195C"/>
    <w:rsid w:val="007E21B6"/>
    <w:rsid w:val="007E24AE"/>
    <w:rsid w:val="007E4D94"/>
    <w:rsid w:val="007F0FF8"/>
    <w:rsid w:val="007F1138"/>
    <w:rsid w:val="007F1238"/>
    <w:rsid w:val="007F382B"/>
    <w:rsid w:val="0080004C"/>
    <w:rsid w:val="00800283"/>
    <w:rsid w:val="00804028"/>
    <w:rsid w:val="00805A78"/>
    <w:rsid w:val="008156E6"/>
    <w:rsid w:val="00821CC9"/>
    <w:rsid w:val="00823440"/>
    <w:rsid w:val="0082401C"/>
    <w:rsid w:val="00824EA6"/>
    <w:rsid w:val="00825833"/>
    <w:rsid w:val="0083066A"/>
    <w:rsid w:val="00840D4B"/>
    <w:rsid w:val="00841238"/>
    <w:rsid w:val="008436D8"/>
    <w:rsid w:val="00843E1E"/>
    <w:rsid w:val="00846369"/>
    <w:rsid w:val="008468DA"/>
    <w:rsid w:val="008473FD"/>
    <w:rsid w:val="00850218"/>
    <w:rsid w:val="008505D5"/>
    <w:rsid w:val="00850EF3"/>
    <w:rsid w:val="00851F65"/>
    <w:rsid w:val="00853F47"/>
    <w:rsid w:val="008545E9"/>
    <w:rsid w:val="00855D2D"/>
    <w:rsid w:val="00856673"/>
    <w:rsid w:val="00856D34"/>
    <w:rsid w:val="00857399"/>
    <w:rsid w:val="008608B7"/>
    <w:rsid w:val="0086117C"/>
    <w:rsid w:val="0086364B"/>
    <w:rsid w:val="00864167"/>
    <w:rsid w:val="0086575B"/>
    <w:rsid w:val="00873935"/>
    <w:rsid w:val="008740B1"/>
    <w:rsid w:val="00877209"/>
    <w:rsid w:val="0087757A"/>
    <w:rsid w:val="0088219A"/>
    <w:rsid w:val="0088550E"/>
    <w:rsid w:val="008856A9"/>
    <w:rsid w:val="00886F54"/>
    <w:rsid w:val="00887ABD"/>
    <w:rsid w:val="00890927"/>
    <w:rsid w:val="00895197"/>
    <w:rsid w:val="008A23C4"/>
    <w:rsid w:val="008A4BE0"/>
    <w:rsid w:val="008A5406"/>
    <w:rsid w:val="008A77B1"/>
    <w:rsid w:val="008B0BAB"/>
    <w:rsid w:val="008B1F45"/>
    <w:rsid w:val="008B2A6E"/>
    <w:rsid w:val="008B3D20"/>
    <w:rsid w:val="008B7EEF"/>
    <w:rsid w:val="008C467E"/>
    <w:rsid w:val="008C5430"/>
    <w:rsid w:val="008D29BF"/>
    <w:rsid w:val="008E0361"/>
    <w:rsid w:val="008E4424"/>
    <w:rsid w:val="008E6BDE"/>
    <w:rsid w:val="008E75C6"/>
    <w:rsid w:val="008E76F7"/>
    <w:rsid w:val="008E7A96"/>
    <w:rsid w:val="00901690"/>
    <w:rsid w:val="00907B1D"/>
    <w:rsid w:val="00910DD4"/>
    <w:rsid w:val="0091107C"/>
    <w:rsid w:val="00912F24"/>
    <w:rsid w:val="009170CD"/>
    <w:rsid w:val="009248F0"/>
    <w:rsid w:val="00925BA9"/>
    <w:rsid w:val="00925E07"/>
    <w:rsid w:val="00926865"/>
    <w:rsid w:val="00933398"/>
    <w:rsid w:val="0094182D"/>
    <w:rsid w:val="00943BA3"/>
    <w:rsid w:val="00943E58"/>
    <w:rsid w:val="00950A8A"/>
    <w:rsid w:val="00951034"/>
    <w:rsid w:val="00954CB0"/>
    <w:rsid w:val="0095661B"/>
    <w:rsid w:val="0095688B"/>
    <w:rsid w:val="00957520"/>
    <w:rsid w:val="00957C4D"/>
    <w:rsid w:val="00960FE4"/>
    <w:rsid w:val="00961356"/>
    <w:rsid w:val="00961C6C"/>
    <w:rsid w:val="0096602F"/>
    <w:rsid w:val="0097210D"/>
    <w:rsid w:val="00975923"/>
    <w:rsid w:val="0097786A"/>
    <w:rsid w:val="009846A2"/>
    <w:rsid w:val="0098613E"/>
    <w:rsid w:val="00986921"/>
    <w:rsid w:val="00995FA8"/>
    <w:rsid w:val="009B1FE3"/>
    <w:rsid w:val="009B3012"/>
    <w:rsid w:val="009B415F"/>
    <w:rsid w:val="009B69D5"/>
    <w:rsid w:val="009B7761"/>
    <w:rsid w:val="009C0260"/>
    <w:rsid w:val="009C2230"/>
    <w:rsid w:val="009C276D"/>
    <w:rsid w:val="009C71E8"/>
    <w:rsid w:val="009C7E57"/>
    <w:rsid w:val="009D001D"/>
    <w:rsid w:val="009D1651"/>
    <w:rsid w:val="009D59EB"/>
    <w:rsid w:val="009E03D8"/>
    <w:rsid w:val="009E052B"/>
    <w:rsid w:val="009F089C"/>
    <w:rsid w:val="009F3D49"/>
    <w:rsid w:val="009F3EBD"/>
    <w:rsid w:val="009F7A76"/>
    <w:rsid w:val="00A0053E"/>
    <w:rsid w:val="00A0140A"/>
    <w:rsid w:val="00A01A7B"/>
    <w:rsid w:val="00A100C6"/>
    <w:rsid w:val="00A12234"/>
    <w:rsid w:val="00A13432"/>
    <w:rsid w:val="00A20F74"/>
    <w:rsid w:val="00A22095"/>
    <w:rsid w:val="00A22741"/>
    <w:rsid w:val="00A2678C"/>
    <w:rsid w:val="00A3353A"/>
    <w:rsid w:val="00A335AC"/>
    <w:rsid w:val="00A36D72"/>
    <w:rsid w:val="00A37051"/>
    <w:rsid w:val="00A406A1"/>
    <w:rsid w:val="00A407FA"/>
    <w:rsid w:val="00A4134B"/>
    <w:rsid w:val="00A4460E"/>
    <w:rsid w:val="00A50841"/>
    <w:rsid w:val="00A5311E"/>
    <w:rsid w:val="00A5369A"/>
    <w:rsid w:val="00A55324"/>
    <w:rsid w:val="00A56273"/>
    <w:rsid w:val="00A613E9"/>
    <w:rsid w:val="00A63C7A"/>
    <w:rsid w:val="00A65FBB"/>
    <w:rsid w:val="00A66ED9"/>
    <w:rsid w:val="00A7478A"/>
    <w:rsid w:val="00A74BF5"/>
    <w:rsid w:val="00A81335"/>
    <w:rsid w:val="00A82D34"/>
    <w:rsid w:val="00A8435A"/>
    <w:rsid w:val="00A91A9C"/>
    <w:rsid w:val="00A93ED2"/>
    <w:rsid w:val="00A96742"/>
    <w:rsid w:val="00AA0562"/>
    <w:rsid w:val="00AA0797"/>
    <w:rsid w:val="00AA6A8B"/>
    <w:rsid w:val="00AA6F84"/>
    <w:rsid w:val="00AB03A7"/>
    <w:rsid w:val="00AB05D0"/>
    <w:rsid w:val="00AB0C95"/>
    <w:rsid w:val="00AB3683"/>
    <w:rsid w:val="00AB7C25"/>
    <w:rsid w:val="00AB7ECE"/>
    <w:rsid w:val="00AC3856"/>
    <w:rsid w:val="00AC3A65"/>
    <w:rsid w:val="00AC4B6E"/>
    <w:rsid w:val="00AC512B"/>
    <w:rsid w:val="00AC5E47"/>
    <w:rsid w:val="00AC7E84"/>
    <w:rsid w:val="00AD045F"/>
    <w:rsid w:val="00AD08E4"/>
    <w:rsid w:val="00AD273B"/>
    <w:rsid w:val="00AD3EF5"/>
    <w:rsid w:val="00AD550C"/>
    <w:rsid w:val="00AD6191"/>
    <w:rsid w:val="00AD79DD"/>
    <w:rsid w:val="00AD7C36"/>
    <w:rsid w:val="00AE0CD0"/>
    <w:rsid w:val="00AE5AD1"/>
    <w:rsid w:val="00AF2CBE"/>
    <w:rsid w:val="00AF5497"/>
    <w:rsid w:val="00B00DA8"/>
    <w:rsid w:val="00B03E7E"/>
    <w:rsid w:val="00B070C7"/>
    <w:rsid w:val="00B07F16"/>
    <w:rsid w:val="00B12932"/>
    <w:rsid w:val="00B14062"/>
    <w:rsid w:val="00B15CDD"/>
    <w:rsid w:val="00B16328"/>
    <w:rsid w:val="00B23141"/>
    <w:rsid w:val="00B23F3D"/>
    <w:rsid w:val="00B33359"/>
    <w:rsid w:val="00B33427"/>
    <w:rsid w:val="00B3433B"/>
    <w:rsid w:val="00B35B09"/>
    <w:rsid w:val="00B3771D"/>
    <w:rsid w:val="00B411F2"/>
    <w:rsid w:val="00B41C11"/>
    <w:rsid w:val="00B45B30"/>
    <w:rsid w:val="00B45CBC"/>
    <w:rsid w:val="00B56BAE"/>
    <w:rsid w:val="00B61434"/>
    <w:rsid w:val="00B61E03"/>
    <w:rsid w:val="00B62486"/>
    <w:rsid w:val="00B639D0"/>
    <w:rsid w:val="00B63F31"/>
    <w:rsid w:val="00B64C91"/>
    <w:rsid w:val="00B66955"/>
    <w:rsid w:val="00B74035"/>
    <w:rsid w:val="00B844F4"/>
    <w:rsid w:val="00B873D9"/>
    <w:rsid w:val="00B9059B"/>
    <w:rsid w:val="00B93759"/>
    <w:rsid w:val="00B94AAA"/>
    <w:rsid w:val="00B95C96"/>
    <w:rsid w:val="00BA0B06"/>
    <w:rsid w:val="00BA2B63"/>
    <w:rsid w:val="00BA2CA6"/>
    <w:rsid w:val="00BA7DBB"/>
    <w:rsid w:val="00BB0385"/>
    <w:rsid w:val="00BB2CFC"/>
    <w:rsid w:val="00BC109E"/>
    <w:rsid w:val="00BC5C66"/>
    <w:rsid w:val="00BC7DD6"/>
    <w:rsid w:val="00BD0369"/>
    <w:rsid w:val="00BD5CE5"/>
    <w:rsid w:val="00BD68AB"/>
    <w:rsid w:val="00BE12F6"/>
    <w:rsid w:val="00BE519D"/>
    <w:rsid w:val="00BE69D3"/>
    <w:rsid w:val="00BE7205"/>
    <w:rsid w:val="00BE7654"/>
    <w:rsid w:val="00BE7ED1"/>
    <w:rsid w:val="00BF1CB1"/>
    <w:rsid w:val="00BF4FD0"/>
    <w:rsid w:val="00BF6589"/>
    <w:rsid w:val="00BF746E"/>
    <w:rsid w:val="00C00253"/>
    <w:rsid w:val="00C02E01"/>
    <w:rsid w:val="00C05B36"/>
    <w:rsid w:val="00C07989"/>
    <w:rsid w:val="00C11300"/>
    <w:rsid w:val="00C11FB6"/>
    <w:rsid w:val="00C1345D"/>
    <w:rsid w:val="00C13D7A"/>
    <w:rsid w:val="00C17464"/>
    <w:rsid w:val="00C21C9B"/>
    <w:rsid w:val="00C21F1A"/>
    <w:rsid w:val="00C2223C"/>
    <w:rsid w:val="00C251FE"/>
    <w:rsid w:val="00C26A93"/>
    <w:rsid w:val="00C26E8A"/>
    <w:rsid w:val="00C34EC0"/>
    <w:rsid w:val="00C36C9E"/>
    <w:rsid w:val="00C37912"/>
    <w:rsid w:val="00C4139F"/>
    <w:rsid w:val="00C422CE"/>
    <w:rsid w:val="00C42947"/>
    <w:rsid w:val="00C457F9"/>
    <w:rsid w:val="00C4678E"/>
    <w:rsid w:val="00C47F8C"/>
    <w:rsid w:val="00C5069A"/>
    <w:rsid w:val="00C51291"/>
    <w:rsid w:val="00C527D5"/>
    <w:rsid w:val="00C53B3D"/>
    <w:rsid w:val="00C55A6A"/>
    <w:rsid w:val="00C56840"/>
    <w:rsid w:val="00C631DC"/>
    <w:rsid w:val="00C638AF"/>
    <w:rsid w:val="00C63B31"/>
    <w:rsid w:val="00C65985"/>
    <w:rsid w:val="00C67BA3"/>
    <w:rsid w:val="00C70A1A"/>
    <w:rsid w:val="00C7360C"/>
    <w:rsid w:val="00C73894"/>
    <w:rsid w:val="00C73D53"/>
    <w:rsid w:val="00C81501"/>
    <w:rsid w:val="00C83CA0"/>
    <w:rsid w:val="00C83FFB"/>
    <w:rsid w:val="00C859D6"/>
    <w:rsid w:val="00C867B1"/>
    <w:rsid w:val="00C86F49"/>
    <w:rsid w:val="00C87822"/>
    <w:rsid w:val="00C919C3"/>
    <w:rsid w:val="00C9369C"/>
    <w:rsid w:val="00C936F9"/>
    <w:rsid w:val="00C95E2C"/>
    <w:rsid w:val="00C97F2E"/>
    <w:rsid w:val="00CA0553"/>
    <w:rsid w:val="00CA3CB5"/>
    <w:rsid w:val="00CA4195"/>
    <w:rsid w:val="00CA66D8"/>
    <w:rsid w:val="00CA7779"/>
    <w:rsid w:val="00CB15EA"/>
    <w:rsid w:val="00CB1C3F"/>
    <w:rsid w:val="00CC33A3"/>
    <w:rsid w:val="00CC5F7E"/>
    <w:rsid w:val="00CD0566"/>
    <w:rsid w:val="00CD188D"/>
    <w:rsid w:val="00CD3F07"/>
    <w:rsid w:val="00CD7412"/>
    <w:rsid w:val="00CE16AA"/>
    <w:rsid w:val="00CE16D2"/>
    <w:rsid w:val="00CE2895"/>
    <w:rsid w:val="00CE32FB"/>
    <w:rsid w:val="00CE7F6F"/>
    <w:rsid w:val="00D0220F"/>
    <w:rsid w:val="00D12C37"/>
    <w:rsid w:val="00D12ED2"/>
    <w:rsid w:val="00D15AB8"/>
    <w:rsid w:val="00D16302"/>
    <w:rsid w:val="00D16842"/>
    <w:rsid w:val="00D179B3"/>
    <w:rsid w:val="00D200F8"/>
    <w:rsid w:val="00D20B1D"/>
    <w:rsid w:val="00D2151E"/>
    <w:rsid w:val="00D21833"/>
    <w:rsid w:val="00D21B83"/>
    <w:rsid w:val="00D2375D"/>
    <w:rsid w:val="00D27F68"/>
    <w:rsid w:val="00D338AA"/>
    <w:rsid w:val="00D35474"/>
    <w:rsid w:val="00D4074C"/>
    <w:rsid w:val="00D41AC7"/>
    <w:rsid w:val="00D4275E"/>
    <w:rsid w:val="00D467FE"/>
    <w:rsid w:val="00D55EC8"/>
    <w:rsid w:val="00D63CA6"/>
    <w:rsid w:val="00D6522A"/>
    <w:rsid w:val="00D66DC6"/>
    <w:rsid w:val="00D70B18"/>
    <w:rsid w:val="00D7350E"/>
    <w:rsid w:val="00D74CF2"/>
    <w:rsid w:val="00D779F2"/>
    <w:rsid w:val="00D77DD4"/>
    <w:rsid w:val="00D81133"/>
    <w:rsid w:val="00D83674"/>
    <w:rsid w:val="00D907CE"/>
    <w:rsid w:val="00D94DEE"/>
    <w:rsid w:val="00D96CFF"/>
    <w:rsid w:val="00DA1E50"/>
    <w:rsid w:val="00DA1EFA"/>
    <w:rsid w:val="00DA3569"/>
    <w:rsid w:val="00DA7D8A"/>
    <w:rsid w:val="00DB2AFB"/>
    <w:rsid w:val="00DB54A6"/>
    <w:rsid w:val="00DC203A"/>
    <w:rsid w:val="00DD23CB"/>
    <w:rsid w:val="00DD2A55"/>
    <w:rsid w:val="00DD5F2B"/>
    <w:rsid w:val="00DD7107"/>
    <w:rsid w:val="00DD7119"/>
    <w:rsid w:val="00DE6235"/>
    <w:rsid w:val="00DF30C6"/>
    <w:rsid w:val="00DF31DA"/>
    <w:rsid w:val="00E0232E"/>
    <w:rsid w:val="00E12DCD"/>
    <w:rsid w:val="00E15A46"/>
    <w:rsid w:val="00E16CC1"/>
    <w:rsid w:val="00E17B1C"/>
    <w:rsid w:val="00E20A7E"/>
    <w:rsid w:val="00E25BAA"/>
    <w:rsid w:val="00E26DF6"/>
    <w:rsid w:val="00E36B84"/>
    <w:rsid w:val="00E40003"/>
    <w:rsid w:val="00E40976"/>
    <w:rsid w:val="00E43CFF"/>
    <w:rsid w:val="00E460F7"/>
    <w:rsid w:val="00E46344"/>
    <w:rsid w:val="00E525B5"/>
    <w:rsid w:val="00E53C1A"/>
    <w:rsid w:val="00E53C37"/>
    <w:rsid w:val="00E543D8"/>
    <w:rsid w:val="00E61D3D"/>
    <w:rsid w:val="00E63323"/>
    <w:rsid w:val="00E63CF0"/>
    <w:rsid w:val="00E66F39"/>
    <w:rsid w:val="00E67DD4"/>
    <w:rsid w:val="00E704CB"/>
    <w:rsid w:val="00E7200A"/>
    <w:rsid w:val="00E80C77"/>
    <w:rsid w:val="00E81B19"/>
    <w:rsid w:val="00E83204"/>
    <w:rsid w:val="00E90663"/>
    <w:rsid w:val="00E91FB6"/>
    <w:rsid w:val="00E95435"/>
    <w:rsid w:val="00E958E6"/>
    <w:rsid w:val="00EA00C6"/>
    <w:rsid w:val="00EA1D13"/>
    <w:rsid w:val="00EA72AA"/>
    <w:rsid w:val="00EB08C6"/>
    <w:rsid w:val="00EB3524"/>
    <w:rsid w:val="00EB36A7"/>
    <w:rsid w:val="00EB6EDF"/>
    <w:rsid w:val="00EC03AE"/>
    <w:rsid w:val="00EC1AE3"/>
    <w:rsid w:val="00EC5FBC"/>
    <w:rsid w:val="00ED4412"/>
    <w:rsid w:val="00ED6CAB"/>
    <w:rsid w:val="00EE14CA"/>
    <w:rsid w:val="00EE18CA"/>
    <w:rsid w:val="00EE25C5"/>
    <w:rsid w:val="00EE582D"/>
    <w:rsid w:val="00EF0E7D"/>
    <w:rsid w:val="00EF31AD"/>
    <w:rsid w:val="00F00216"/>
    <w:rsid w:val="00F00362"/>
    <w:rsid w:val="00F0069F"/>
    <w:rsid w:val="00F01970"/>
    <w:rsid w:val="00F073C7"/>
    <w:rsid w:val="00F14F81"/>
    <w:rsid w:val="00F164F8"/>
    <w:rsid w:val="00F2184D"/>
    <w:rsid w:val="00F30C05"/>
    <w:rsid w:val="00F31AB6"/>
    <w:rsid w:val="00F359FD"/>
    <w:rsid w:val="00F373C2"/>
    <w:rsid w:val="00F3775B"/>
    <w:rsid w:val="00F41E09"/>
    <w:rsid w:val="00F471A7"/>
    <w:rsid w:val="00F5051B"/>
    <w:rsid w:val="00F536F5"/>
    <w:rsid w:val="00F54689"/>
    <w:rsid w:val="00F54C7E"/>
    <w:rsid w:val="00F5657E"/>
    <w:rsid w:val="00F56BA7"/>
    <w:rsid w:val="00F56DD7"/>
    <w:rsid w:val="00F64E76"/>
    <w:rsid w:val="00F65120"/>
    <w:rsid w:val="00F6608E"/>
    <w:rsid w:val="00F74095"/>
    <w:rsid w:val="00F746C1"/>
    <w:rsid w:val="00F758DD"/>
    <w:rsid w:val="00F75AD3"/>
    <w:rsid w:val="00F7614B"/>
    <w:rsid w:val="00F7784A"/>
    <w:rsid w:val="00F77AB8"/>
    <w:rsid w:val="00F77BF2"/>
    <w:rsid w:val="00F823BD"/>
    <w:rsid w:val="00F8366B"/>
    <w:rsid w:val="00F83A05"/>
    <w:rsid w:val="00F910F7"/>
    <w:rsid w:val="00F940B7"/>
    <w:rsid w:val="00F95A48"/>
    <w:rsid w:val="00F975F2"/>
    <w:rsid w:val="00FA07DE"/>
    <w:rsid w:val="00FA0BE8"/>
    <w:rsid w:val="00FA4DC1"/>
    <w:rsid w:val="00FB44F5"/>
    <w:rsid w:val="00FB6FD6"/>
    <w:rsid w:val="00FB7CA8"/>
    <w:rsid w:val="00FC33DC"/>
    <w:rsid w:val="00FC5A52"/>
    <w:rsid w:val="00FC6850"/>
    <w:rsid w:val="00FC6DC3"/>
    <w:rsid w:val="00FC7741"/>
    <w:rsid w:val="00FD1D29"/>
    <w:rsid w:val="00FE1C1C"/>
    <w:rsid w:val="00FE2829"/>
    <w:rsid w:val="00FE2B84"/>
    <w:rsid w:val="00FE568A"/>
    <w:rsid w:val="00FE70D2"/>
    <w:rsid w:val="00FF0778"/>
    <w:rsid w:val="00FF0DCC"/>
    <w:rsid w:val="00FF31DC"/>
    <w:rsid w:val="00FF37E4"/>
    <w:rsid w:val="00FF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50C7D"/>
  <w15:docId w15:val="{0F69C40F-DB8A-4132-9B6D-B37CF488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0EEA"/>
  </w:style>
  <w:style w:type="paragraph" w:styleId="Titolo1">
    <w:name w:val="heading 1"/>
    <w:aliases w:val="Titolo capitolo"/>
    <w:basedOn w:val="Normale"/>
    <w:next w:val="Normale"/>
    <w:link w:val="Titolo1Carattere"/>
    <w:uiPriority w:val="9"/>
    <w:qFormat/>
    <w:rsid w:val="00020EEA"/>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olo2">
    <w:name w:val="heading 2"/>
    <w:basedOn w:val="Normale"/>
    <w:next w:val="Normale"/>
    <w:link w:val="Titolo2Carattere"/>
    <w:uiPriority w:val="9"/>
    <w:unhideWhenUsed/>
    <w:qFormat/>
    <w:rsid w:val="00020EEA"/>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020EEA"/>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020EEA"/>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olo5">
    <w:name w:val="heading 5"/>
    <w:basedOn w:val="Normale"/>
    <w:next w:val="Normale"/>
    <w:link w:val="Titolo5Carattere"/>
    <w:uiPriority w:val="9"/>
    <w:unhideWhenUsed/>
    <w:qFormat/>
    <w:rsid w:val="00020EEA"/>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olo6">
    <w:name w:val="heading 6"/>
    <w:basedOn w:val="Normale"/>
    <w:next w:val="Normale"/>
    <w:link w:val="Titolo6Carattere"/>
    <w:uiPriority w:val="9"/>
    <w:unhideWhenUsed/>
    <w:qFormat/>
    <w:rsid w:val="00020EEA"/>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olo7">
    <w:name w:val="heading 7"/>
    <w:basedOn w:val="Normale"/>
    <w:next w:val="Normale"/>
    <w:link w:val="Titolo7Carattere"/>
    <w:uiPriority w:val="9"/>
    <w:unhideWhenUsed/>
    <w:qFormat/>
    <w:rsid w:val="00020EEA"/>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olo8">
    <w:name w:val="heading 8"/>
    <w:basedOn w:val="Normale"/>
    <w:next w:val="Normale"/>
    <w:link w:val="Titolo8Carattere"/>
    <w:uiPriority w:val="9"/>
    <w:unhideWhenUsed/>
    <w:qFormat/>
    <w:rsid w:val="00020EEA"/>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olo9">
    <w:name w:val="heading 9"/>
    <w:basedOn w:val="Normale"/>
    <w:next w:val="Normale"/>
    <w:link w:val="Titolo9Carattere"/>
    <w:uiPriority w:val="9"/>
    <w:unhideWhenUsed/>
    <w:qFormat/>
    <w:rsid w:val="00020EEA"/>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020EEA"/>
    <w:rPr>
      <w:rFonts w:asciiTheme="majorHAnsi" w:eastAsiaTheme="majorEastAsia" w:hAnsiTheme="majorHAnsi" w:cstheme="majorBidi"/>
      <w:color w:val="365F91" w:themeColor="accent1" w:themeShade="BF"/>
      <w:sz w:val="24"/>
      <w:szCs w:val="24"/>
    </w:rPr>
  </w:style>
  <w:style w:type="character" w:customStyle="1" w:styleId="Titolo5Carattere">
    <w:name w:val="Titolo 5 Carattere"/>
    <w:basedOn w:val="Carpredefinitoparagrafo"/>
    <w:link w:val="Titolo5"/>
    <w:uiPriority w:val="9"/>
    <w:rsid w:val="00020EEA"/>
    <w:rPr>
      <w:rFonts w:asciiTheme="majorHAnsi" w:eastAsiaTheme="majorEastAsia" w:hAnsiTheme="majorHAnsi" w:cstheme="majorBidi"/>
      <w:caps/>
      <w:color w:val="365F91" w:themeColor="accent1" w:themeShade="BF"/>
    </w:rPr>
  </w:style>
  <w:style w:type="character" w:customStyle="1" w:styleId="Titolo6Carattere">
    <w:name w:val="Titolo 6 Carattere"/>
    <w:basedOn w:val="Carpredefinitoparagrafo"/>
    <w:link w:val="Titolo6"/>
    <w:uiPriority w:val="9"/>
    <w:rsid w:val="00020EEA"/>
    <w:rPr>
      <w:rFonts w:asciiTheme="majorHAnsi" w:eastAsiaTheme="majorEastAsia" w:hAnsiTheme="majorHAnsi" w:cstheme="majorBidi"/>
      <w:i/>
      <w:iCs/>
      <w:caps/>
      <w:color w:val="244061" w:themeColor="accent1" w:themeShade="80"/>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pPr>
      <w:spacing w:after="0" w:line="240" w:lineRule="auto"/>
      <w:jc w:val="both"/>
    </w:pPr>
    <w:rPr>
      <w:rFonts w:ascii="Times New Roman" w:eastAsia="Times New Roman" w:hAnsi="Times New Roman" w:cs="Times New Roman"/>
      <w:sz w:val="28"/>
      <w:szCs w:val="20"/>
    </w:rPr>
  </w:style>
  <w:style w:type="paragraph" w:styleId="Corpodeltesto2">
    <w:name w:val="Body Text 2"/>
    <w:basedOn w:val="Normale"/>
    <w:semiHidden/>
    <w:pPr>
      <w:spacing w:after="0" w:line="240" w:lineRule="auto"/>
      <w:jc w:val="both"/>
    </w:pPr>
    <w:rPr>
      <w:rFonts w:ascii="Times New Roman" w:eastAsia="Times New Roman" w:hAnsi="Times New Roman" w:cs="Times New Roman"/>
      <w:sz w:val="26"/>
      <w:szCs w:val="20"/>
    </w:rPr>
  </w:style>
  <w:style w:type="paragraph" w:styleId="Titolo">
    <w:name w:val="Title"/>
    <w:basedOn w:val="Normale"/>
    <w:next w:val="Normale"/>
    <w:link w:val="TitoloCarattere"/>
    <w:uiPriority w:val="10"/>
    <w:qFormat/>
    <w:rsid w:val="00020EEA"/>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ottotitolo">
    <w:name w:val="Subtitle"/>
    <w:basedOn w:val="Normale"/>
    <w:next w:val="Normale"/>
    <w:link w:val="SottotitoloCarattere"/>
    <w:uiPriority w:val="11"/>
    <w:qFormat/>
    <w:rsid w:val="00020EEA"/>
    <w:pPr>
      <w:numPr>
        <w:ilvl w:val="1"/>
      </w:numPr>
      <w:spacing w:after="240" w:line="240" w:lineRule="auto"/>
    </w:pPr>
    <w:rPr>
      <w:rFonts w:asciiTheme="majorHAnsi" w:eastAsiaTheme="majorEastAsia" w:hAnsiTheme="majorHAnsi" w:cstheme="majorBidi"/>
      <w:color w:val="4F81BD" w:themeColor="accent1"/>
      <w:sz w:val="28"/>
      <w:szCs w:val="28"/>
    </w:rPr>
  </w:style>
  <w:style w:type="character" w:styleId="Collegamentoipertestuale">
    <w:name w:val="Hyperlink"/>
    <w:uiPriority w:val="99"/>
    <w:semiHidden/>
    <w:rPr>
      <w:color w:val="0000FF"/>
      <w:u w:val="single"/>
    </w:rPr>
  </w:style>
  <w:style w:type="paragraph" w:styleId="Mappadocumento">
    <w:name w:val="Document Map"/>
    <w:basedOn w:val="Normale"/>
    <w:semiHidden/>
    <w:pPr>
      <w:shd w:val="clear" w:color="auto" w:fill="000080"/>
      <w:spacing w:after="0" w:line="240" w:lineRule="auto"/>
      <w:jc w:val="both"/>
    </w:pPr>
    <w:rPr>
      <w:rFonts w:ascii="Tahoma" w:eastAsia="Times New Roman" w:hAnsi="Tahoma" w:cs="Times New Roman"/>
      <w:sz w:val="24"/>
      <w:szCs w:val="20"/>
    </w:rPr>
  </w:style>
  <w:style w:type="paragraph" w:styleId="Intestazione">
    <w:name w:val="header"/>
    <w:basedOn w:val="Normale"/>
    <w:link w:val="IntestazioneCarattere"/>
    <w:uiPriority w:val="99"/>
    <w:pPr>
      <w:tabs>
        <w:tab w:val="center" w:pos="4819"/>
        <w:tab w:val="right" w:pos="9638"/>
      </w:tabs>
      <w:spacing w:after="0" w:line="240" w:lineRule="auto"/>
      <w:jc w:val="both"/>
    </w:pPr>
    <w:rPr>
      <w:rFonts w:ascii="Times New Roman" w:eastAsia="Times New Roman" w:hAnsi="Times New Roman" w:cs="Times New Roman"/>
      <w:sz w:val="24"/>
      <w:szCs w:val="20"/>
    </w:rPr>
  </w:style>
  <w:style w:type="paragraph" w:styleId="Pidipagina">
    <w:name w:val="footer"/>
    <w:basedOn w:val="Normale"/>
    <w:semiHidden/>
    <w:pPr>
      <w:tabs>
        <w:tab w:val="center" w:pos="4819"/>
        <w:tab w:val="right" w:pos="9638"/>
      </w:tabs>
      <w:spacing w:after="0" w:line="240" w:lineRule="auto"/>
      <w:jc w:val="both"/>
    </w:pPr>
    <w:rPr>
      <w:rFonts w:ascii="Times New Roman" w:eastAsia="Times New Roman" w:hAnsi="Times New Roman" w:cs="Times New Roman"/>
      <w:sz w:val="24"/>
      <w:szCs w:val="20"/>
    </w:rPr>
  </w:style>
  <w:style w:type="paragraph" w:styleId="Corpodeltesto3">
    <w:name w:val="Body Text 3"/>
    <w:basedOn w:val="Normale"/>
    <w:semiHidden/>
    <w:pPr>
      <w:spacing w:after="0" w:line="240" w:lineRule="auto"/>
      <w:jc w:val="both"/>
    </w:pPr>
    <w:rPr>
      <w:rFonts w:ascii="Times New Roman" w:eastAsia="Times New Roman" w:hAnsi="Times New Roman" w:cs="Times New Roman"/>
      <w:i/>
      <w:sz w:val="24"/>
      <w:szCs w:val="20"/>
    </w:rPr>
  </w:style>
  <w:style w:type="paragraph" w:customStyle="1" w:styleId="S2">
    <w:name w:val="S2"/>
    <w:basedOn w:val="Normale"/>
    <w:autoRedefine/>
    <w:pPr>
      <w:numPr>
        <w:ilvl w:val="1"/>
        <w:numId w:val="1"/>
      </w:numPr>
      <w:spacing w:after="0" w:line="240" w:lineRule="auto"/>
      <w:outlineLvl w:val="0"/>
    </w:pPr>
    <w:rPr>
      <w:rFonts w:ascii="Tempus Sans ITC" w:eastAsia="Times New Roman" w:hAnsi="Tempus Sans ITC" w:cs="Times New Roman"/>
      <w:b/>
      <w:sz w:val="26"/>
      <w:szCs w:val="20"/>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spacing w:after="0" w:line="240" w:lineRule="auto"/>
    </w:pPr>
    <w:rPr>
      <w:rFonts w:ascii="Times New Roman" w:eastAsia="Times New Roman" w:hAnsi="Times New Roman" w:cs="Times New Roman"/>
      <w:sz w:val="20"/>
      <w:szCs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spacing w:after="0" w:line="240" w:lineRule="auto"/>
      <w:ind w:left="-284" w:right="-285"/>
      <w:jc w:val="center"/>
    </w:pPr>
    <w:rPr>
      <w:rFonts w:ascii="Verdana" w:eastAsia="Times New Roman" w:hAnsi="Verdana" w:cs="Times New Roman"/>
      <w:b/>
      <w:sz w:val="32"/>
      <w:szCs w:val="20"/>
    </w:rPr>
  </w:style>
  <w:style w:type="paragraph" w:customStyle="1" w:styleId="Tabella">
    <w:name w:val="Tabella"/>
    <w:basedOn w:val="Titolo2"/>
    <w:pPr>
      <w:spacing w:before="120" w:after="60"/>
    </w:pPr>
    <w:rPr>
      <w:b/>
      <w:i/>
    </w:rPr>
  </w:style>
  <w:style w:type="paragraph" w:customStyle="1" w:styleId="xl41">
    <w:name w:val="xl41"/>
    <w:basedOn w:val="Normale"/>
    <w:pPr>
      <w:spacing w:before="100" w:after="100" w:line="240" w:lineRule="auto"/>
      <w:jc w:val="both"/>
    </w:pPr>
    <w:rPr>
      <w:rFonts w:ascii="Times New Roman" w:eastAsia="Arial Unicode MS" w:hAnsi="Times New Roman" w:cs="Times New Roman"/>
      <w:sz w:val="24"/>
      <w:szCs w:val="20"/>
    </w:rPr>
  </w:style>
  <w:style w:type="paragraph" w:styleId="Didascalia">
    <w:name w:val="caption"/>
    <w:basedOn w:val="Normale"/>
    <w:next w:val="Normale"/>
    <w:uiPriority w:val="35"/>
    <w:unhideWhenUsed/>
    <w:qFormat/>
    <w:rsid w:val="00020EEA"/>
    <w:pPr>
      <w:spacing w:line="240" w:lineRule="auto"/>
    </w:pPr>
    <w:rPr>
      <w:b/>
      <w:bCs/>
      <w:smallCaps/>
      <w:color w:val="1F497D" w:themeColor="text2"/>
    </w:rPr>
  </w:style>
  <w:style w:type="paragraph" w:customStyle="1" w:styleId="Fonte">
    <w:name w:val="Fonte"/>
    <w:basedOn w:val="Didascalia"/>
    <w:pPr>
      <w:spacing w:after="0"/>
    </w:pPr>
    <w:rPr>
      <w:i/>
      <w:sz w:val="18"/>
    </w:rPr>
  </w:style>
  <w:style w:type="paragraph" w:customStyle="1" w:styleId="Stile1">
    <w:name w:val="Stile1"/>
    <w:basedOn w:val="Normale"/>
    <w:pPr>
      <w:spacing w:after="240" w:line="240" w:lineRule="auto"/>
      <w:jc w:val="both"/>
    </w:pPr>
    <w:rPr>
      <w:rFonts w:ascii="Courier New" w:eastAsia="Times New Roman" w:hAnsi="Courier New" w:cs="Times New Roman"/>
      <w:sz w:val="20"/>
      <w:szCs w:val="20"/>
    </w:rPr>
  </w:style>
  <w:style w:type="paragraph" w:styleId="Sommario4">
    <w:name w:val="toc 4"/>
    <w:basedOn w:val="Normale"/>
    <w:next w:val="Normale"/>
    <w:autoRedefine/>
    <w:semiHidden/>
    <w:pPr>
      <w:spacing w:after="240" w:line="240" w:lineRule="auto"/>
      <w:ind w:left="720"/>
      <w:jc w:val="both"/>
    </w:pPr>
    <w:rPr>
      <w:rFonts w:ascii="Times New Roman" w:eastAsia="Times New Roman" w:hAnsi="Times New Roman" w:cs="Times New Roman"/>
      <w:sz w:val="24"/>
      <w:szCs w:val="20"/>
    </w:rPr>
  </w:style>
  <w:style w:type="paragraph" w:styleId="Sommario6">
    <w:name w:val="toc 6"/>
    <w:basedOn w:val="Normale"/>
    <w:next w:val="Normale"/>
    <w:autoRedefine/>
    <w:semiHidden/>
    <w:pPr>
      <w:spacing w:after="240" w:line="240" w:lineRule="auto"/>
      <w:ind w:left="1200"/>
      <w:jc w:val="both"/>
    </w:pPr>
    <w:rPr>
      <w:rFonts w:ascii="Times New Roman" w:eastAsia="Times New Roman" w:hAnsi="Times New Roman" w:cs="Times New Roman"/>
      <w:sz w:val="24"/>
      <w:szCs w:val="20"/>
    </w:rPr>
  </w:style>
  <w:style w:type="paragraph" w:styleId="Sommario3">
    <w:name w:val="toc 3"/>
    <w:basedOn w:val="Normale"/>
    <w:next w:val="Normale"/>
    <w:autoRedefine/>
    <w:semiHidden/>
    <w:pPr>
      <w:spacing w:after="240" w:line="240" w:lineRule="auto"/>
      <w:ind w:left="480"/>
      <w:jc w:val="both"/>
    </w:pPr>
    <w:rPr>
      <w:rFonts w:ascii="Times New Roman" w:eastAsia="Times New Roman" w:hAnsi="Times New Roman" w:cs="Times New Roman"/>
      <w:sz w:val="24"/>
      <w:szCs w:val="20"/>
    </w:rPr>
  </w:style>
  <w:style w:type="paragraph" w:customStyle="1" w:styleId="StileStileStileTitolo114pt12pt">
    <w:name w:val="Stile Stile Stile Titolo 1 + + 14 pt + 12 pt"/>
    <w:basedOn w:val="Normale"/>
    <w:autoRedefine/>
    <w:rsid w:val="00B844F4"/>
    <w:pPr>
      <w:keepNext/>
      <w:spacing w:after="0" w:line="360" w:lineRule="auto"/>
      <w:ind w:firstLine="708"/>
      <w:jc w:val="both"/>
      <w:outlineLvl w:val="0"/>
    </w:pPr>
    <w:rPr>
      <w:rFonts w:ascii="Tahoma" w:eastAsia="Times New Roman" w:hAnsi="Tahoma" w:cs="Times New Roman"/>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spacing w:after="0" w:line="240" w:lineRule="auto"/>
      <w:ind w:left="708"/>
      <w:jc w:val="both"/>
    </w:pPr>
    <w:rPr>
      <w:rFonts w:ascii="Times New Roman" w:eastAsia="Times New Roman" w:hAnsi="Times New Roman" w:cs="Times New Roman"/>
      <w:sz w:val="24"/>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after="0" w:line="360" w:lineRule="auto"/>
      <w:ind w:left="-840"/>
    </w:pPr>
    <w:rPr>
      <w:rFonts w:ascii="Tahoma" w:eastAsia="Times New Roman" w:hAnsi="Tahoma" w:cs="Times New Roman"/>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spacing w:after="0" w:line="240" w:lineRule="auto"/>
      <w:ind w:left="708"/>
    </w:pPr>
    <w:rPr>
      <w:rFonts w:ascii="Tahoma" w:eastAsia="Times New Roman" w:hAnsi="Tahoma" w:cs="Times New Roman"/>
      <w:sz w:val="28"/>
      <w:szCs w:val="24"/>
    </w:rPr>
  </w:style>
  <w:style w:type="paragraph" w:customStyle="1" w:styleId="Rientrolettere">
    <w:name w:val="Rientro lettere"/>
    <w:basedOn w:val="Normale"/>
    <w:rsid w:val="00B844F4"/>
    <w:pPr>
      <w:numPr>
        <w:numId w:val="2"/>
      </w:numPr>
      <w:spacing w:after="0" w:line="240" w:lineRule="auto"/>
    </w:pPr>
    <w:rPr>
      <w:rFonts w:ascii="Times New Roman" w:eastAsia="Times New Roman" w:hAnsi="Times New Roman" w:cs="Times New Roman"/>
      <w:sz w:val="20"/>
      <w:szCs w:val="24"/>
    </w:rPr>
  </w:style>
  <w:style w:type="paragraph" w:styleId="Paragrafoelenco">
    <w:name w:val="List Paragraph"/>
    <w:basedOn w:val="Normale"/>
    <w:uiPriority w:val="34"/>
    <w:qFormat/>
    <w:rsid w:val="00B844F4"/>
    <w:pPr>
      <w:ind w:left="720"/>
      <w:contextualSpacing/>
    </w:p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spacing w:after="0" w:line="240" w:lineRule="auto"/>
    </w:pPr>
    <w:rPr>
      <w:rFonts w:ascii="Tahoma" w:eastAsia="Times New Roman" w:hAnsi="Tahoma" w:cs="Times New Roman"/>
      <w:sz w:val="16"/>
      <w:szCs w:val="16"/>
      <w:lang w:val="x-none" w:eastAsia="x-none"/>
    </w:rPr>
  </w:style>
  <w:style w:type="character" w:customStyle="1" w:styleId="style132">
    <w:name w:val="style132"/>
    <w:rsid w:val="00B844F4"/>
  </w:style>
  <w:style w:type="paragraph" w:styleId="NormaleWeb">
    <w:name w:val="Normal (Web)"/>
    <w:basedOn w:val="Normale"/>
    <w:uiPriority w:val="99"/>
    <w:unhideWhenUsed/>
    <w:rsid w:val="00B844F4"/>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20EEA"/>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785C8D"/>
    <w:rPr>
      <w:sz w:val="24"/>
    </w:rPr>
  </w:style>
  <w:style w:type="character" w:customStyle="1" w:styleId="Menzionenonrisolta1">
    <w:name w:val="Menzione non risolta1"/>
    <w:uiPriority w:val="99"/>
    <w:semiHidden/>
    <w:unhideWhenUsed/>
    <w:rsid w:val="005C05BB"/>
    <w:rPr>
      <w:color w:val="605E5C"/>
      <w:shd w:val="clear" w:color="auto" w:fill="E1DFDD"/>
    </w:rPr>
  </w:style>
  <w:style w:type="paragraph" w:styleId="Nessunaspaziatura">
    <w:name w:val="No Spacing"/>
    <w:uiPriority w:val="1"/>
    <w:qFormat/>
    <w:rsid w:val="00020EEA"/>
    <w:pPr>
      <w:spacing w:after="0" w:line="240" w:lineRule="auto"/>
    </w:pPr>
  </w:style>
  <w:style w:type="character" w:customStyle="1" w:styleId="TitoloCarattere">
    <w:name w:val="Titolo Carattere"/>
    <w:basedOn w:val="Carpredefinitoparagrafo"/>
    <w:link w:val="Titolo"/>
    <w:uiPriority w:val="10"/>
    <w:rsid w:val="00020EEA"/>
    <w:rPr>
      <w:rFonts w:asciiTheme="majorHAnsi" w:eastAsiaTheme="majorEastAsia" w:hAnsiTheme="majorHAnsi" w:cstheme="majorBidi"/>
      <w:caps/>
      <w:color w:val="1F497D" w:themeColor="text2"/>
      <w:spacing w:val="-15"/>
      <w:sz w:val="72"/>
      <w:szCs w:val="72"/>
    </w:rPr>
  </w:style>
  <w:style w:type="character" w:customStyle="1" w:styleId="Menzionenonrisolta2">
    <w:name w:val="Menzione non risolta2"/>
    <w:basedOn w:val="Carpredefinitoparagrafo"/>
    <w:uiPriority w:val="99"/>
    <w:semiHidden/>
    <w:unhideWhenUsed/>
    <w:rsid w:val="003F1832"/>
    <w:rPr>
      <w:color w:val="605E5C"/>
      <w:shd w:val="clear" w:color="auto" w:fill="E1DFDD"/>
    </w:rPr>
  </w:style>
  <w:style w:type="character" w:styleId="Collegamentovisitato">
    <w:name w:val="FollowedHyperlink"/>
    <w:basedOn w:val="Carpredefinitoparagrafo"/>
    <w:uiPriority w:val="99"/>
    <w:semiHidden/>
    <w:unhideWhenUsed/>
    <w:rsid w:val="008B0BAB"/>
    <w:rPr>
      <w:color w:val="800080" w:themeColor="followedHyperlink"/>
      <w:u w:val="single"/>
    </w:rPr>
  </w:style>
  <w:style w:type="character" w:customStyle="1" w:styleId="classeditor50">
    <w:name w:val="classeditor50"/>
    <w:basedOn w:val="Carpredefinitoparagrafo"/>
    <w:rsid w:val="002779C0"/>
  </w:style>
  <w:style w:type="character" w:customStyle="1" w:styleId="Menzionenonrisolta3">
    <w:name w:val="Menzione non risolta3"/>
    <w:basedOn w:val="Carpredefinitoparagrafo"/>
    <w:uiPriority w:val="99"/>
    <w:semiHidden/>
    <w:unhideWhenUsed/>
    <w:rsid w:val="0020230D"/>
    <w:rPr>
      <w:color w:val="605E5C"/>
      <w:shd w:val="clear" w:color="auto" w:fill="E1DFDD"/>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EC03AE"/>
  </w:style>
  <w:style w:type="character" w:customStyle="1" w:styleId="il">
    <w:name w:val="il"/>
    <w:basedOn w:val="Carpredefinitoparagrafo"/>
    <w:rsid w:val="00BF1CB1"/>
  </w:style>
  <w:style w:type="character" w:customStyle="1" w:styleId="Titolo1Carattere">
    <w:name w:val="Titolo 1 Carattere"/>
    <w:aliases w:val="Titolo capitolo Carattere"/>
    <w:basedOn w:val="Carpredefinitoparagrafo"/>
    <w:link w:val="Titolo1"/>
    <w:uiPriority w:val="9"/>
    <w:rsid w:val="00020EEA"/>
    <w:rPr>
      <w:rFonts w:asciiTheme="majorHAnsi" w:eastAsiaTheme="majorEastAsia" w:hAnsiTheme="majorHAnsi" w:cstheme="majorBidi"/>
      <w:color w:val="244061" w:themeColor="accent1" w:themeShade="80"/>
      <w:sz w:val="36"/>
      <w:szCs w:val="36"/>
    </w:rPr>
  </w:style>
  <w:style w:type="character" w:customStyle="1" w:styleId="Titolo2Carattere">
    <w:name w:val="Titolo 2 Carattere"/>
    <w:basedOn w:val="Carpredefinitoparagrafo"/>
    <w:link w:val="Titolo2"/>
    <w:uiPriority w:val="9"/>
    <w:rsid w:val="00020EE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020EEA"/>
    <w:rPr>
      <w:rFonts w:asciiTheme="majorHAnsi" w:eastAsiaTheme="majorEastAsia" w:hAnsiTheme="majorHAnsi" w:cstheme="majorBidi"/>
      <w:color w:val="365F91" w:themeColor="accent1" w:themeShade="BF"/>
      <w:sz w:val="28"/>
      <w:szCs w:val="28"/>
    </w:rPr>
  </w:style>
  <w:style w:type="character" w:customStyle="1" w:styleId="Titolo7Carattere">
    <w:name w:val="Titolo 7 Carattere"/>
    <w:basedOn w:val="Carpredefinitoparagrafo"/>
    <w:link w:val="Titolo7"/>
    <w:uiPriority w:val="9"/>
    <w:rsid w:val="00020EEA"/>
    <w:rPr>
      <w:rFonts w:asciiTheme="majorHAnsi" w:eastAsiaTheme="majorEastAsia" w:hAnsiTheme="majorHAnsi" w:cstheme="majorBidi"/>
      <w:b/>
      <w:bCs/>
      <w:color w:val="244061" w:themeColor="accent1" w:themeShade="80"/>
    </w:rPr>
  </w:style>
  <w:style w:type="character" w:customStyle="1" w:styleId="Titolo8Carattere">
    <w:name w:val="Titolo 8 Carattere"/>
    <w:basedOn w:val="Carpredefinitoparagrafo"/>
    <w:link w:val="Titolo8"/>
    <w:uiPriority w:val="9"/>
    <w:rsid w:val="00020EEA"/>
    <w:rPr>
      <w:rFonts w:asciiTheme="majorHAnsi" w:eastAsiaTheme="majorEastAsia" w:hAnsiTheme="majorHAnsi" w:cstheme="majorBidi"/>
      <w:b/>
      <w:bCs/>
      <w:i/>
      <w:iCs/>
      <w:color w:val="244061" w:themeColor="accent1" w:themeShade="80"/>
    </w:rPr>
  </w:style>
  <w:style w:type="character" w:customStyle="1" w:styleId="Titolo9Carattere">
    <w:name w:val="Titolo 9 Carattere"/>
    <w:basedOn w:val="Carpredefinitoparagrafo"/>
    <w:link w:val="Titolo9"/>
    <w:uiPriority w:val="9"/>
    <w:rsid w:val="00020EEA"/>
    <w:rPr>
      <w:rFonts w:asciiTheme="majorHAnsi" w:eastAsiaTheme="majorEastAsia" w:hAnsiTheme="majorHAnsi" w:cstheme="majorBidi"/>
      <w:i/>
      <w:iCs/>
      <w:color w:val="244061" w:themeColor="accent1" w:themeShade="80"/>
    </w:rPr>
  </w:style>
  <w:style w:type="character" w:customStyle="1" w:styleId="SottotitoloCarattere">
    <w:name w:val="Sottotitolo Carattere"/>
    <w:basedOn w:val="Carpredefinitoparagrafo"/>
    <w:link w:val="Sottotitolo"/>
    <w:uiPriority w:val="11"/>
    <w:rsid w:val="00020EEA"/>
    <w:rPr>
      <w:rFonts w:asciiTheme="majorHAnsi" w:eastAsiaTheme="majorEastAsia" w:hAnsiTheme="majorHAnsi" w:cstheme="majorBidi"/>
      <w:color w:val="4F81BD" w:themeColor="accent1"/>
      <w:sz w:val="28"/>
      <w:szCs w:val="28"/>
    </w:rPr>
  </w:style>
  <w:style w:type="character" w:styleId="Enfasicorsivo">
    <w:name w:val="Emphasis"/>
    <w:basedOn w:val="Carpredefinitoparagrafo"/>
    <w:uiPriority w:val="20"/>
    <w:qFormat/>
    <w:rsid w:val="00020EEA"/>
    <w:rPr>
      <w:i/>
      <w:iCs/>
    </w:rPr>
  </w:style>
  <w:style w:type="paragraph" w:styleId="Citazione">
    <w:name w:val="Quote"/>
    <w:basedOn w:val="Normale"/>
    <w:next w:val="Normale"/>
    <w:link w:val="CitazioneCarattere"/>
    <w:uiPriority w:val="29"/>
    <w:qFormat/>
    <w:rsid w:val="00020EEA"/>
    <w:pPr>
      <w:spacing w:before="120" w:after="120"/>
      <w:ind w:left="720"/>
    </w:pPr>
    <w:rPr>
      <w:color w:val="1F497D" w:themeColor="text2"/>
      <w:sz w:val="24"/>
      <w:szCs w:val="24"/>
    </w:rPr>
  </w:style>
  <w:style w:type="character" w:customStyle="1" w:styleId="CitazioneCarattere">
    <w:name w:val="Citazione Carattere"/>
    <w:basedOn w:val="Carpredefinitoparagrafo"/>
    <w:link w:val="Citazione"/>
    <w:uiPriority w:val="29"/>
    <w:rsid w:val="00020EEA"/>
    <w:rPr>
      <w:color w:val="1F497D" w:themeColor="text2"/>
      <w:sz w:val="24"/>
      <w:szCs w:val="24"/>
    </w:rPr>
  </w:style>
  <w:style w:type="paragraph" w:styleId="Citazioneintensa">
    <w:name w:val="Intense Quote"/>
    <w:basedOn w:val="Normale"/>
    <w:next w:val="Normale"/>
    <w:link w:val="CitazioneintensaCarattere"/>
    <w:uiPriority w:val="30"/>
    <w:qFormat/>
    <w:rsid w:val="00020EEA"/>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zioneintensaCarattere">
    <w:name w:val="Citazione intensa Carattere"/>
    <w:basedOn w:val="Carpredefinitoparagrafo"/>
    <w:link w:val="Citazioneintensa"/>
    <w:uiPriority w:val="30"/>
    <w:rsid w:val="00020EEA"/>
    <w:rPr>
      <w:rFonts w:asciiTheme="majorHAnsi" w:eastAsiaTheme="majorEastAsia" w:hAnsiTheme="majorHAnsi" w:cstheme="majorBidi"/>
      <w:color w:val="1F497D" w:themeColor="text2"/>
      <w:spacing w:val="-6"/>
      <w:sz w:val="32"/>
      <w:szCs w:val="32"/>
    </w:rPr>
  </w:style>
  <w:style w:type="character" w:styleId="Enfasidelicata">
    <w:name w:val="Subtle Emphasis"/>
    <w:basedOn w:val="Carpredefinitoparagrafo"/>
    <w:uiPriority w:val="19"/>
    <w:qFormat/>
    <w:rsid w:val="00020EEA"/>
    <w:rPr>
      <w:i/>
      <w:iCs/>
      <w:color w:val="595959" w:themeColor="text1" w:themeTint="A6"/>
    </w:rPr>
  </w:style>
  <w:style w:type="character" w:styleId="Enfasiintensa">
    <w:name w:val="Intense Emphasis"/>
    <w:basedOn w:val="Carpredefinitoparagrafo"/>
    <w:uiPriority w:val="21"/>
    <w:qFormat/>
    <w:rsid w:val="00020EEA"/>
    <w:rPr>
      <w:b/>
      <w:bCs/>
      <w:i/>
      <w:iCs/>
    </w:rPr>
  </w:style>
  <w:style w:type="character" w:styleId="Riferimentodelicato">
    <w:name w:val="Subtle Reference"/>
    <w:basedOn w:val="Carpredefinitoparagrafo"/>
    <w:uiPriority w:val="31"/>
    <w:qFormat/>
    <w:rsid w:val="00020EEA"/>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020EEA"/>
    <w:rPr>
      <w:b/>
      <w:bCs/>
      <w:smallCaps/>
      <w:color w:val="1F497D" w:themeColor="text2"/>
      <w:u w:val="single"/>
    </w:rPr>
  </w:style>
  <w:style w:type="character" w:styleId="Titolodellibro">
    <w:name w:val="Book Title"/>
    <w:basedOn w:val="Carpredefinitoparagrafo"/>
    <w:uiPriority w:val="33"/>
    <w:qFormat/>
    <w:rsid w:val="00020EEA"/>
    <w:rPr>
      <w:b/>
      <w:bCs/>
      <w:smallCaps/>
      <w:spacing w:val="10"/>
    </w:rPr>
  </w:style>
  <w:style w:type="paragraph" w:styleId="Titolosommario">
    <w:name w:val="TOC Heading"/>
    <w:basedOn w:val="Titolo1"/>
    <w:next w:val="Normale"/>
    <w:uiPriority w:val="39"/>
    <w:semiHidden/>
    <w:unhideWhenUsed/>
    <w:qFormat/>
    <w:rsid w:val="00020E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0186">
      <w:bodyDiv w:val="1"/>
      <w:marLeft w:val="0"/>
      <w:marRight w:val="0"/>
      <w:marTop w:val="0"/>
      <w:marBottom w:val="0"/>
      <w:divBdr>
        <w:top w:val="none" w:sz="0" w:space="0" w:color="auto"/>
        <w:left w:val="none" w:sz="0" w:space="0" w:color="auto"/>
        <w:bottom w:val="none" w:sz="0" w:space="0" w:color="auto"/>
        <w:right w:val="none" w:sz="0" w:space="0" w:color="auto"/>
      </w:divBdr>
      <w:divsChild>
        <w:div w:id="1550411349">
          <w:marLeft w:val="0"/>
          <w:marRight w:val="0"/>
          <w:marTop w:val="0"/>
          <w:marBottom w:val="0"/>
          <w:divBdr>
            <w:top w:val="none" w:sz="0" w:space="0" w:color="auto"/>
            <w:left w:val="none" w:sz="0" w:space="0" w:color="auto"/>
            <w:bottom w:val="none" w:sz="0" w:space="0" w:color="auto"/>
            <w:right w:val="none" w:sz="0" w:space="0" w:color="auto"/>
          </w:divBdr>
        </w:div>
        <w:div w:id="1734427359">
          <w:marLeft w:val="0"/>
          <w:marRight w:val="0"/>
          <w:marTop w:val="0"/>
          <w:marBottom w:val="0"/>
          <w:divBdr>
            <w:top w:val="none" w:sz="0" w:space="0" w:color="auto"/>
            <w:left w:val="none" w:sz="0" w:space="0" w:color="auto"/>
            <w:bottom w:val="none" w:sz="0" w:space="0" w:color="auto"/>
            <w:right w:val="none" w:sz="0" w:space="0" w:color="auto"/>
          </w:divBdr>
        </w:div>
      </w:divsChild>
    </w:div>
    <w:div w:id="209532869">
      <w:bodyDiv w:val="1"/>
      <w:marLeft w:val="0"/>
      <w:marRight w:val="0"/>
      <w:marTop w:val="0"/>
      <w:marBottom w:val="0"/>
      <w:divBdr>
        <w:top w:val="none" w:sz="0" w:space="0" w:color="auto"/>
        <w:left w:val="none" w:sz="0" w:space="0" w:color="auto"/>
        <w:bottom w:val="none" w:sz="0" w:space="0" w:color="auto"/>
        <w:right w:val="none" w:sz="0" w:space="0" w:color="auto"/>
      </w:divBdr>
    </w:div>
    <w:div w:id="233206418">
      <w:bodyDiv w:val="1"/>
      <w:marLeft w:val="0"/>
      <w:marRight w:val="0"/>
      <w:marTop w:val="0"/>
      <w:marBottom w:val="0"/>
      <w:divBdr>
        <w:top w:val="none" w:sz="0" w:space="0" w:color="auto"/>
        <w:left w:val="none" w:sz="0" w:space="0" w:color="auto"/>
        <w:bottom w:val="none" w:sz="0" w:space="0" w:color="auto"/>
        <w:right w:val="none" w:sz="0" w:space="0" w:color="auto"/>
      </w:divBdr>
    </w:div>
    <w:div w:id="262305038">
      <w:bodyDiv w:val="1"/>
      <w:marLeft w:val="0"/>
      <w:marRight w:val="0"/>
      <w:marTop w:val="0"/>
      <w:marBottom w:val="0"/>
      <w:divBdr>
        <w:top w:val="none" w:sz="0" w:space="0" w:color="auto"/>
        <w:left w:val="none" w:sz="0" w:space="0" w:color="auto"/>
        <w:bottom w:val="none" w:sz="0" w:space="0" w:color="auto"/>
        <w:right w:val="none" w:sz="0" w:space="0" w:color="auto"/>
      </w:divBdr>
      <w:divsChild>
        <w:div w:id="1931312359">
          <w:marLeft w:val="-225"/>
          <w:marRight w:val="-225"/>
          <w:marTop w:val="0"/>
          <w:marBottom w:val="0"/>
          <w:divBdr>
            <w:top w:val="none" w:sz="0" w:space="0" w:color="auto"/>
            <w:left w:val="none" w:sz="0" w:space="0" w:color="auto"/>
            <w:bottom w:val="none" w:sz="0" w:space="0" w:color="auto"/>
            <w:right w:val="none" w:sz="0" w:space="0" w:color="auto"/>
          </w:divBdr>
          <w:divsChild>
            <w:div w:id="1936546832">
              <w:marLeft w:val="0"/>
              <w:marRight w:val="0"/>
              <w:marTop w:val="0"/>
              <w:marBottom w:val="0"/>
              <w:divBdr>
                <w:top w:val="none" w:sz="0" w:space="0" w:color="auto"/>
                <w:left w:val="none" w:sz="0" w:space="0" w:color="auto"/>
                <w:bottom w:val="none" w:sz="0" w:space="0" w:color="auto"/>
                <w:right w:val="none" w:sz="0" w:space="0" w:color="auto"/>
              </w:divBdr>
              <w:divsChild>
                <w:div w:id="20656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9492">
          <w:marLeft w:val="-225"/>
          <w:marRight w:val="-225"/>
          <w:marTop w:val="0"/>
          <w:marBottom w:val="0"/>
          <w:divBdr>
            <w:top w:val="none" w:sz="0" w:space="0" w:color="auto"/>
            <w:left w:val="none" w:sz="0" w:space="0" w:color="auto"/>
            <w:bottom w:val="none" w:sz="0" w:space="0" w:color="auto"/>
            <w:right w:val="none" w:sz="0" w:space="0" w:color="auto"/>
          </w:divBdr>
          <w:divsChild>
            <w:div w:id="1231117023">
              <w:marLeft w:val="0"/>
              <w:marRight w:val="0"/>
              <w:marTop w:val="0"/>
              <w:marBottom w:val="0"/>
              <w:divBdr>
                <w:top w:val="none" w:sz="0" w:space="0" w:color="auto"/>
                <w:left w:val="none" w:sz="0" w:space="0" w:color="auto"/>
                <w:bottom w:val="none" w:sz="0" w:space="0" w:color="auto"/>
                <w:right w:val="none" w:sz="0" w:space="0" w:color="auto"/>
              </w:divBdr>
              <w:divsChild>
                <w:div w:id="2038313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9873666">
      <w:bodyDiv w:val="1"/>
      <w:marLeft w:val="0"/>
      <w:marRight w:val="0"/>
      <w:marTop w:val="0"/>
      <w:marBottom w:val="0"/>
      <w:divBdr>
        <w:top w:val="none" w:sz="0" w:space="0" w:color="auto"/>
        <w:left w:val="none" w:sz="0" w:space="0" w:color="auto"/>
        <w:bottom w:val="none" w:sz="0" w:space="0" w:color="auto"/>
        <w:right w:val="none" w:sz="0" w:space="0" w:color="auto"/>
      </w:divBdr>
    </w:div>
    <w:div w:id="336466155">
      <w:bodyDiv w:val="1"/>
      <w:marLeft w:val="0"/>
      <w:marRight w:val="0"/>
      <w:marTop w:val="0"/>
      <w:marBottom w:val="0"/>
      <w:divBdr>
        <w:top w:val="none" w:sz="0" w:space="0" w:color="auto"/>
        <w:left w:val="none" w:sz="0" w:space="0" w:color="auto"/>
        <w:bottom w:val="none" w:sz="0" w:space="0" w:color="auto"/>
        <w:right w:val="none" w:sz="0" w:space="0" w:color="auto"/>
      </w:divBdr>
      <w:divsChild>
        <w:div w:id="1399789206">
          <w:marLeft w:val="0"/>
          <w:marRight w:val="0"/>
          <w:marTop w:val="0"/>
          <w:marBottom w:val="0"/>
          <w:divBdr>
            <w:top w:val="none" w:sz="0" w:space="0" w:color="auto"/>
            <w:left w:val="none" w:sz="0" w:space="0" w:color="auto"/>
            <w:bottom w:val="none" w:sz="0" w:space="0" w:color="auto"/>
            <w:right w:val="none" w:sz="0" w:space="0" w:color="auto"/>
          </w:divBdr>
          <w:divsChild>
            <w:div w:id="4344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0381">
      <w:bodyDiv w:val="1"/>
      <w:marLeft w:val="0"/>
      <w:marRight w:val="0"/>
      <w:marTop w:val="0"/>
      <w:marBottom w:val="0"/>
      <w:divBdr>
        <w:top w:val="none" w:sz="0" w:space="0" w:color="auto"/>
        <w:left w:val="none" w:sz="0" w:space="0" w:color="auto"/>
        <w:bottom w:val="none" w:sz="0" w:space="0" w:color="auto"/>
        <w:right w:val="none" w:sz="0" w:space="0" w:color="auto"/>
      </w:divBdr>
    </w:div>
    <w:div w:id="678848924">
      <w:bodyDiv w:val="1"/>
      <w:marLeft w:val="0"/>
      <w:marRight w:val="0"/>
      <w:marTop w:val="0"/>
      <w:marBottom w:val="0"/>
      <w:divBdr>
        <w:top w:val="none" w:sz="0" w:space="0" w:color="auto"/>
        <w:left w:val="none" w:sz="0" w:space="0" w:color="auto"/>
        <w:bottom w:val="none" w:sz="0" w:space="0" w:color="auto"/>
        <w:right w:val="none" w:sz="0" w:space="0" w:color="auto"/>
      </w:divBdr>
    </w:div>
    <w:div w:id="884758535">
      <w:bodyDiv w:val="1"/>
      <w:marLeft w:val="0"/>
      <w:marRight w:val="0"/>
      <w:marTop w:val="0"/>
      <w:marBottom w:val="0"/>
      <w:divBdr>
        <w:top w:val="none" w:sz="0" w:space="0" w:color="auto"/>
        <w:left w:val="none" w:sz="0" w:space="0" w:color="auto"/>
        <w:bottom w:val="none" w:sz="0" w:space="0" w:color="auto"/>
        <w:right w:val="none" w:sz="0" w:space="0" w:color="auto"/>
      </w:divBdr>
      <w:divsChild>
        <w:div w:id="1757438834">
          <w:marLeft w:val="0"/>
          <w:marRight w:val="0"/>
          <w:marTop w:val="0"/>
          <w:marBottom w:val="0"/>
          <w:divBdr>
            <w:top w:val="none" w:sz="0" w:space="0" w:color="auto"/>
            <w:left w:val="none" w:sz="0" w:space="0" w:color="auto"/>
            <w:bottom w:val="none" w:sz="0" w:space="0" w:color="auto"/>
            <w:right w:val="none" w:sz="0" w:space="0" w:color="auto"/>
          </w:divBdr>
        </w:div>
        <w:div w:id="787821690">
          <w:marLeft w:val="600"/>
          <w:marRight w:val="0"/>
          <w:marTop w:val="0"/>
          <w:marBottom w:val="0"/>
          <w:divBdr>
            <w:top w:val="none" w:sz="0" w:space="0" w:color="auto"/>
            <w:left w:val="none" w:sz="0" w:space="0" w:color="auto"/>
            <w:bottom w:val="none" w:sz="0" w:space="0" w:color="auto"/>
            <w:right w:val="none" w:sz="0" w:space="0" w:color="auto"/>
          </w:divBdr>
        </w:div>
        <w:div w:id="1216821567">
          <w:marLeft w:val="600"/>
          <w:marRight w:val="0"/>
          <w:marTop w:val="0"/>
          <w:marBottom w:val="0"/>
          <w:divBdr>
            <w:top w:val="none" w:sz="0" w:space="0" w:color="auto"/>
            <w:left w:val="none" w:sz="0" w:space="0" w:color="auto"/>
            <w:bottom w:val="none" w:sz="0" w:space="0" w:color="auto"/>
            <w:right w:val="none" w:sz="0" w:space="0" w:color="auto"/>
          </w:divBdr>
        </w:div>
      </w:divsChild>
    </w:div>
    <w:div w:id="946422118">
      <w:bodyDiv w:val="1"/>
      <w:marLeft w:val="0"/>
      <w:marRight w:val="0"/>
      <w:marTop w:val="0"/>
      <w:marBottom w:val="0"/>
      <w:divBdr>
        <w:top w:val="none" w:sz="0" w:space="0" w:color="auto"/>
        <w:left w:val="none" w:sz="0" w:space="0" w:color="auto"/>
        <w:bottom w:val="none" w:sz="0" w:space="0" w:color="auto"/>
        <w:right w:val="none" w:sz="0" w:space="0" w:color="auto"/>
      </w:divBdr>
    </w:div>
    <w:div w:id="1053845629">
      <w:bodyDiv w:val="1"/>
      <w:marLeft w:val="0"/>
      <w:marRight w:val="0"/>
      <w:marTop w:val="0"/>
      <w:marBottom w:val="0"/>
      <w:divBdr>
        <w:top w:val="none" w:sz="0" w:space="0" w:color="auto"/>
        <w:left w:val="none" w:sz="0" w:space="0" w:color="auto"/>
        <w:bottom w:val="none" w:sz="0" w:space="0" w:color="auto"/>
        <w:right w:val="none" w:sz="0" w:space="0" w:color="auto"/>
      </w:divBdr>
      <w:divsChild>
        <w:div w:id="1973434797">
          <w:marLeft w:val="0"/>
          <w:marRight w:val="0"/>
          <w:marTop w:val="0"/>
          <w:marBottom w:val="0"/>
          <w:divBdr>
            <w:top w:val="none" w:sz="0" w:space="0" w:color="auto"/>
            <w:left w:val="none" w:sz="0" w:space="0" w:color="auto"/>
            <w:bottom w:val="none" w:sz="0" w:space="0" w:color="auto"/>
            <w:right w:val="none" w:sz="0" w:space="0" w:color="auto"/>
          </w:divBdr>
          <w:divsChild>
            <w:div w:id="15416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6470">
      <w:bodyDiv w:val="1"/>
      <w:marLeft w:val="0"/>
      <w:marRight w:val="0"/>
      <w:marTop w:val="0"/>
      <w:marBottom w:val="0"/>
      <w:divBdr>
        <w:top w:val="none" w:sz="0" w:space="0" w:color="auto"/>
        <w:left w:val="none" w:sz="0" w:space="0" w:color="auto"/>
        <w:bottom w:val="none" w:sz="0" w:space="0" w:color="auto"/>
        <w:right w:val="none" w:sz="0" w:space="0" w:color="auto"/>
      </w:divBdr>
    </w:div>
    <w:div w:id="1205020923">
      <w:bodyDiv w:val="1"/>
      <w:marLeft w:val="0"/>
      <w:marRight w:val="0"/>
      <w:marTop w:val="0"/>
      <w:marBottom w:val="0"/>
      <w:divBdr>
        <w:top w:val="none" w:sz="0" w:space="0" w:color="auto"/>
        <w:left w:val="none" w:sz="0" w:space="0" w:color="auto"/>
        <w:bottom w:val="none" w:sz="0" w:space="0" w:color="auto"/>
        <w:right w:val="none" w:sz="0" w:space="0" w:color="auto"/>
      </w:divBdr>
    </w:div>
    <w:div w:id="1225485286">
      <w:bodyDiv w:val="1"/>
      <w:marLeft w:val="0"/>
      <w:marRight w:val="0"/>
      <w:marTop w:val="0"/>
      <w:marBottom w:val="0"/>
      <w:divBdr>
        <w:top w:val="none" w:sz="0" w:space="0" w:color="auto"/>
        <w:left w:val="none" w:sz="0" w:space="0" w:color="auto"/>
        <w:bottom w:val="none" w:sz="0" w:space="0" w:color="auto"/>
        <w:right w:val="none" w:sz="0" w:space="0" w:color="auto"/>
      </w:divBdr>
    </w:div>
    <w:div w:id="1264147646">
      <w:bodyDiv w:val="1"/>
      <w:marLeft w:val="0"/>
      <w:marRight w:val="0"/>
      <w:marTop w:val="0"/>
      <w:marBottom w:val="0"/>
      <w:divBdr>
        <w:top w:val="none" w:sz="0" w:space="0" w:color="auto"/>
        <w:left w:val="none" w:sz="0" w:space="0" w:color="auto"/>
        <w:bottom w:val="none" w:sz="0" w:space="0" w:color="auto"/>
        <w:right w:val="none" w:sz="0" w:space="0" w:color="auto"/>
      </w:divBdr>
    </w:div>
    <w:div w:id="1357929127">
      <w:bodyDiv w:val="1"/>
      <w:marLeft w:val="0"/>
      <w:marRight w:val="0"/>
      <w:marTop w:val="0"/>
      <w:marBottom w:val="0"/>
      <w:divBdr>
        <w:top w:val="none" w:sz="0" w:space="0" w:color="auto"/>
        <w:left w:val="none" w:sz="0" w:space="0" w:color="auto"/>
        <w:bottom w:val="none" w:sz="0" w:space="0" w:color="auto"/>
        <w:right w:val="none" w:sz="0" w:space="0" w:color="auto"/>
      </w:divBdr>
    </w:div>
    <w:div w:id="1542129115">
      <w:bodyDiv w:val="1"/>
      <w:marLeft w:val="0"/>
      <w:marRight w:val="0"/>
      <w:marTop w:val="0"/>
      <w:marBottom w:val="0"/>
      <w:divBdr>
        <w:top w:val="none" w:sz="0" w:space="0" w:color="auto"/>
        <w:left w:val="none" w:sz="0" w:space="0" w:color="auto"/>
        <w:bottom w:val="none" w:sz="0" w:space="0" w:color="auto"/>
        <w:right w:val="none" w:sz="0" w:space="0" w:color="auto"/>
      </w:divBdr>
    </w:div>
    <w:div w:id="1597327900">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mpa.pg@umbria.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mpa.pg@umbria.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idio%20Urbanella\Downloads\Modello%20comunicato%20stamp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7EF9E-0C0E-49F4-A3B0-3781381D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comunicato stampa</Template>
  <TotalTime>172</TotalTime>
  <Pages>4</Pages>
  <Words>1481</Words>
  <Characters>8443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cciaapg</dc:creator>
  <cp:lastModifiedBy>StudentIn</cp:lastModifiedBy>
  <cp:revision>12</cp:revision>
  <cp:lastPrinted>2018-05-16T08:05:00Z</cp:lastPrinted>
  <dcterms:created xsi:type="dcterms:W3CDTF">2023-06-13T21:29:00Z</dcterms:created>
  <dcterms:modified xsi:type="dcterms:W3CDTF">2023-06-14T11:16:00Z</dcterms:modified>
</cp:coreProperties>
</file>