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5D91" w:rsidRDefault="00CA5D91"/>
    <w:p w14:paraId="00000002" w14:textId="77777777" w:rsidR="00CA5D91" w:rsidRDefault="00CA5D91"/>
    <w:p w14:paraId="00000003" w14:textId="0B088E31" w:rsidR="00CA5D91" w:rsidRDefault="00F33583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TheFork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ad Agrifood Future: la cucina italiana è tra le più prenotate in Europa</w:t>
      </w:r>
    </w:p>
    <w:p w14:paraId="00000004" w14:textId="77777777" w:rsidR="00CA5D91" w:rsidRDefault="00CA5D9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6243B20F" w:rsidR="00CA5D91" w:rsidRDefault="00F33583">
      <w:pPr>
        <w:spacing w:after="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Secondo lo studio di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TheFork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“Ristorazione in Italia: abitudini, trend e Paesi a confronto”, fulcro della quarta giornata di Agrifood Future, la cucina italiana è al secondo posto tra le categorie più cercate online in Francia e Regno Unito, subito dopo quella locale</w:t>
      </w:r>
    </w:p>
    <w:p w14:paraId="00000006" w14:textId="77777777" w:rsidR="00CA5D91" w:rsidRDefault="00CA5D91">
      <w:pPr>
        <w:ind w:left="720"/>
        <w:rPr>
          <w:rFonts w:ascii="Arial" w:eastAsia="Arial" w:hAnsi="Arial" w:cs="Arial"/>
          <w:i/>
          <w:sz w:val="24"/>
          <w:szCs w:val="24"/>
        </w:rPr>
      </w:pPr>
    </w:p>
    <w:p w14:paraId="00000007" w14:textId="5A12D57F" w:rsidR="00CA5D91" w:rsidRDefault="00F3358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Salerno, 19 settembre 2023 - </w:t>
      </w:r>
      <w:r>
        <w:rPr>
          <w:rFonts w:ascii="Arial" w:eastAsia="Arial" w:hAnsi="Arial" w:cs="Arial"/>
          <w:sz w:val="24"/>
          <w:szCs w:val="24"/>
        </w:rPr>
        <w:t>La pizza è in assoluto il piatto più ricercato online in Francia, mentre in Spagna e Regno Unito nella top 5 ci sono sia pizza che pasta. La cucina italiana, invece, si piazza al secondo posto come categoria preferita dagli utenti in Francia e Regno Unito, quarta in Spagna: sono questi i dati che emergono da “</w:t>
      </w:r>
      <w:r>
        <w:rPr>
          <w:rFonts w:ascii="Arial" w:eastAsia="Arial" w:hAnsi="Arial" w:cs="Arial"/>
          <w:i/>
          <w:sz w:val="24"/>
          <w:szCs w:val="24"/>
        </w:rPr>
        <w:t>Ristorazione in Italia: abitudini, trend e Paesi a confronto”</w:t>
      </w:r>
      <w:r>
        <w:rPr>
          <w:rFonts w:ascii="Arial" w:eastAsia="Arial" w:hAnsi="Arial" w:cs="Arial"/>
          <w:sz w:val="24"/>
          <w:szCs w:val="24"/>
        </w:rPr>
        <w:t xml:space="preserve">, la ricerca curata da </w:t>
      </w:r>
      <w:proofErr w:type="spellStart"/>
      <w:r>
        <w:rPr>
          <w:rFonts w:ascii="Arial" w:eastAsia="Arial" w:hAnsi="Arial" w:cs="Arial"/>
          <w:sz w:val="24"/>
          <w:szCs w:val="24"/>
        </w:rPr>
        <w:t>TheFork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fulcro della quarta giornata di Agrifood Future, la kermesse salernitana che fino a mercoledì 20 settembre coinvolgerà istituzioni, imprese ed enti di ricerca con l’obiettivo di promuovere un confronto aperto sul futuro del settore agroalimentare. </w:t>
      </w:r>
    </w:p>
    <w:p w14:paraId="00000008" w14:textId="2E10F20C" w:rsidR="00CA5D91" w:rsidRDefault="00F3358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 se a livello internazionale la cucina italiana vince ancora, anche nella Penisola continua ad essere scelta da tantissimi consumatori: da gennaio ad agosto 2023, il 26% delle prenotazioni è stata verso ristor</w:t>
      </w:r>
      <w:r w:rsidR="0042098C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 insider, percentuale più alta rispetto alla Francia (23%) e alla Spagna (14%). Il weekend resta il momento preferito per andare a mangiare fuori, con il sabato che in Italia nell’ultimo semestre ha raccolto il 27% delle prenotazioni online.</w:t>
      </w:r>
    </w:p>
    <w:p w14:paraId="00000009" w14:textId="77777777" w:rsidR="00CA5D91" w:rsidRDefault="00F3358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 Salerno, nel primo semestre dell’anno il numero di persone che ha scelto i canali online per bloccare il proprio posto al ristorante è cresciuto del 14% rispetto al 2022, e, se anche il turismo nazionale e internazionale sia calato rispetto allo scorso anno, molti più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locals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hanno utilizzato i canali digitali, crescendo di quasi dieci punti percentuali dal 21% al 33%. </w:t>
      </w:r>
    </w:p>
    <w:p w14:paraId="0000000A" w14:textId="77777777" w:rsidR="00CA5D91" w:rsidRDefault="00CA5D91">
      <w:pPr>
        <w:jc w:val="both"/>
        <w:rPr>
          <w:rFonts w:ascii="Arial" w:eastAsia="Arial" w:hAnsi="Arial" w:cs="Arial"/>
          <w:sz w:val="24"/>
          <w:szCs w:val="24"/>
        </w:rPr>
      </w:pPr>
    </w:p>
    <w:sectPr w:rsidR="00CA5D91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FDC1" w14:textId="77777777" w:rsidR="004F66DA" w:rsidRDefault="004F66DA">
      <w:pPr>
        <w:spacing w:after="0" w:line="240" w:lineRule="auto"/>
      </w:pPr>
      <w:r>
        <w:separator/>
      </w:r>
    </w:p>
  </w:endnote>
  <w:endnote w:type="continuationSeparator" w:id="0">
    <w:p w14:paraId="4B5AE3E5" w14:textId="77777777" w:rsidR="004F66DA" w:rsidRDefault="004F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F394" w14:textId="77777777" w:rsidR="004F66DA" w:rsidRDefault="004F66DA">
      <w:pPr>
        <w:spacing w:after="0" w:line="240" w:lineRule="auto"/>
      </w:pPr>
      <w:r>
        <w:separator/>
      </w:r>
    </w:p>
  </w:footnote>
  <w:footnote w:type="continuationSeparator" w:id="0">
    <w:p w14:paraId="489C344A" w14:textId="77777777" w:rsidR="004F66DA" w:rsidRDefault="004F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CA5D91" w:rsidRDefault="00F335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208855" cy="42080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8855" cy="420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91"/>
    <w:rsid w:val="00020E39"/>
    <w:rsid w:val="0042098C"/>
    <w:rsid w:val="004F66DA"/>
    <w:rsid w:val="00A909DB"/>
    <w:rsid w:val="00CA5D91"/>
    <w:rsid w:val="00F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87AB"/>
  <w15:docId w15:val="{29D04443-4B76-484E-88B4-AF46513C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020"/>
  </w:style>
  <w:style w:type="paragraph" w:styleId="Pidipagina">
    <w:name w:val="footer"/>
    <w:basedOn w:val="Normale"/>
    <w:link w:val="PidipaginaCarattere"/>
    <w:uiPriority w:val="99"/>
    <w:unhideWhenUsed/>
    <w:rsid w:val="007B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020"/>
  </w:style>
  <w:style w:type="character" w:styleId="Collegamentoipertestuale">
    <w:name w:val="Hyperlink"/>
    <w:basedOn w:val="Carpredefinitoparagrafo"/>
    <w:uiPriority w:val="99"/>
    <w:unhideWhenUsed/>
    <w:rsid w:val="000735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53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fXlILdvYDJQJ5VerhnTkPOMXeg==">CgMxLjA4AHIhMW90ZVZ1a0RyU0l6T1QtTmhHVE4xdWhUS3g2RzByb1Z2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77CEDA-1016-4A08-80E9-3F52A03C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Artese</dc:creator>
  <cp:lastModifiedBy>Eleonora Artese</cp:lastModifiedBy>
  <cp:revision>3</cp:revision>
  <dcterms:created xsi:type="dcterms:W3CDTF">2023-09-11T09:36:00Z</dcterms:created>
  <dcterms:modified xsi:type="dcterms:W3CDTF">2023-09-19T15:08:00Z</dcterms:modified>
</cp:coreProperties>
</file>