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28AB" w14:textId="77777777" w:rsidR="008F4681" w:rsidRDefault="008F46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424E74A" w14:textId="77777777" w:rsidR="008F4681" w:rsidRDefault="008F46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6C9BA14" w14:textId="77777777" w:rsidR="008F4681" w:rsidRDefault="008F4681">
      <w:pPr>
        <w:pBdr>
          <w:top w:val="nil"/>
          <w:left w:val="nil"/>
          <w:bottom w:val="nil"/>
          <w:right w:val="nil"/>
          <w:between w:val="nil"/>
        </w:pBdr>
        <w:rPr>
          <w:rFonts w:ascii="Rasa" w:eastAsia="Rasa" w:hAnsi="Rasa" w:cs="Rasa"/>
          <w:color w:val="071D49"/>
          <w:sz w:val="24"/>
          <w:szCs w:val="24"/>
        </w:rPr>
      </w:pPr>
    </w:p>
    <w:p w14:paraId="63F473F2" w14:textId="77777777" w:rsidR="008F4681" w:rsidRDefault="00310814">
      <w:pPr>
        <w:pBdr>
          <w:top w:val="nil"/>
          <w:left w:val="nil"/>
          <w:bottom w:val="nil"/>
          <w:right w:val="nil"/>
          <w:between w:val="nil"/>
        </w:pBdr>
        <w:rPr>
          <w:rFonts w:ascii="Rasa" w:eastAsia="Rasa" w:hAnsi="Rasa" w:cs="Rasa"/>
          <w:color w:val="071D49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65DCD36" wp14:editId="47964FEE">
            <wp:simplePos x="0" y="0"/>
            <wp:positionH relativeFrom="column">
              <wp:posOffset>-982344</wp:posOffset>
            </wp:positionH>
            <wp:positionV relativeFrom="paragraph">
              <wp:posOffset>-1395094</wp:posOffset>
            </wp:positionV>
            <wp:extent cx="7578090" cy="155448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10ED39" w14:textId="77777777" w:rsidR="008F4681" w:rsidRDefault="003108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Rasa" w:eastAsia="Rasa" w:hAnsi="Rasa" w:cs="Rasa"/>
          <w:color w:val="071D49"/>
          <w:sz w:val="24"/>
          <w:szCs w:val="24"/>
        </w:rPr>
        <w:t>Comunicato stampa</w:t>
      </w:r>
    </w:p>
    <w:p w14:paraId="0869632D" w14:textId="77777777" w:rsidR="008F4681" w:rsidRDefault="008F46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4E0E630E" w14:textId="77777777" w:rsidR="008F4681" w:rsidRPr="008C49A4" w:rsidRDefault="00310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8C49A4">
        <w:rPr>
          <w:rFonts w:ascii="Calibri" w:eastAsia="Calibri" w:hAnsi="Calibri" w:cs="Calibri"/>
          <w:b/>
          <w:color w:val="000000"/>
          <w:sz w:val="32"/>
          <w:szCs w:val="32"/>
        </w:rPr>
        <w:t>Premio “Storie di alternanza e competenze”: coinvolti oltre 4mila studenti, 278 scuole e</w:t>
      </w:r>
      <w:r w:rsidRPr="008C49A4">
        <w:rPr>
          <w:rFonts w:ascii="Calibri" w:eastAsia="Calibri" w:hAnsi="Calibri" w:cs="Calibri"/>
          <w:b/>
          <w:sz w:val="32"/>
          <w:szCs w:val="32"/>
        </w:rPr>
        <w:t xml:space="preserve"> ITS Academy</w:t>
      </w:r>
      <w:r w:rsidRPr="008C49A4">
        <w:rPr>
          <w:rFonts w:ascii="Calibri" w:eastAsia="Calibri" w:hAnsi="Calibri" w:cs="Calibri"/>
          <w:b/>
          <w:color w:val="000000"/>
          <w:sz w:val="32"/>
          <w:szCs w:val="32"/>
        </w:rPr>
        <w:t>, 3</w:t>
      </w:r>
      <w:r w:rsidRPr="008C49A4">
        <w:rPr>
          <w:rFonts w:ascii="Calibri" w:eastAsia="Calibri" w:hAnsi="Calibri" w:cs="Calibri"/>
          <w:b/>
          <w:sz w:val="32"/>
          <w:szCs w:val="32"/>
        </w:rPr>
        <w:t xml:space="preserve">86 </w:t>
      </w:r>
      <w:r w:rsidRPr="008C49A4">
        <w:rPr>
          <w:rFonts w:ascii="Calibri" w:eastAsia="Calibri" w:hAnsi="Calibri" w:cs="Calibri"/>
          <w:b/>
          <w:color w:val="000000"/>
          <w:sz w:val="32"/>
          <w:szCs w:val="32"/>
        </w:rPr>
        <w:t>progetti in gara</w:t>
      </w:r>
    </w:p>
    <w:p w14:paraId="18FAE249" w14:textId="77777777" w:rsidR="008F4681" w:rsidRPr="008C49A4" w:rsidRDefault="008F46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BC7C7F5" w14:textId="53446E6B" w:rsidR="008F4681" w:rsidRPr="008C49A4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C49A4">
        <w:rPr>
          <w:rFonts w:ascii="Calibri" w:eastAsia="Calibri" w:hAnsi="Calibri" w:cs="Calibri"/>
          <w:i/>
          <w:color w:val="000000"/>
          <w:sz w:val="24"/>
          <w:szCs w:val="24"/>
        </w:rPr>
        <w:t xml:space="preserve">Primi classificati: IIS Mancini-Tommasi di Cosenza, IIS </w:t>
      </w:r>
      <w:r w:rsidRPr="008C49A4">
        <w:rPr>
          <w:rFonts w:ascii="Calibri" w:eastAsia="Calibri" w:hAnsi="Calibri" w:cs="Calibri"/>
          <w:i/>
          <w:sz w:val="24"/>
          <w:szCs w:val="24"/>
        </w:rPr>
        <w:t xml:space="preserve">A. </w:t>
      </w:r>
      <w:r w:rsidRPr="008C49A4">
        <w:rPr>
          <w:rFonts w:ascii="Calibri" w:eastAsia="Calibri" w:hAnsi="Calibri" w:cs="Calibri"/>
          <w:i/>
          <w:color w:val="000000"/>
          <w:sz w:val="24"/>
          <w:szCs w:val="24"/>
        </w:rPr>
        <w:t xml:space="preserve">Venturi di Modena, </w:t>
      </w:r>
      <w:r w:rsidRPr="008C49A4">
        <w:rPr>
          <w:rFonts w:ascii="Calibri" w:eastAsia="Calibri" w:hAnsi="Calibri" w:cs="Calibri"/>
          <w:i/>
          <w:sz w:val="24"/>
          <w:szCs w:val="24"/>
        </w:rPr>
        <w:t>IT</w:t>
      </w:r>
      <w:r w:rsidRPr="008C49A4">
        <w:rPr>
          <w:rFonts w:ascii="Calibri" w:eastAsia="Calibri" w:hAnsi="Calibri" w:cs="Calibri"/>
          <w:i/>
          <w:color w:val="000000"/>
          <w:sz w:val="24"/>
          <w:szCs w:val="24"/>
        </w:rPr>
        <w:t xml:space="preserve">S </w:t>
      </w:r>
      <w:r w:rsidRPr="008C49A4">
        <w:rPr>
          <w:rFonts w:ascii="Calibri" w:eastAsia="Calibri" w:hAnsi="Calibri" w:cs="Calibri"/>
          <w:i/>
          <w:sz w:val="24"/>
          <w:szCs w:val="24"/>
        </w:rPr>
        <w:t>Academy</w:t>
      </w:r>
      <w:r w:rsidRPr="008C49A4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 w:rsidRPr="008C49A4">
        <w:rPr>
          <w:rFonts w:ascii="Calibri" w:eastAsia="Calibri" w:hAnsi="Calibri" w:cs="Calibri"/>
          <w:i/>
          <w:sz w:val="24"/>
          <w:szCs w:val="24"/>
        </w:rPr>
        <w:t>Alessandro Volta</w:t>
      </w:r>
      <w:r w:rsidRPr="008C49A4">
        <w:rPr>
          <w:rFonts w:ascii="Calibri" w:eastAsia="Calibri" w:hAnsi="Calibri" w:cs="Calibri"/>
          <w:i/>
          <w:color w:val="000000"/>
          <w:sz w:val="24"/>
          <w:szCs w:val="24"/>
        </w:rPr>
        <w:t xml:space="preserve"> di Trieste e ITET Vittorio Emanuele III di Lucera (FG)</w:t>
      </w:r>
    </w:p>
    <w:p w14:paraId="6A4F001B" w14:textId="77777777" w:rsidR="008F4681" w:rsidRPr="008C49A4" w:rsidRDefault="008F46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3C4009E" w14:textId="77777777" w:rsidR="008F4681" w:rsidRPr="008C49A4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C49A4">
        <w:rPr>
          <w:rFonts w:ascii="Calibri" w:eastAsia="Calibri" w:hAnsi="Calibri" w:cs="Calibri"/>
          <w:color w:val="000000"/>
          <w:sz w:val="24"/>
          <w:szCs w:val="24"/>
        </w:rPr>
        <w:t xml:space="preserve">Verona, 23 novembre 2023 – Una edizione ancora rinnovata, 4 le categorie in gara, oltre 4.050 studenti coinvolti, 278  Scuole e ITS Academy partecipanti e oltre 380 progetti inviati: è questo il bilancio della VI Edizione del Premio “Storie di alternanza e competenze”, promosso da </w:t>
      </w:r>
      <w:r w:rsidRPr="008C49A4">
        <w:rPr>
          <w:rFonts w:ascii="Calibri" w:eastAsia="Calibri" w:hAnsi="Calibri" w:cs="Calibri"/>
          <w:b/>
          <w:color w:val="000000"/>
          <w:sz w:val="24"/>
          <w:szCs w:val="24"/>
        </w:rPr>
        <w:t>Unioncamere e da 38 Camere di commercio</w:t>
      </w:r>
      <w:r w:rsidRPr="008C49A4">
        <w:rPr>
          <w:rFonts w:ascii="Calibri" w:eastAsia="Calibri" w:hAnsi="Calibri" w:cs="Calibri"/>
          <w:color w:val="000000"/>
          <w:sz w:val="24"/>
          <w:szCs w:val="24"/>
        </w:rPr>
        <w:t xml:space="preserve"> per dare visibilità a racconti di alternanza realizzati nell’ambito di PCTO, di alternanza rafforzata, di tirocini curriculari e di percorsi di apprendistato (I e III livello) realizzati dagli studenti degli Istituti scolastici italiani del secondo ciclo di istruzione e degli ITS Academy su tematiche della transizione digitale, della sostenibilità ambientale, dell’inclusione sociale, del turismo e della cultura, dell’agroalimentare, della meccatronica, del sistema moda, del made in </w:t>
      </w:r>
      <w:proofErr w:type="spellStart"/>
      <w:r w:rsidRPr="008C49A4">
        <w:rPr>
          <w:rFonts w:ascii="Calibri" w:eastAsia="Calibri" w:hAnsi="Calibri" w:cs="Calibri"/>
          <w:color w:val="000000"/>
          <w:sz w:val="24"/>
          <w:szCs w:val="24"/>
        </w:rPr>
        <w:t>Italy</w:t>
      </w:r>
      <w:proofErr w:type="spellEnd"/>
      <w:r w:rsidRPr="008C49A4">
        <w:rPr>
          <w:rFonts w:ascii="Calibri" w:eastAsia="Calibri" w:hAnsi="Calibri" w:cs="Calibri"/>
          <w:color w:val="000000"/>
          <w:sz w:val="24"/>
          <w:szCs w:val="24"/>
        </w:rPr>
        <w:t xml:space="preserve"> e dell’educazione finanziaria e all’imprenditorialità.</w:t>
      </w:r>
    </w:p>
    <w:p w14:paraId="4158B46B" w14:textId="77777777" w:rsidR="008F4681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C49A4">
        <w:rPr>
          <w:rFonts w:ascii="Calibri" w:eastAsia="Calibri" w:hAnsi="Calibri" w:cs="Calibri"/>
          <w:color w:val="000000"/>
          <w:sz w:val="24"/>
          <w:szCs w:val="24"/>
        </w:rPr>
        <w:t xml:space="preserve">Dodici gli istituti formativi (Licei, Istituti tecnici e professionali, ITS Academy) che si sono aggiudicati l’ambìto riconoscimento consegnato oggi nel corso </w:t>
      </w:r>
      <w:r w:rsidRPr="008C49A4">
        <w:rPr>
          <w:rFonts w:ascii="Calibri" w:eastAsia="Calibri" w:hAnsi="Calibri" w:cs="Calibri"/>
          <w:color w:val="222222"/>
          <w:sz w:val="24"/>
          <w:szCs w:val="24"/>
        </w:rPr>
        <w:t xml:space="preserve">della trentaduesima edizione di </w:t>
      </w:r>
      <w:proofErr w:type="spellStart"/>
      <w:r w:rsidRPr="008C49A4">
        <w:rPr>
          <w:rFonts w:ascii="Calibri" w:eastAsia="Calibri" w:hAnsi="Calibri" w:cs="Calibri"/>
          <w:b/>
          <w:color w:val="222222"/>
          <w:sz w:val="24"/>
          <w:szCs w:val="24"/>
        </w:rPr>
        <w:t>Job&amp;Orienta</w:t>
      </w:r>
      <w:proofErr w:type="spellEnd"/>
      <w:r w:rsidRPr="008C49A4">
        <w:rPr>
          <w:rFonts w:ascii="Calibri" w:eastAsia="Calibri" w:hAnsi="Calibri" w:cs="Calibri"/>
          <w:color w:val="222222"/>
          <w:sz w:val="24"/>
          <w:szCs w:val="24"/>
        </w:rPr>
        <w:t>, il salone dell’orientamento, la scuola, la formazione e il lavoro 2023</w:t>
      </w:r>
      <w:r w:rsidRPr="008C49A4">
        <w:rPr>
          <w:rFonts w:ascii="Arial" w:eastAsia="Arial" w:hAnsi="Arial" w:cs="Arial"/>
          <w:i/>
          <w:color w:val="222222"/>
          <w:sz w:val="24"/>
          <w:szCs w:val="24"/>
        </w:rPr>
        <w:t xml:space="preserve">. </w:t>
      </w:r>
      <w:r w:rsidRPr="008C49A4">
        <w:rPr>
          <w:rFonts w:ascii="Calibri" w:eastAsia="Calibri" w:hAnsi="Calibri" w:cs="Calibri"/>
          <w:color w:val="000000"/>
          <w:sz w:val="24"/>
          <w:szCs w:val="24"/>
        </w:rPr>
        <w:t>I progetti sono stati elaborati e realizzati con il contributo di docenti, studenti e giovani degli ITS Academy, degli Istituti scolastici italiani del secondo ciclo di istruzione, con la collaborazione dei tutor esterni/aziendali.</w:t>
      </w:r>
    </w:p>
    <w:p w14:paraId="662DC0FF" w14:textId="77777777" w:rsidR="0059554D" w:rsidRDefault="005955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FC5A649" w14:textId="4F5E4328" w:rsidR="0059554D" w:rsidRPr="0059554D" w:rsidRDefault="0059554D" w:rsidP="0059554D">
      <w:pPr>
        <w:jc w:val="both"/>
        <w:rPr>
          <w:rFonts w:asciiTheme="majorHAnsi" w:hAnsiTheme="majorHAnsi" w:cstheme="majorHAnsi"/>
          <w:sz w:val="24"/>
          <w:szCs w:val="24"/>
        </w:rPr>
      </w:pPr>
      <w:r w:rsidRPr="0059554D">
        <w:rPr>
          <w:rFonts w:asciiTheme="majorHAnsi" w:hAnsiTheme="majorHAnsi" w:cstheme="majorHAnsi"/>
          <w:sz w:val="24"/>
          <w:szCs w:val="24"/>
        </w:rPr>
        <w:t>"</w:t>
      </w:r>
      <w:r w:rsidRPr="0059554D">
        <w:rPr>
          <w:rFonts w:asciiTheme="majorHAnsi" w:hAnsiTheme="majorHAnsi" w:cstheme="majorHAnsi"/>
          <w:i/>
          <w:iCs/>
          <w:sz w:val="24"/>
          <w:szCs w:val="24"/>
        </w:rPr>
        <w:t>Con il Premio 'Storie di Alternanza e Competenze' vogliamo valorizzare e dare voce alle migliori esperienze educative degli studenti italiani</w:t>
      </w:r>
      <w:r w:rsidRPr="0059554D">
        <w:rPr>
          <w:rFonts w:asciiTheme="majorHAnsi" w:hAnsiTheme="majorHAnsi" w:cstheme="majorHAnsi"/>
          <w:sz w:val="24"/>
          <w:szCs w:val="24"/>
        </w:rPr>
        <w:t xml:space="preserve">”, ha detto </w:t>
      </w:r>
      <w:r w:rsidRPr="0059554D">
        <w:rPr>
          <w:rFonts w:asciiTheme="majorHAnsi" w:hAnsiTheme="majorHAnsi" w:cstheme="majorHAnsi"/>
          <w:b/>
          <w:bCs/>
          <w:sz w:val="24"/>
          <w:szCs w:val="24"/>
        </w:rPr>
        <w:t>Klaus Algieri</w:t>
      </w:r>
      <w:r w:rsidRPr="0059554D">
        <w:rPr>
          <w:rFonts w:asciiTheme="majorHAnsi" w:hAnsiTheme="majorHAnsi" w:cstheme="majorHAnsi"/>
          <w:sz w:val="24"/>
          <w:szCs w:val="24"/>
        </w:rPr>
        <w:t xml:space="preserve">, </w:t>
      </w:r>
      <w:proofErr w:type="gramStart"/>
      <w:r w:rsidRPr="0059554D">
        <w:rPr>
          <w:rFonts w:asciiTheme="majorHAnsi" w:hAnsiTheme="majorHAnsi" w:cstheme="majorHAnsi"/>
          <w:sz w:val="24"/>
          <w:szCs w:val="24"/>
        </w:rPr>
        <w:t>vice presidente</w:t>
      </w:r>
      <w:proofErr w:type="gramEnd"/>
      <w:r w:rsidRPr="0059554D">
        <w:rPr>
          <w:rFonts w:asciiTheme="majorHAnsi" w:hAnsiTheme="majorHAnsi" w:cstheme="majorHAnsi"/>
          <w:sz w:val="24"/>
          <w:szCs w:val="24"/>
        </w:rPr>
        <w:t xml:space="preserve"> di </w:t>
      </w:r>
      <w:r w:rsidRPr="0059554D">
        <w:rPr>
          <w:rFonts w:asciiTheme="majorHAnsi" w:hAnsiTheme="majorHAnsi" w:cstheme="majorHAnsi"/>
          <w:b/>
          <w:bCs/>
          <w:sz w:val="24"/>
          <w:szCs w:val="24"/>
        </w:rPr>
        <w:t>Unioncamere</w:t>
      </w:r>
      <w:r w:rsidRPr="0059554D">
        <w:rPr>
          <w:rFonts w:asciiTheme="majorHAnsi" w:hAnsiTheme="majorHAnsi" w:cstheme="majorHAnsi"/>
          <w:sz w:val="24"/>
          <w:szCs w:val="24"/>
        </w:rPr>
        <w:t xml:space="preserve"> e presidente della </w:t>
      </w:r>
      <w:r w:rsidRPr="0059554D">
        <w:rPr>
          <w:rFonts w:asciiTheme="majorHAnsi" w:hAnsiTheme="majorHAnsi" w:cstheme="majorHAnsi"/>
          <w:b/>
          <w:bCs/>
          <w:sz w:val="24"/>
          <w:szCs w:val="24"/>
        </w:rPr>
        <w:t>Camera di commercio di</w:t>
      </w:r>
      <w:r w:rsidRPr="0059554D">
        <w:rPr>
          <w:rFonts w:asciiTheme="majorHAnsi" w:hAnsiTheme="majorHAnsi" w:cstheme="majorHAnsi"/>
          <w:sz w:val="24"/>
          <w:szCs w:val="24"/>
        </w:rPr>
        <w:t xml:space="preserve"> </w:t>
      </w:r>
      <w:r w:rsidRPr="0059554D">
        <w:rPr>
          <w:rFonts w:asciiTheme="majorHAnsi" w:hAnsiTheme="majorHAnsi" w:cstheme="majorHAnsi"/>
          <w:b/>
          <w:bCs/>
          <w:sz w:val="24"/>
          <w:szCs w:val="24"/>
        </w:rPr>
        <w:t>Cosenza</w:t>
      </w:r>
      <w:r w:rsidRPr="0059554D">
        <w:rPr>
          <w:rFonts w:asciiTheme="majorHAnsi" w:hAnsiTheme="majorHAnsi" w:cstheme="majorHAnsi"/>
          <w:sz w:val="24"/>
          <w:szCs w:val="24"/>
        </w:rPr>
        <w:t xml:space="preserve">. </w:t>
      </w:r>
      <w:r w:rsidRPr="0059554D">
        <w:rPr>
          <w:rFonts w:asciiTheme="majorHAnsi" w:hAnsiTheme="majorHAnsi" w:cstheme="majorHAnsi"/>
          <w:sz w:val="24"/>
          <w:szCs w:val="24"/>
        </w:rPr>
        <w:t>“</w:t>
      </w:r>
      <w:r w:rsidRPr="0059554D">
        <w:rPr>
          <w:rFonts w:asciiTheme="majorHAnsi" w:hAnsiTheme="majorHAnsi" w:cstheme="majorHAnsi"/>
          <w:i/>
          <w:iCs/>
          <w:sz w:val="24"/>
          <w:szCs w:val="24"/>
        </w:rPr>
        <w:t xml:space="preserve">Questo premio, organizzato su due livelli - locale, promosso dalle Camere di </w:t>
      </w:r>
      <w:r w:rsidRPr="0059554D">
        <w:rPr>
          <w:rFonts w:asciiTheme="majorHAnsi" w:hAnsiTheme="majorHAnsi" w:cstheme="majorHAnsi"/>
          <w:i/>
          <w:iCs/>
          <w:sz w:val="24"/>
          <w:szCs w:val="24"/>
        </w:rPr>
        <w:t>c</w:t>
      </w:r>
      <w:r w:rsidRPr="0059554D">
        <w:rPr>
          <w:rFonts w:asciiTheme="majorHAnsi" w:hAnsiTheme="majorHAnsi" w:cstheme="majorHAnsi"/>
          <w:i/>
          <w:iCs/>
          <w:sz w:val="24"/>
          <w:szCs w:val="24"/>
        </w:rPr>
        <w:t>ommercio, e nazionale, gestito da Unioncamere - riflette il nostro impegno ultraventennale nel favorire la crescita delle competenze degli studenti delle scuole superiori. Attraverso la testimonianza dei giovani sulle loro esperienze di alternanza, il concorso mira a evidenziare le sfide della digitalizzazione e dell'economia sostenibile. I principi di innovazione, formazione e certificazione rimangono al centro di questa iniziativa, sostenuti da solide alleanze con il Ministero dell’Istruzione, le Reti di scuole e le principali associazioni imprenditoriali."</w:t>
      </w:r>
    </w:p>
    <w:p w14:paraId="030E5301" w14:textId="77777777" w:rsidR="008F4681" w:rsidRPr="008C49A4" w:rsidRDefault="008F46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792F094" w14:textId="77777777" w:rsidR="008F4681" w:rsidRPr="008C49A4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C49A4">
        <w:rPr>
          <w:rFonts w:ascii="Calibri" w:eastAsia="Calibri" w:hAnsi="Calibri" w:cs="Calibri"/>
          <w:color w:val="000000"/>
          <w:sz w:val="24"/>
          <w:szCs w:val="24"/>
        </w:rPr>
        <w:t xml:space="preserve">Anche nel 2023 è stato ampio il coinvolgimento dei docenti, degli studenti e delle imprese nelle varie iniziative di alternanza e/o apprendistato finalizzate a creare un circolo virtuoso per sostenere nei giovani l’acquisizione e il rafforzamento delle competenze da spendere poi nel mondo del lavoro. </w:t>
      </w:r>
    </w:p>
    <w:p w14:paraId="3B2445D8" w14:textId="7C795E90" w:rsidR="008F4681" w:rsidRPr="008C49A4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C49A4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L’impegno a raccontare le “storie” delle esperienze realizzate dai ragazzi si concretizza in un ampio coinvolgimento territoriale con l’82% dei progetti che provengono da scuole/ITS Academy di Calabria, Campania, Emilia-Romagna, Liguria, Lombardia, Marche, Piemonte, Puglia, Sicilia e Toscana, una testimonianza del valore educativo e di collante tra docenti, studenti e realtà sociali e produttive dei territori che le attività </w:t>
      </w:r>
      <w:r w:rsidR="00016D92" w:rsidRPr="008C49A4">
        <w:rPr>
          <w:rFonts w:ascii="Calibri" w:eastAsia="Calibri" w:hAnsi="Calibri" w:cs="Calibri"/>
          <w:color w:val="000000"/>
          <w:sz w:val="24"/>
          <w:szCs w:val="24"/>
        </w:rPr>
        <w:t>in</w:t>
      </w:r>
      <w:r w:rsidRPr="008C49A4">
        <w:rPr>
          <w:rFonts w:ascii="Calibri" w:eastAsia="Calibri" w:hAnsi="Calibri" w:cs="Calibri"/>
          <w:color w:val="000000"/>
          <w:sz w:val="24"/>
          <w:szCs w:val="24"/>
        </w:rPr>
        <w:t xml:space="preserve"> alternanza possono rivestire, per orientare i giovani </w:t>
      </w:r>
      <w:r w:rsidRPr="008C49A4">
        <w:rPr>
          <w:rFonts w:ascii="Calibri" w:eastAsia="Calibri" w:hAnsi="Calibri" w:cs="Calibri"/>
          <w:sz w:val="24"/>
          <w:szCs w:val="24"/>
        </w:rPr>
        <w:t>in una fase di grandi trasformazioni come quella che stiamo attraversando</w:t>
      </w:r>
      <w:r w:rsidRPr="008C49A4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8C49A4">
        <w:rPr>
          <w:rFonts w:ascii="Calibri" w:eastAsia="Calibri" w:hAnsi="Calibri" w:cs="Calibri"/>
          <w:sz w:val="24"/>
          <w:szCs w:val="24"/>
        </w:rPr>
        <w:t xml:space="preserve"> </w:t>
      </w:r>
    </w:p>
    <w:p w14:paraId="79984569" w14:textId="77777777" w:rsidR="008F4681" w:rsidRPr="008C49A4" w:rsidRDefault="008F46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1ABB418" w14:textId="77777777" w:rsidR="008F4681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C49A4">
        <w:rPr>
          <w:rFonts w:ascii="Calibri" w:eastAsia="Calibri" w:hAnsi="Calibri" w:cs="Calibri"/>
          <w:color w:val="000000"/>
          <w:sz w:val="24"/>
          <w:szCs w:val="24"/>
        </w:rPr>
        <w:t>I 386 progetti presentati dimostrano che gli studenti si sono confrontati con una ampia varietà di opportunità formative che le scuole, insieme alle imprese e alle istituzioni dei territori hanno offerto loro. Tra le tematiche nel cui ambito si sono realizzate le esperienze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di alternanza la più gettonata è la Sostenibilità ambientale (22%), seguono Turismo e cultura (21%), Inclusione sociale (15%), Transizione digitale (13%), Made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Italy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(8%), Meccatronica (6%), Educazione finanziaria e all’imprenditorialità (6%), Agroalimentare (4%) e Sistema moda (3%).</w:t>
      </w:r>
    </w:p>
    <w:p w14:paraId="1328ECBD" w14:textId="77777777" w:rsidR="008F4681" w:rsidRDefault="008F46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</w:p>
    <w:p w14:paraId="240ED758" w14:textId="77777777" w:rsidR="008F4681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Nel complesso sono stati 3.115 i progetti presentati nel corso delle sei edizioni che si sono susseguite dall’istituzione del premio nel 2017 e che hanno coinvolto quasi 35mila studenti. </w:t>
      </w:r>
    </w:p>
    <w:tbl>
      <w:tblPr>
        <w:tblStyle w:val="a"/>
        <w:tblW w:w="900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899"/>
        <w:gridCol w:w="2727"/>
        <w:gridCol w:w="1954"/>
        <w:gridCol w:w="2424"/>
      </w:tblGrid>
      <w:tr w:rsidR="008F4681" w14:paraId="757039CC" w14:textId="77777777">
        <w:tc>
          <w:tcPr>
            <w:tcW w:w="1899" w:type="dxa"/>
            <w:tcBorders>
              <w:bottom w:val="single" w:sz="4" w:space="0" w:color="000000"/>
            </w:tcBorders>
          </w:tcPr>
          <w:p w14:paraId="686805C9" w14:textId="77777777" w:rsidR="008F4681" w:rsidRDefault="008F4681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14:paraId="79B2E069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Scuola/ente formazione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</w:tcPr>
          <w:p w14:paraId="5E5807AA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Città</w:t>
            </w:r>
          </w:p>
        </w:tc>
        <w:tc>
          <w:tcPr>
            <w:tcW w:w="2424" w:type="dxa"/>
            <w:tcBorders>
              <w:bottom w:val="single" w:sz="4" w:space="0" w:color="000000"/>
            </w:tcBorders>
          </w:tcPr>
          <w:p w14:paraId="722AF7C5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Titolo progetto</w:t>
            </w:r>
          </w:p>
        </w:tc>
      </w:tr>
      <w:tr w:rsidR="008F4681" w14:paraId="0735208A" w14:textId="77777777">
        <w:tc>
          <w:tcPr>
            <w:tcW w:w="9004" w:type="dxa"/>
            <w:gridSpan w:val="4"/>
            <w:tcBorders>
              <w:top w:val="single" w:sz="4" w:space="0" w:color="000000"/>
            </w:tcBorders>
            <w:vAlign w:val="center"/>
          </w:tcPr>
          <w:p w14:paraId="6D66436A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Categoria Istituti tecnici e professionali – per percorsi PCTO </w:t>
            </w:r>
          </w:p>
        </w:tc>
      </w:tr>
      <w:tr w:rsidR="008F4681" w14:paraId="1021114E" w14:textId="77777777">
        <w:tc>
          <w:tcPr>
            <w:tcW w:w="1899" w:type="dxa"/>
            <w:vAlign w:val="center"/>
          </w:tcPr>
          <w:p w14:paraId="1C2DF852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1° classificato</w:t>
            </w:r>
          </w:p>
        </w:tc>
        <w:tc>
          <w:tcPr>
            <w:tcW w:w="2727" w:type="dxa"/>
            <w:vAlign w:val="center"/>
          </w:tcPr>
          <w:p w14:paraId="2A9C1F62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IIS "Mancini-Tommasi" </w:t>
            </w:r>
          </w:p>
        </w:tc>
        <w:tc>
          <w:tcPr>
            <w:tcW w:w="1954" w:type="dxa"/>
            <w:vAlign w:val="center"/>
          </w:tcPr>
          <w:p w14:paraId="426CB1EB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Cosenza</w:t>
            </w:r>
          </w:p>
        </w:tc>
        <w:tc>
          <w:tcPr>
            <w:tcW w:w="2424" w:type="dxa"/>
            <w:vAlign w:val="center"/>
          </w:tcPr>
          <w:p w14:paraId="5EF24A81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Innovazioni e competenze in agricoltura: una sfida per i giovani</w:t>
            </w:r>
          </w:p>
        </w:tc>
      </w:tr>
      <w:tr w:rsidR="008F4681" w14:paraId="65C6B2E5" w14:textId="77777777">
        <w:tc>
          <w:tcPr>
            <w:tcW w:w="1899" w:type="dxa"/>
            <w:vAlign w:val="center"/>
          </w:tcPr>
          <w:p w14:paraId="5FA19A07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2° classificato</w:t>
            </w:r>
          </w:p>
        </w:tc>
        <w:tc>
          <w:tcPr>
            <w:tcW w:w="2727" w:type="dxa"/>
            <w:vAlign w:val="center"/>
          </w:tcPr>
          <w:p w14:paraId="559EDD54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Istituto Mattei</w:t>
            </w:r>
          </w:p>
        </w:tc>
        <w:tc>
          <w:tcPr>
            <w:tcW w:w="1954" w:type="dxa"/>
            <w:vAlign w:val="center"/>
          </w:tcPr>
          <w:p w14:paraId="4A9DB0BD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Caserta</w:t>
            </w:r>
          </w:p>
        </w:tc>
        <w:tc>
          <w:tcPr>
            <w:tcW w:w="2424" w:type="dxa"/>
            <w:vAlign w:val="center"/>
          </w:tcPr>
          <w:p w14:paraId="1E92189B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Nei panni degli altri </w:t>
            </w:r>
          </w:p>
        </w:tc>
      </w:tr>
      <w:tr w:rsidR="008F4681" w14:paraId="2D88C8B7" w14:textId="77777777">
        <w:tc>
          <w:tcPr>
            <w:tcW w:w="1899" w:type="dxa"/>
            <w:vAlign w:val="center"/>
          </w:tcPr>
          <w:p w14:paraId="12C9EB10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3° classificato</w:t>
            </w:r>
          </w:p>
        </w:tc>
        <w:tc>
          <w:tcPr>
            <w:tcW w:w="2727" w:type="dxa"/>
            <w:vAlign w:val="center"/>
          </w:tcPr>
          <w:p w14:paraId="674B7F8E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IIS GAE Aulenti</w:t>
            </w:r>
          </w:p>
        </w:tc>
        <w:tc>
          <w:tcPr>
            <w:tcW w:w="1954" w:type="dxa"/>
            <w:vAlign w:val="center"/>
          </w:tcPr>
          <w:p w14:paraId="56695402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Biella</w:t>
            </w:r>
          </w:p>
        </w:tc>
        <w:tc>
          <w:tcPr>
            <w:tcW w:w="2424" w:type="dxa"/>
            <w:vAlign w:val="center"/>
          </w:tcPr>
          <w:p w14:paraId="21C8C05F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 frutteto interconnesso 4.0</w:t>
            </w:r>
          </w:p>
        </w:tc>
      </w:tr>
      <w:tr w:rsidR="008F4681" w14:paraId="659C036F" w14:textId="77777777">
        <w:tc>
          <w:tcPr>
            <w:tcW w:w="9004" w:type="dxa"/>
            <w:gridSpan w:val="4"/>
            <w:tcBorders>
              <w:top w:val="single" w:sz="4" w:space="0" w:color="000000"/>
            </w:tcBorders>
            <w:vAlign w:val="center"/>
          </w:tcPr>
          <w:p w14:paraId="7388E3E7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Categoria Licei – per percorsi PCTO</w:t>
            </w:r>
          </w:p>
        </w:tc>
      </w:tr>
      <w:tr w:rsidR="008F4681" w14:paraId="10CB7029" w14:textId="77777777">
        <w:tc>
          <w:tcPr>
            <w:tcW w:w="1899" w:type="dxa"/>
            <w:vAlign w:val="center"/>
          </w:tcPr>
          <w:p w14:paraId="2D3CB688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1° classificato</w:t>
            </w:r>
          </w:p>
        </w:tc>
        <w:tc>
          <w:tcPr>
            <w:tcW w:w="2727" w:type="dxa"/>
            <w:vAlign w:val="center"/>
          </w:tcPr>
          <w:p w14:paraId="0D3346E4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Istituto di Istruzione Superiore "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A.Venturi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954" w:type="dxa"/>
            <w:vAlign w:val="center"/>
          </w:tcPr>
          <w:p w14:paraId="0333573F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Modena</w:t>
            </w:r>
          </w:p>
        </w:tc>
        <w:tc>
          <w:tcPr>
            <w:tcW w:w="2424" w:type="dxa"/>
            <w:vAlign w:val="center"/>
          </w:tcPr>
          <w:p w14:paraId="63A6CB20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GIOIELLI VENTURIANI</w:t>
            </w:r>
          </w:p>
        </w:tc>
      </w:tr>
      <w:tr w:rsidR="008F4681" w14:paraId="588466DC" w14:textId="77777777">
        <w:tc>
          <w:tcPr>
            <w:tcW w:w="1899" w:type="dxa"/>
            <w:vAlign w:val="center"/>
          </w:tcPr>
          <w:p w14:paraId="679A7DBA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2° classificato</w:t>
            </w:r>
          </w:p>
        </w:tc>
        <w:tc>
          <w:tcPr>
            <w:tcW w:w="2727" w:type="dxa"/>
            <w:vAlign w:val="center"/>
          </w:tcPr>
          <w:p w14:paraId="2CD6488D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Liceo Artistico "G.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Cantalamessa</w:t>
            </w:r>
            <w:proofErr w:type="spellEnd"/>
          </w:p>
        </w:tc>
        <w:tc>
          <w:tcPr>
            <w:tcW w:w="1954" w:type="dxa"/>
            <w:vAlign w:val="center"/>
          </w:tcPr>
          <w:p w14:paraId="33AA05FE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Macerata</w:t>
            </w:r>
          </w:p>
        </w:tc>
        <w:tc>
          <w:tcPr>
            <w:tcW w:w="2424" w:type="dxa"/>
            <w:vAlign w:val="center"/>
          </w:tcPr>
          <w:p w14:paraId="1CB4A0AA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SilverStone</w:t>
            </w:r>
            <w:proofErr w:type="spellEnd"/>
          </w:p>
        </w:tc>
      </w:tr>
      <w:tr w:rsidR="008F4681" w14:paraId="2D6407EE" w14:textId="77777777">
        <w:tc>
          <w:tcPr>
            <w:tcW w:w="1899" w:type="dxa"/>
            <w:vAlign w:val="center"/>
          </w:tcPr>
          <w:p w14:paraId="6A6ADC3D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3° classificato</w:t>
            </w:r>
          </w:p>
        </w:tc>
        <w:tc>
          <w:tcPr>
            <w:tcW w:w="2727" w:type="dxa"/>
            <w:vAlign w:val="center"/>
          </w:tcPr>
          <w:p w14:paraId="208FF398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IIS A. Gentileschi</w:t>
            </w:r>
          </w:p>
        </w:tc>
        <w:tc>
          <w:tcPr>
            <w:tcW w:w="1954" w:type="dxa"/>
            <w:vAlign w:val="center"/>
          </w:tcPr>
          <w:p w14:paraId="4D80C31E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Carrara (MS)</w:t>
            </w:r>
          </w:p>
        </w:tc>
        <w:tc>
          <w:tcPr>
            <w:tcW w:w="2424" w:type="dxa"/>
            <w:vAlign w:val="center"/>
          </w:tcPr>
          <w:p w14:paraId="5FCA38E1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Art school on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walls</w:t>
            </w:r>
            <w:proofErr w:type="spellEnd"/>
          </w:p>
          <w:p w14:paraId="6BF4E78D" w14:textId="77777777" w:rsidR="008F4681" w:rsidRDefault="008F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F4681" w14:paraId="6463D5E3" w14:textId="77777777">
        <w:tc>
          <w:tcPr>
            <w:tcW w:w="9004" w:type="dxa"/>
            <w:gridSpan w:val="4"/>
            <w:tcBorders>
              <w:top w:val="single" w:sz="4" w:space="0" w:color="000000"/>
            </w:tcBorders>
            <w:vAlign w:val="center"/>
          </w:tcPr>
          <w:p w14:paraId="71910B1A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Categoria ITS Academy - per alternanza/tirocinio curriculare, apprendistato di </w:t>
            </w:r>
            <w:proofErr w:type="gramStart"/>
            <w:r>
              <w:rPr>
                <w:rFonts w:ascii="Calibri" w:eastAsia="Calibri" w:hAnsi="Calibri" w:cs="Calibri"/>
                <w:b/>
                <w:color w:val="FF0000"/>
              </w:rPr>
              <w:t>3°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</w:rPr>
              <w:t xml:space="preserve"> livello</w:t>
            </w:r>
          </w:p>
        </w:tc>
      </w:tr>
      <w:tr w:rsidR="008F4681" w14:paraId="0F24BCDB" w14:textId="77777777">
        <w:tc>
          <w:tcPr>
            <w:tcW w:w="1899" w:type="dxa"/>
            <w:vAlign w:val="center"/>
          </w:tcPr>
          <w:p w14:paraId="65113F9A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1° classificato</w:t>
            </w:r>
          </w:p>
        </w:tc>
        <w:tc>
          <w:tcPr>
            <w:tcW w:w="2727" w:type="dxa"/>
            <w:vAlign w:val="center"/>
          </w:tcPr>
          <w:p w14:paraId="61C1E47D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Fondazione Istituto Tecnico Superiore per le Nuove Tecnologie della Vita Alessandro Volta</w:t>
            </w:r>
          </w:p>
        </w:tc>
        <w:tc>
          <w:tcPr>
            <w:tcW w:w="1954" w:type="dxa"/>
            <w:vAlign w:val="center"/>
          </w:tcPr>
          <w:p w14:paraId="66677EAD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Trieste</w:t>
            </w:r>
          </w:p>
        </w:tc>
        <w:tc>
          <w:tcPr>
            <w:tcW w:w="2424" w:type="dxa"/>
            <w:vAlign w:val="center"/>
          </w:tcPr>
          <w:p w14:paraId="2B73A8F0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Pentaflush</w:t>
            </w:r>
            <w:proofErr w:type="spellEnd"/>
          </w:p>
        </w:tc>
      </w:tr>
      <w:tr w:rsidR="008F4681" w14:paraId="6569BFA9" w14:textId="77777777">
        <w:tc>
          <w:tcPr>
            <w:tcW w:w="1899" w:type="dxa"/>
            <w:vAlign w:val="center"/>
          </w:tcPr>
          <w:p w14:paraId="0F6DE3D8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2° classificato</w:t>
            </w:r>
          </w:p>
        </w:tc>
        <w:tc>
          <w:tcPr>
            <w:tcW w:w="2727" w:type="dxa"/>
            <w:vAlign w:val="center"/>
          </w:tcPr>
          <w:p w14:paraId="05CA977C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ITS Academy Turismo e Beni Culturali Puglia</w:t>
            </w:r>
          </w:p>
        </w:tc>
        <w:tc>
          <w:tcPr>
            <w:tcW w:w="1954" w:type="dxa"/>
            <w:vAlign w:val="center"/>
          </w:tcPr>
          <w:p w14:paraId="4822247F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Lecce</w:t>
            </w:r>
          </w:p>
        </w:tc>
        <w:tc>
          <w:tcPr>
            <w:tcW w:w="2424" w:type="dxa"/>
            <w:vAlign w:val="center"/>
          </w:tcPr>
          <w:p w14:paraId="60DEFBAB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Il Guest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ambassador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come figura chiave per un’ospitalità interculturale</w:t>
            </w:r>
          </w:p>
        </w:tc>
      </w:tr>
      <w:tr w:rsidR="008F4681" w14:paraId="69C9D724" w14:textId="77777777">
        <w:tc>
          <w:tcPr>
            <w:tcW w:w="1899" w:type="dxa"/>
            <w:vAlign w:val="center"/>
          </w:tcPr>
          <w:p w14:paraId="24EAAFDB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3° classificato</w:t>
            </w:r>
          </w:p>
        </w:tc>
        <w:tc>
          <w:tcPr>
            <w:tcW w:w="2727" w:type="dxa"/>
            <w:vAlign w:val="center"/>
          </w:tcPr>
          <w:p w14:paraId="5A6928E4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Fondazione ITS Energia e Ambiente</w:t>
            </w:r>
          </w:p>
        </w:tc>
        <w:tc>
          <w:tcPr>
            <w:tcW w:w="1954" w:type="dxa"/>
            <w:vAlign w:val="center"/>
          </w:tcPr>
          <w:p w14:paraId="0F52A5D9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Colle Val d’Elsa (SI)</w:t>
            </w:r>
          </w:p>
        </w:tc>
        <w:tc>
          <w:tcPr>
            <w:tcW w:w="2424" w:type="dxa"/>
            <w:vAlign w:val="center"/>
          </w:tcPr>
          <w:p w14:paraId="70B12256" w14:textId="77777777" w:rsidR="008F4681" w:rsidRDefault="008F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67F3966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Energia e Ambiente 4.0 - Tecnico superiore dei sistemi energetici e ambientali</w:t>
            </w:r>
          </w:p>
        </w:tc>
      </w:tr>
      <w:tr w:rsidR="008F4681" w14:paraId="27CDFDC5" w14:textId="77777777">
        <w:tc>
          <w:tcPr>
            <w:tcW w:w="9004" w:type="dxa"/>
            <w:gridSpan w:val="4"/>
            <w:tcBorders>
              <w:top w:val="single" w:sz="4" w:space="0" w:color="000000"/>
            </w:tcBorders>
            <w:vAlign w:val="center"/>
          </w:tcPr>
          <w:p w14:paraId="7F4F7F27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Categoria Progetti di educazione finanziaria e/o all’imprenditorialità</w:t>
            </w:r>
          </w:p>
        </w:tc>
      </w:tr>
      <w:tr w:rsidR="008F4681" w14:paraId="08A2A455" w14:textId="77777777">
        <w:tc>
          <w:tcPr>
            <w:tcW w:w="1899" w:type="dxa"/>
            <w:vAlign w:val="center"/>
          </w:tcPr>
          <w:p w14:paraId="248D391F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1° classificato</w:t>
            </w:r>
          </w:p>
        </w:tc>
        <w:tc>
          <w:tcPr>
            <w:tcW w:w="2727" w:type="dxa"/>
            <w:vAlign w:val="center"/>
          </w:tcPr>
          <w:p w14:paraId="58D529D6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ITET Vittorio Emanuele III</w:t>
            </w:r>
          </w:p>
        </w:tc>
        <w:tc>
          <w:tcPr>
            <w:tcW w:w="1954" w:type="dxa"/>
            <w:vAlign w:val="center"/>
          </w:tcPr>
          <w:p w14:paraId="04B2CCD7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Lucera (FG)</w:t>
            </w:r>
          </w:p>
        </w:tc>
        <w:tc>
          <w:tcPr>
            <w:tcW w:w="2424" w:type="dxa"/>
            <w:vAlign w:val="center"/>
          </w:tcPr>
          <w:p w14:paraId="5A68FC44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GROW FOR TOMORROW</w:t>
            </w:r>
          </w:p>
        </w:tc>
      </w:tr>
      <w:tr w:rsidR="008F4681" w14:paraId="69697E8C" w14:textId="77777777">
        <w:tc>
          <w:tcPr>
            <w:tcW w:w="1899" w:type="dxa"/>
            <w:vAlign w:val="center"/>
          </w:tcPr>
          <w:p w14:paraId="62870C5F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2° classificato</w:t>
            </w:r>
          </w:p>
        </w:tc>
        <w:tc>
          <w:tcPr>
            <w:tcW w:w="2727" w:type="dxa"/>
            <w:vAlign w:val="center"/>
          </w:tcPr>
          <w:p w14:paraId="71F27AE4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ITE IMIBERG</w:t>
            </w:r>
          </w:p>
        </w:tc>
        <w:tc>
          <w:tcPr>
            <w:tcW w:w="1954" w:type="dxa"/>
            <w:vAlign w:val="center"/>
          </w:tcPr>
          <w:p w14:paraId="7E61699F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Bergamo</w:t>
            </w:r>
          </w:p>
        </w:tc>
        <w:tc>
          <w:tcPr>
            <w:tcW w:w="2424" w:type="dxa"/>
            <w:vAlign w:val="center"/>
          </w:tcPr>
          <w:p w14:paraId="7A1DEF12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Over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Wear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ReCork</w:t>
            </w:r>
            <w:proofErr w:type="spellEnd"/>
          </w:p>
        </w:tc>
      </w:tr>
      <w:tr w:rsidR="008F4681" w14:paraId="77B00E40" w14:textId="77777777">
        <w:tc>
          <w:tcPr>
            <w:tcW w:w="1899" w:type="dxa"/>
            <w:vAlign w:val="center"/>
          </w:tcPr>
          <w:p w14:paraId="0F28A830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3° classificato</w:t>
            </w:r>
          </w:p>
        </w:tc>
        <w:tc>
          <w:tcPr>
            <w:tcW w:w="2727" w:type="dxa"/>
            <w:vAlign w:val="center"/>
          </w:tcPr>
          <w:p w14:paraId="25C8FF6C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ITC Rosa Luxemburg</w:t>
            </w:r>
          </w:p>
        </w:tc>
        <w:tc>
          <w:tcPr>
            <w:tcW w:w="1954" w:type="dxa"/>
            <w:vAlign w:val="center"/>
          </w:tcPr>
          <w:p w14:paraId="2AFB9EBD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Bologna</w:t>
            </w:r>
          </w:p>
        </w:tc>
        <w:tc>
          <w:tcPr>
            <w:tcW w:w="2424" w:type="dxa"/>
            <w:vAlign w:val="center"/>
          </w:tcPr>
          <w:p w14:paraId="12057D99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BALUSS- Impresa simulata</w:t>
            </w:r>
          </w:p>
        </w:tc>
      </w:tr>
      <w:tr w:rsidR="008F4681" w14:paraId="3211AFAE" w14:textId="77777777">
        <w:tc>
          <w:tcPr>
            <w:tcW w:w="9004" w:type="dxa"/>
            <w:gridSpan w:val="4"/>
            <w:tcBorders>
              <w:top w:val="single" w:sz="4" w:space="0" w:color="000000"/>
            </w:tcBorders>
            <w:vAlign w:val="center"/>
          </w:tcPr>
          <w:p w14:paraId="381FABE1" w14:textId="77777777" w:rsidR="008F4681" w:rsidRDefault="00310814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MENZIONI SPECIALI</w:t>
            </w:r>
          </w:p>
        </w:tc>
      </w:tr>
      <w:tr w:rsidR="008F4681" w14:paraId="577C6508" w14:textId="77777777">
        <w:tc>
          <w:tcPr>
            <w:tcW w:w="1899" w:type="dxa"/>
            <w:tcBorders>
              <w:bottom w:val="single" w:sz="4" w:space="0" w:color="000000"/>
            </w:tcBorders>
            <w:vAlign w:val="center"/>
          </w:tcPr>
          <w:p w14:paraId="6B8D70FD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MECCATRONICA</w:t>
            </w:r>
          </w:p>
        </w:tc>
        <w:tc>
          <w:tcPr>
            <w:tcW w:w="2727" w:type="dxa"/>
            <w:tcBorders>
              <w:bottom w:val="single" w:sz="4" w:space="0" w:color="000000"/>
            </w:tcBorders>
            <w:vAlign w:val="center"/>
          </w:tcPr>
          <w:p w14:paraId="2C347E64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ISTITUTO DI ISTRUZIONE SUPERIORE "P. Gobetti - A De Gasperi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vAlign w:val="center"/>
          </w:tcPr>
          <w:p w14:paraId="74E18C21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Morciano di Romagna (RN)</w:t>
            </w:r>
          </w:p>
        </w:tc>
        <w:tc>
          <w:tcPr>
            <w:tcW w:w="2424" w:type="dxa"/>
            <w:tcBorders>
              <w:bottom w:val="single" w:sz="4" w:space="0" w:color="000000"/>
            </w:tcBorders>
            <w:vAlign w:val="center"/>
          </w:tcPr>
          <w:p w14:paraId="0BC9CAF9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Tecnico esperto di lavorazioni alle MU con CNC e collaudo prodotto finito</w:t>
            </w:r>
          </w:p>
        </w:tc>
      </w:tr>
      <w:tr w:rsidR="008F4681" w14:paraId="4908B464" w14:textId="77777777"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3CD50C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TUTOR D’ECCELLENZA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611D6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Liceo Classico e Musicale Cavour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A72ED6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Torino</w:t>
            </w:r>
          </w:p>
        </w:tc>
        <w:tc>
          <w:tcPr>
            <w:tcW w:w="24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BC9764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Trascrizione in chiave moderna di spartiti cinquecenteschi</w:t>
            </w:r>
          </w:p>
        </w:tc>
      </w:tr>
      <w:tr w:rsidR="008F4681" w14:paraId="5BEACACA" w14:textId="77777777"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FD2ABB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INCLUSIONE SOCIALE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5D2FF0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Liceo Scientifico Musicale e Sportivo "Attilio Bertolucci"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4C229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Parma</w:t>
            </w:r>
          </w:p>
        </w:tc>
        <w:tc>
          <w:tcPr>
            <w:tcW w:w="24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996CAC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Cervelli in movimento</w:t>
            </w:r>
          </w:p>
        </w:tc>
      </w:tr>
      <w:tr w:rsidR="008F4681" w14:paraId="1587B9BE" w14:textId="77777777"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728C16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EDUCAZIONE FINANZIARIA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7506A1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IIS Pellati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8C11C7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Nizza Monferrato (AT)</w:t>
            </w:r>
          </w:p>
        </w:tc>
        <w:tc>
          <w:tcPr>
            <w:tcW w:w="24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92B71E" w14:textId="77777777" w:rsidR="008F4681" w:rsidRDefault="0031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Frodi informatiche connesse con gli strumenti di pagamento</w:t>
            </w:r>
          </w:p>
        </w:tc>
      </w:tr>
    </w:tbl>
    <w:p w14:paraId="12ED5836" w14:textId="77777777" w:rsidR="008F4681" w:rsidRDefault="008F46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</w:p>
    <w:sectPr w:rsidR="008F4681">
      <w:headerReference w:type="default" r:id="rId8"/>
      <w:footerReference w:type="default" r:id="rId9"/>
      <w:pgSz w:w="11906" w:h="16838"/>
      <w:pgMar w:top="851" w:right="1559" w:bottom="993" w:left="1559" w:header="720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CF69" w14:textId="77777777" w:rsidR="004C742A" w:rsidRDefault="004C742A">
      <w:r>
        <w:separator/>
      </w:r>
    </w:p>
  </w:endnote>
  <w:endnote w:type="continuationSeparator" w:id="0">
    <w:p w14:paraId="544C4FF4" w14:textId="77777777" w:rsidR="004C742A" w:rsidRDefault="004C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a 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B411" w14:textId="77777777" w:rsidR="008F4681" w:rsidRDefault="008F46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pPr w:leftFromText="141" w:rightFromText="141" w:vertAnchor="text" w:tblpX="-72" w:tblpY="9499"/>
      <w:tblW w:w="9356" w:type="dxa"/>
      <w:tblInd w:w="0" w:type="dxa"/>
      <w:tblLayout w:type="fixed"/>
      <w:tblLook w:val="0000" w:firstRow="0" w:lastRow="0" w:firstColumn="0" w:lastColumn="0" w:noHBand="0" w:noVBand="0"/>
    </w:tblPr>
    <w:tblGrid>
      <w:gridCol w:w="4678"/>
      <w:gridCol w:w="4678"/>
    </w:tblGrid>
    <w:tr w:rsidR="008F4681" w14:paraId="6B465743" w14:textId="77777777">
      <w:trPr>
        <w:trHeight w:val="464"/>
      </w:trPr>
      <w:tc>
        <w:tcPr>
          <w:tcW w:w="4678" w:type="dxa"/>
          <w:vAlign w:val="center"/>
        </w:tcPr>
        <w:p w14:paraId="5A699E41" w14:textId="77777777" w:rsidR="008F4681" w:rsidRDefault="003108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</w:rPr>
          </w:pPr>
          <w:r>
            <w:rPr>
              <w:rFonts w:ascii="Rasa Light" w:eastAsia="Rasa Light" w:hAnsi="Rasa Light" w:cs="Rasa Light"/>
              <w:b/>
              <w:color w:val="071D49"/>
            </w:rPr>
            <w:t>Per ulteriori informazioni:</w:t>
          </w:r>
        </w:p>
        <w:p w14:paraId="20E918A7" w14:textId="77777777" w:rsidR="008F4681" w:rsidRDefault="003108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Rasa Light" w:eastAsia="Rasa Light" w:hAnsi="Rasa Light" w:cs="Rasa Light"/>
              <w:color w:val="071D49"/>
            </w:rPr>
            <w:t xml:space="preserve">06.4704 264-350 </w:t>
          </w:r>
          <w:proofErr w:type="gramStart"/>
          <w:r>
            <w:rPr>
              <w:rFonts w:ascii="Rasa Light" w:eastAsia="Rasa Light" w:hAnsi="Rasa Light" w:cs="Rasa Light"/>
              <w:color w:val="071D49"/>
            </w:rPr>
            <w:t>/  348.9025607</w:t>
          </w:r>
          <w:proofErr w:type="gramEnd"/>
          <w:r>
            <w:rPr>
              <w:rFonts w:ascii="Rasa Light" w:eastAsia="Rasa Light" w:hAnsi="Rasa Light" w:cs="Rasa Light"/>
              <w:color w:val="071D49"/>
            </w:rPr>
            <w:t>-366.4157335</w:t>
          </w:r>
          <w:r>
            <w:rPr>
              <w:rFonts w:ascii="Verdana" w:eastAsia="Verdana" w:hAnsi="Verdana" w:cs="Verdana"/>
              <w:color w:val="808080"/>
              <w:sz w:val="18"/>
              <w:szCs w:val="18"/>
            </w:rPr>
            <w:t xml:space="preserve"> </w:t>
          </w:r>
        </w:p>
      </w:tc>
      <w:tc>
        <w:tcPr>
          <w:tcW w:w="4678" w:type="dxa"/>
          <w:vAlign w:val="center"/>
        </w:tcPr>
        <w:p w14:paraId="29638DDE" w14:textId="77777777" w:rsidR="008F4681" w:rsidRDefault="0059554D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r:id="rId1">
            <w:r w:rsidR="00310814"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33D006F4" wp14:editId="4EA78E24">
                  <wp:extent cx="213995" cy="213995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1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310814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  <w:hyperlink r:id="rId3">
            <w:r w:rsidR="00310814"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0D04CA35" wp14:editId="0BCDFF8A">
                  <wp:extent cx="223520" cy="223520"/>
                  <wp:effectExtent l="0" t="0" r="0" b="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310814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  <w:hyperlink r:id="rId5">
            <w:r w:rsidR="00310814"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78D11204" wp14:editId="07AD2F33">
                  <wp:extent cx="222250" cy="221615"/>
                  <wp:effectExtent l="0" t="0" r="0" b="0"/>
                  <wp:docPr id="5" name="image1.png" descr="logo-facebook-piccolo-andal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facebook-piccolo-andal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hyperlink r:id="rId7">
            <w:r w:rsidR="00310814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19F861DD" wp14:editId="68CF26D0">
                  <wp:extent cx="398780" cy="222250"/>
                  <wp:effectExtent l="0" t="0" r="0" b="0"/>
                  <wp:docPr id="4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222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hyperlink r:id="rId9">
            <w:r w:rsidR="00310814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6E10D6FF" wp14:editId="1714E1E3">
                  <wp:extent cx="428625" cy="223520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3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310814"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  </w:t>
          </w:r>
          <w:r w:rsidR="00310814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</w:p>
      </w:tc>
    </w:tr>
  </w:tbl>
  <w:p w14:paraId="048E8879" w14:textId="77777777" w:rsidR="008F4681" w:rsidRDefault="008F46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  <w:p w14:paraId="6B16496B" w14:textId="77777777" w:rsidR="008F4681" w:rsidRDefault="008F46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1540" w14:textId="77777777" w:rsidR="004C742A" w:rsidRDefault="004C742A">
      <w:r>
        <w:separator/>
      </w:r>
    </w:p>
  </w:footnote>
  <w:footnote w:type="continuationSeparator" w:id="0">
    <w:p w14:paraId="5CE3CCFE" w14:textId="77777777" w:rsidR="004C742A" w:rsidRDefault="004C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C424" w14:textId="77777777" w:rsidR="008F4681" w:rsidRDefault="008F46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  <w:p w14:paraId="3BD2A306" w14:textId="77777777" w:rsidR="008F4681" w:rsidRDefault="008F46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81"/>
    <w:rsid w:val="00016D92"/>
    <w:rsid w:val="001B6DF7"/>
    <w:rsid w:val="00310814"/>
    <w:rsid w:val="004C742A"/>
    <w:rsid w:val="0059554D"/>
    <w:rsid w:val="008C49A4"/>
    <w:rsid w:val="008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9E16"/>
  <w15:docId w15:val="{708B67DB-A0A3-492E-8C26-93091D60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hyperlink" Target="mailto:ufficio.stampa@unioncamere.it" TargetMode="External"/><Relationship Id="rId7" Type="http://schemas.openxmlformats.org/officeDocument/2006/relationships/hyperlink" Target="https://twitter.com/unioncamere" TargetMode="External"/><Relationship Id="rId2" Type="http://schemas.openxmlformats.org/officeDocument/2006/relationships/image" Target="media/image2.jpg"/><Relationship Id="rId1" Type="http://schemas.openxmlformats.org/officeDocument/2006/relationships/hyperlink" Target="http://www.unioncamere.gov.it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facebook.com/Unioncamer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jpg"/><Relationship Id="rId9" Type="http://schemas.openxmlformats.org/officeDocument/2006/relationships/hyperlink" Target="http://www.youtube.com/user/pressroomunioncamere?feature=results_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nJGd+/Flqx0xJo0mDuUr8iNmA==">CgMxLjAyCGguZ2pkZ3hzOAByITF1MDBDS3RrcXRrMG05T0VsaVlwdWpCVXVUQ1hMSkxvZg==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Altina</dc:creator>
  <cp:lastModifiedBy>Alessandra Altina</cp:lastModifiedBy>
  <cp:revision>4</cp:revision>
  <dcterms:created xsi:type="dcterms:W3CDTF">2023-11-22T08:50:00Z</dcterms:created>
  <dcterms:modified xsi:type="dcterms:W3CDTF">2023-11-22T13:36:00Z</dcterms:modified>
</cp:coreProperties>
</file>