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7F" w:rsidRDefault="00C3307F" w:rsidP="00C3307F">
      <w:pPr>
        <w:pStyle w:val="NormaleWeb"/>
        <w:shd w:val="clear" w:color="auto" w:fill="FFFFFF"/>
        <w:spacing w:after="0" w:line="276" w:lineRule="auto"/>
        <w:rPr>
          <w:rFonts w:asciiTheme="minorHAnsi" w:hAnsiTheme="minorHAnsi" w:cstheme="minorHAnsi"/>
          <w:color w:val="191919"/>
          <w:sz w:val="22"/>
          <w:szCs w:val="22"/>
        </w:rPr>
      </w:pPr>
      <w:r>
        <w:rPr>
          <w:rFonts w:asciiTheme="minorHAnsi" w:hAnsiTheme="minorHAnsi" w:cstheme="minorHAnsi"/>
          <w:color w:val="191919"/>
          <w:sz w:val="22"/>
          <w:szCs w:val="22"/>
        </w:rPr>
        <w:t xml:space="preserve">TURISMO E TERRITORIO </w:t>
      </w:r>
    </w:p>
    <w:p w:rsidR="00C3307F" w:rsidRPr="003F167C" w:rsidRDefault="00C3307F" w:rsidP="00C3307F">
      <w:pPr>
        <w:pStyle w:val="NormaleWeb"/>
        <w:shd w:val="clear" w:color="auto" w:fill="FFFFFF"/>
        <w:spacing w:after="0" w:line="276" w:lineRule="auto"/>
        <w:jc w:val="center"/>
        <w:rPr>
          <w:rFonts w:asciiTheme="minorHAnsi" w:hAnsiTheme="minorHAnsi" w:cstheme="minorHAnsi"/>
          <w:color w:val="002060"/>
          <w:sz w:val="22"/>
          <w:szCs w:val="22"/>
        </w:rPr>
      </w:pPr>
    </w:p>
    <w:p w:rsidR="00C3307F" w:rsidRPr="003F167C" w:rsidRDefault="00C3307F" w:rsidP="00C3307F">
      <w:pPr>
        <w:pStyle w:val="NormaleWeb"/>
        <w:shd w:val="clear" w:color="auto" w:fill="FFFFFF"/>
        <w:spacing w:before="0" w:beforeAutospacing="0" w:after="0" w:line="276" w:lineRule="auto"/>
        <w:jc w:val="center"/>
        <w:rPr>
          <w:rFonts w:asciiTheme="minorHAnsi" w:hAnsiTheme="minorHAnsi" w:cstheme="minorHAnsi"/>
          <w:b/>
          <w:color w:val="002060"/>
          <w:sz w:val="22"/>
          <w:szCs w:val="22"/>
        </w:rPr>
      </w:pPr>
      <w:r w:rsidRPr="003F167C">
        <w:rPr>
          <w:rFonts w:asciiTheme="minorHAnsi" w:hAnsiTheme="minorHAnsi" w:cstheme="minorHAnsi"/>
          <w:b/>
          <w:color w:val="002060"/>
          <w:sz w:val="22"/>
          <w:szCs w:val="22"/>
        </w:rPr>
        <w:t>COMUNICATO STAMPA</w:t>
      </w:r>
      <w:r>
        <w:rPr>
          <w:rFonts w:asciiTheme="minorHAnsi" w:hAnsiTheme="minorHAnsi" w:cstheme="minorHAnsi"/>
          <w:b/>
          <w:color w:val="002060"/>
          <w:sz w:val="22"/>
          <w:szCs w:val="22"/>
        </w:rPr>
        <w:t xml:space="preserve"> 1</w:t>
      </w:r>
      <w:r w:rsidRPr="003F167C">
        <w:rPr>
          <w:rFonts w:asciiTheme="minorHAnsi" w:hAnsiTheme="minorHAnsi" w:cstheme="minorHAnsi"/>
          <w:b/>
          <w:color w:val="002060"/>
          <w:sz w:val="22"/>
          <w:szCs w:val="22"/>
        </w:rPr>
        <w:t>1 DICEMBRE</w:t>
      </w:r>
    </w:p>
    <w:p w:rsidR="00C3307F" w:rsidRPr="003F167C" w:rsidRDefault="00C3307F" w:rsidP="00C3307F">
      <w:pPr>
        <w:pStyle w:val="NormaleWeb"/>
        <w:shd w:val="clear" w:color="auto" w:fill="FFFFFF"/>
        <w:spacing w:before="0" w:beforeAutospacing="0" w:after="0" w:afterAutospacing="0" w:line="276" w:lineRule="auto"/>
        <w:jc w:val="center"/>
        <w:rPr>
          <w:rFonts w:asciiTheme="minorHAnsi" w:hAnsiTheme="minorHAnsi" w:cstheme="minorHAnsi"/>
          <w:b/>
          <w:color w:val="002060"/>
          <w:sz w:val="28"/>
          <w:szCs w:val="28"/>
        </w:rPr>
      </w:pPr>
      <w:bookmarkStart w:id="0" w:name="_GoBack"/>
      <w:r w:rsidRPr="003F167C">
        <w:rPr>
          <w:rFonts w:asciiTheme="minorHAnsi" w:hAnsiTheme="minorHAnsi" w:cstheme="minorHAnsi"/>
          <w:b/>
          <w:color w:val="002060"/>
          <w:sz w:val="28"/>
          <w:szCs w:val="28"/>
        </w:rPr>
        <w:t>Aperte le iscrizioni alla XXV edizione</w:t>
      </w:r>
    </w:p>
    <w:p w:rsidR="00C3307F" w:rsidRPr="003F167C" w:rsidRDefault="00C3307F" w:rsidP="00C3307F">
      <w:pPr>
        <w:pStyle w:val="NormaleWeb"/>
        <w:shd w:val="clear" w:color="auto" w:fill="FFFFFF"/>
        <w:spacing w:before="0" w:beforeAutospacing="0" w:after="0" w:afterAutospacing="0" w:line="276" w:lineRule="auto"/>
        <w:jc w:val="center"/>
        <w:rPr>
          <w:rFonts w:asciiTheme="minorHAnsi" w:hAnsiTheme="minorHAnsi" w:cstheme="minorHAnsi"/>
          <w:b/>
          <w:color w:val="002060"/>
          <w:sz w:val="28"/>
          <w:szCs w:val="28"/>
        </w:rPr>
      </w:pPr>
      <w:r w:rsidRPr="003F167C">
        <w:rPr>
          <w:rFonts w:asciiTheme="minorHAnsi" w:hAnsiTheme="minorHAnsi" w:cstheme="minorHAnsi"/>
          <w:b/>
          <w:color w:val="002060"/>
          <w:sz w:val="28"/>
          <w:szCs w:val="28"/>
        </w:rPr>
        <w:t>del Concorso Regionale “Oro Verde dell’Umbria”,</w:t>
      </w:r>
    </w:p>
    <w:p w:rsidR="00C3307F" w:rsidRPr="003F167C" w:rsidRDefault="00C3307F" w:rsidP="00C3307F">
      <w:pPr>
        <w:pStyle w:val="NormaleWeb"/>
        <w:shd w:val="clear" w:color="auto" w:fill="FFFFFF"/>
        <w:spacing w:before="0" w:beforeAutospacing="0" w:after="0" w:afterAutospacing="0" w:line="276" w:lineRule="auto"/>
        <w:jc w:val="center"/>
        <w:rPr>
          <w:rFonts w:asciiTheme="minorHAnsi" w:hAnsiTheme="minorHAnsi" w:cstheme="minorHAnsi"/>
          <w:b/>
          <w:color w:val="002060"/>
          <w:sz w:val="28"/>
          <w:szCs w:val="28"/>
        </w:rPr>
      </w:pPr>
      <w:r w:rsidRPr="003F167C">
        <w:rPr>
          <w:rFonts w:asciiTheme="minorHAnsi" w:hAnsiTheme="minorHAnsi" w:cstheme="minorHAnsi"/>
          <w:b/>
          <w:color w:val="002060"/>
          <w:sz w:val="28"/>
          <w:szCs w:val="28"/>
        </w:rPr>
        <w:t>per le domande c’è tempo fino al 17 gennaio</w:t>
      </w:r>
    </w:p>
    <w:bookmarkEnd w:id="0"/>
    <w:p w:rsidR="00C3307F" w:rsidRPr="003F167C" w:rsidRDefault="00C3307F" w:rsidP="00C3307F">
      <w:pPr>
        <w:pStyle w:val="NormaleWeb"/>
        <w:shd w:val="clear" w:color="auto" w:fill="FFFFFF"/>
        <w:spacing w:after="0"/>
        <w:rPr>
          <w:rFonts w:asciiTheme="minorHAnsi" w:hAnsiTheme="minorHAnsi" w:cstheme="minorHAnsi"/>
          <w:color w:val="191919"/>
          <w:sz w:val="22"/>
          <w:szCs w:val="22"/>
        </w:rPr>
      </w:pPr>
      <w:r w:rsidRPr="003F167C">
        <w:rPr>
          <w:rFonts w:asciiTheme="minorHAnsi" w:hAnsiTheme="minorHAnsi" w:cstheme="minorHAnsi"/>
          <w:b/>
          <w:i/>
          <w:color w:val="191919"/>
          <w:sz w:val="22"/>
          <w:szCs w:val="22"/>
        </w:rPr>
        <w:t>È rivolto alle imprese che operano in uno dei settori più significativi ed evocativi dell’agricoltura umbra e che premia i produttori di olio DOP Umbria.  Un appuntamento di prestigio non solo per i produttori, ma anche per i consumatori che in questo modo hanno la possibilità di conoscere la vera qualità. La giornata conclusiva, con la cerimonia di premiazione, si terrà il 5 marzo. Anche in questa Edizione, il Concorso regionale “Oro Verde dell’Umbria” svolge la funzione di selezione per l’accesso alla fase finale del Premio Nazionale “Ercole Olivario”, che si terrà a Perugia nel mese di marzo. Gli oli extravergine prodotti in Umbria che presentano domanda di partecipazione al Concorso Nazionale Ercole Olivario vengono degustati dalla Giuria regionale con le modalità previste dal Concorso. All’olio extravergine che ha ottenuto il punteggio più alto viene assegnato un apposito riconosciment</w:t>
      </w:r>
      <w:r>
        <w:rPr>
          <w:rFonts w:asciiTheme="minorHAnsi" w:hAnsiTheme="minorHAnsi" w:cstheme="minorHAnsi"/>
          <w:b/>
          <w:i/>
          <w:color w:val="191919"/>
          <w:sz w:val="22"/>
          <w:szCs w:val="22"/>
        </w:rPr>
        <w:t>o.</w:t>
      </w:r>
      <w:r w:rsidRPr="003F167C">
        <w:rPr>
          <w:rFonts w:asciiTheme="minorHAnsi" w:hAnsiTheme="minorHAnsi" w:cstheme="minorHAnsi"/>
          <w:b/>
          <w:i/>
          <w:color w:val="191919"/>
          <w:sz w:val="22"/>
          <w:szCs w:val="22"/>
        </w:rPr>
        <w:t>Vengono inviati al concorso Nazionale Ercole Olivario gli oli rappresentativi della regione che abbiano ottenuto il punteggio minimo di almeno 70/100</w:t>
      </w:r>
      <w:r w:rsidRPr="003F167C">
        <w:rPr>
          <w:rFonts w:asciiTheme="minorHAnsi" w:hAnsiTheme="minorHAnsi" w:cstheme="minorHAnsi"/>
          <w:color w:val="191919"/>
          <w:sz w:val="22"/>
          <w:szCs w:val="22"/>
        </w:rPr>
        <w:t>.</w:t>
      </w:r>
    </w:p>
    <w:p w:rsidR="00C3307F" w:rsidRDefault="00C3307F" w:rsidP="00C3307F">
      <w:pPr>
        <w:pStyle w:val="NormaleWeb"/>
        <w:shd w:val="clear" w:color="auto" w:fill="FFFFFF"/>
        <w:spacing w:before="0" w:beforeAutospacing="0" w:after="0" w:line="276" w:lineRule="auto"/>
        <w:rPr>
          <w:rFonts w:asciiTheme="minorHAnsi" w:hAnsiTheme="minorHAnsi" w:cstheme="minorHAnsi"/>
          <w:color w:val="191919"/>
          <w:sz w:val="22"/>
          <w:szCs w:val="22"/>
        </w:rPr>
      </w:pPr>
      <w:r w:rsidRPr="003F167C">
        <w:rPr>
          <w:rFonts w:asciiTheme="minorHAnsi" w:hAnsiTheme="minorHAnsi" w:cstheme="minorHAnsi"/>
          <w:b/>
          <w:color w:val="002060"/>
          <w:sz w:val="22"/>
          <w:szCs w:val="22"/>
        </w:rPr>
        <w:t>LA DICHIARAZIONE</w:t>
      </w:r>
      <w:r>
        <w:rPr>
          <w:rFonts w:asciiTheme="minorHAnsi" w:hAnsiTheme="minorHAnsi" w:cstheme="minorHAnsi"/>
          <w:b/>
          <w:color w:val="002060"/>
          <w:sz w:val="22"/>
          <w:szCs w:val="22"/>
        </w:rPr>
        <w:t xml:space="preserve">: Giorgio Mencaroni, </w:t>
      </w:r>
      <w:r w:rsidRPr="003F167C">
        <w:rPr>
          <w:rFonts w:asciiTheme="minorHAnsi" w:hAnsiTheme="minorHAnsi" w:cstheme="minorHAnsi"/>
          <w:b/>
          <w:color w:val="002060"/>
          <w:sz w:val="22"/>
          <w:szCs w:val="22"/>
        </w:rPr>
        <w:t>Presidente della Camera di Commercio dell’Umbria</w:t>
      </w:r>
      <w:r w:rsidRPr="00B82F52">
        <w:rPr>
          <w:rFonts w:asciiTheme="minorHAnsi" w:hAnsiTheme="minorHAnsi" w:cstheme="minorHAnsi"/>
          <w:color w:val="191919"/>
          <w:sz w:val="22"/>
          <w:szCs w:val="22"/>
        </w:rPr>
        <w:t xml:space="preserve"> </w:t>
      </w:r>
    </w:p>
    <w:p w:rsidR="00C3307F" w:rsidRDefault="00C3307F" w:rsidP="00C3307F">
      <w:pPr>
        <w:pStyle w:val="NormaleWeb"/>
        <w:shd w:val="clear" w:color="auto" w:fill="FFFFFF"/>
        <w:spacing w:before="0" w:beforeAutospacing="0" w:after="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w:t>
      </w:r>
      <w:r>
        <w:rPr>
          <w:rStyle w:val="Enfasigrassetto"/>
          <w:rFonts w:asciiTheme="minorHAnsi" w:hAnsiTheme="minorHAnsi" w:cstheme="minorHAnsi"/>
          <w:i/>
          <w:iCs/>
          <w:color w:val="191919"/>
          <w:sz w:val="22"/>
          <w:szCs w:val="22"/>
        </w:rPr>
        <w:t xml:space="preserve">La forza del </w:t>
      </w:r>
      <w:r w:rsidRPr="00B82F52">
        <w:rPr>
          <w:rStyle w:val="Enfasigrassetto"/>
          <w:rFonts w:asciiTheme="minorHAnsi" w:hAnsiTheme="minorHAnsi" w:cstheme="minorHAnsi"/>
          <w:color w:val="191919"/>
          <w:sz w:val="22"/>
          <w:szCs w:val="22"/>
        </w:rPr>
        <w:t>Premio Regionale Oro Verde dell’Umbria</w:t>
      </w:r>
      <w:r w:rsidRPr="00B82F52">
        <w:rPr>
          <w:rStyle w:val="Enfasigrassetto"/>
          <w:rFonts w:asciiTheme="minorHAnsi" w:hAnsiTheme="minorHAnsi" w:cstheme="minorHAnsi"/>
          <w:i/>
          <w:iCs/>
          <w:color w:val="191919"/>
          <w:sz w:val="22"/>
          <w:szCs w:val="22"/>
        </w:rPr>
        <w:t xml:space="preserve"> </w:t>
      </w:r>
      <w:r w:rsidRPr="001B5884">
        <w:rPr>
          <w:rStyle w:val="Enfasigrassetto"/>
          <w:rFonts w:asciiTheme="minorHAnsi" w:hAnsiTheme="minorHAnsi" w:cstheme="minorHAnsi"/>
          <w:iCs/>
          <w:color w:val="191919"/>
          <w:sz w:val="22"/>
          <w:szCs w:val="22"/>
        </w:rPr>
        <w:t xml:space="preserve">– </w:t>
      </w:r>
      <w:r w:rsidRPr="001B5884">
        <w:rPr>
          <w:rStyle w:val="Enfasigrassetto"/>
          <w:rFonts w:asciiTheme="minorHAnsi" w:hAnsiTheme="minorHAnsi" w:cstheme="minorHAnsi"/>
          <w:b w:val="0"/>
          <w:iCs/>
          <w:color w:val="191919"/>
          <w:sz w:val="22"/>
          <w:szCs w:val="22"/>
        </w:rPr>
        <w:t>afferma</w:t>
      </w:r>
      <w:r w:rsidRPr="001B5884">
        <w:rPr>
          <w:rStyle w:val="Enfasigrassetto"/>
          <w:rFonts w:asciiTheme="minorHAnsi" w:hAnsiTheme="minorHAnsi" w:cstheme="minorHAnsi"/>
          <w:iCs/>
          <w:color w:val="191919"/>
          <w:sz w:val="22"/>
          <w:szCs w:val="22"/>
        </w:rPr>
        <w:t xml:space="preserve"> Giorgio Mencaroni, Presidente della Camera di Commercio dell’Umbria</w:t>
      </w:r>
      <w:r>
        <w:rPr>
          <w:rStyle w:val="Enfasigrassetto"/>
          <w:rFonts w:asciiTheme="minorHAnsi" w:hAnsiTheme="minorHAnsi" w:cstheme="minorHAnsi"/>
          <w:i/>
          <w:iCs/>
          <w:color w:val="191919"/>
          <w:sz w:val="22"/>
          <w:szCs w:val="22"/>
        </w:rPr>
        <w:t xml:space="preserve">- </w:t>
      </w:r>
      <w:r w:rsidRPr="00B82F52">
        <w:rPr>
          <w:rStyle w:val="Enfasigrassetto"/>
          <w:rFonts w:asciiTheme="minorHAnsi" w:hAnsiTheme="minorHAnsi" w:cstheme="minorHAnsi"/>
          <w:i/>
          <w:iCs/>
          <w:color w:val="191919"/>
          <w:sz w:val="22"/>
          <w:szCs w:val="22"/>
        </w:rPr>
        <w:t xml:space="preserve">è senza </w:t>
      </w:r>
      <w:r>
        <w:rPr>
          <w:rStyle w:val="Enfasigrassetto"/>
          <w:rFonts w:asciiTheme="minorHAnsi" w:hAnsiTheme="minorHAnsi" w:cstheme="minorHAnsi"/>
          <w:i/>
          <w:iCs/>
          <w:color w:val="191919"/>
          <w:sz w:val="22"/>
          <w:szCs w:val="22"/>
        </w:rPr>
        <w:t xml:space="preserve">dubbio data dall’organizzazione, </w:t>
      </w:r>
      <w:r w:rsidRPr="00B82F52">
        <w:rPr>
          <w:rStyle w:val="Enfasigrassetto"/>
          <w:rFonts w:asciiTheme="minorHAnsi" w:hAnsiTheme="minorHAnsi" w:cstheme="minorHAnsi"/>
          <w:i/>
          <w:iCs/>
          <w:color w:val="191919"/>
          <w:sz w:val="22"/>
          <w:szCs w:val="22"/>
        </w:rPr>
        <w:t>che vede l’integrazione operativa tra pubblico e privato e che nel susseguirsi delle varie ediz</w:t>
      </w:r>
      <w:r>
        <w:rPr>
          <w:rStyle w:val="Enfasigrassetto"/>
          <w:rFonts w:asciiTheme="minorHAnsi" w:hAnsiTheme="minorHAnsi" w:cstheme="minorHAnsi"/>
          <w:i/>
          <w:iCs/>
          <w:color w:val="191919"/>
          <w:sz w:val="22"/>
          <w:szCs w:val="22"/>
        </w:rPr>
        <w:t xml:space="preserve">ioni ha adeguato regolamenti e </w:t>
      </w:r>
      <w:r w:rsidRPr="00B82F52">
        <w:rPr>
          <w:rStyle w:val="Enfasigrassetto"/>
          <w:rFonts w:asciiTheme="minorHAnsi" w:hAnsiTheme="minorHAnsi" w:cstheme="minorHAnsi"/>
          <w:i/>
          <w:iCs/>
          <w:color w:val="191919"/>
          <w:sz w:val="22"/>
          <w:szCs w:val="22"/>
        </w:rPr>
        <w:t xml:space="preserve">articolazioni, ponendosi attenta alle </w:t>
      </w:r>
      <w:r>
        <w:rPr>
          <w:rStyle w:val="Enfasigrassetto"/>
          <w:rFonts w:asciiTheme="minorHAnsi" w:hAnsiTheme="minorHAnsi" w:cstheme="minorHAnsi"/>
          <w:i/>
          <w:iCs/>
          <w:color w:val="191919"/>
          <w:sz w:val="22"/>
          <w:szCs w:val="22"/>
        </w:rPr>
        <w:t>evoluzioni economiche in atto e</w:t>
      </w:r>
      <w:r w:rsidRPr="00B82F52">
        <w:rPr>
          <w:rStyle w:val="Enfasigrassetto"/>
          <w:rFonts w:asciiTheme="minorHAnsi" w:hAnsiTheme="minorHAnsi" w:cstheme="minorHAnsi"/>
          <w:i/>
          <w:iCs/>
          <w:color w:val="191919"/>
          <w:sz w:val="22"/>
          <w:szCs w:val="22"/>
        </w:rPr>
        <w:t xml:space="preserve"> alle nuove indicazioni comunitarie, sempre più attente alle risorse tipiche del nostro territorio.</w:t>
      </w:r>
      <w:r>
        <w:rPr>
          <w:rFonts w:asciiTheme="minorHAnsi" w:hAnsiTheme="minorHAnsi" w:cstheme="minorHAnsi"/>
          <w:color w:val="191919"/>
          <w:sz w:val="22"/>
          <w:szCs w:val="22"/>
        </w:rPr>
        <w:t xml:space="preserve"> </w:t>
      </w:r>
      <w:r w:rsidRPr="00B82F52">
        <w:rPr>
          <w:rStyle w:val="Enfasicorsivo"/>
          <w:rFonts w:asciiTheme="minorHAnsi" w:hAnsiTheme="minorHAnsi" w:cstheme="minorHAnsi"/>
          <w:b/>
          <w:bCs/>
          <w:color w:val="191919"/>
          <w:sz w:val="22"/>
          <w:szCs w:val="22"/>
        </w:rPr>
        <w:t xml:space="preserve">Il meccanismo </w:t>
      </w:r>
      <w:r>
        <w:rPr>
          <w:rStyle w:val="Enfasicorsivo"/>
          <w:rFonts w:asciiTheme="minorHAnsi" w:hAnsiTheme="minorHAnsi" w:cstheme="minorHAnsi"/>
          <w:b/>
          <w:bCs/>
          <w:color w:val="191919"/>
          <w:sz w:val="22"/>
          <w:szCs w:val="22"/>
        </w:rPr>
        <w:t xml:space="preserve">– </w:t>
      </w:r>
      <w:r w:rsidRPr="001B5884">
        <w:rPr>
          <w:rStyle w:val="Enfasicorsivo"/>
          <w:rFonts w:asciiTheme="minorHAnsi" w:hAnsiTheme="minorHAnsi" w:cstheme="minorHAnsi"/>
          <w:bCs/>
          <w:i w:val="0"/>
          <w:color w:val="191919"/>
          <w:sz w:val="22"/>
          <w:szCs w:val="22"/>
        </w:rPr>
        <w:t>continua Mencaroni</w:t>
      </w:r>
      <w:r>
        <w:rPr>
          <w:rStyle w:val="Enfasicorsivo"/>
          <w:rFonts w:asciiTheme="minorHAnsi" w:hAnsiTheme="minorHAnsi" w:cstheme="minorHAnsi"/>
          <w:b/>
          <w:bCs/>
          <w:color w:val="191919"/>
          <w:sz w:val="22"/>
          <w:szCs w:val="22"/>
        </w:rPr>
        <w:t xml:space="preserve"> - </w:t>
      </w:r>
      <w:r w:rsidRPr="00B82F52">
        <w:rPr>
          <w:rStyle w:val="Enfasicorsivo"/>
          <w:rFonts w:asciiTheme="minorHAnsi" w:hAnsiTheme="minorHAnsi" w:cstheme="minorHAnsi"/>
          <w:b/>
          <w:bCs/>
          <w:color w:val="191919"/>
          <w:sz w:val="22"/>
          <w:szCs w:val="22"/>
        </w:rPr>
        <w:t>è semplice ma rigido e assolutamente trasparente</w:t>
      </w:r>
      <w:r w:rsidRPr="00A91228">
        <w:rPr>
          <w:rFonts w:asciiTheme="minorHAnsi" w:hAnsiTheme="minorHAnsi" w:cstheme="minorHAnsi"/>
          <w:b/>
          <w:i/>
          <w:color w:val="191919"/>
          <w:sz w:val="22"/>
          <w:szCs w:val="22"/>
        </w:rPr>
        <w:t>. ‘L’Oro Verde’ è l’unico Concorso in cui un proprio incaricato si reca in azienda per prelevare l’olio e verificarne personalmente l’origine; in cui la fase di assaggi</w:t>
      </w:r>
      <w:r>
        <w:rPr>
          <w:rFonts w:asciiTheme="minorHAnsi" w:hAnsiTheme="minorHAnsi" w:cstheme="minorHAnsi"/>
          <w:b/>
          <w:i/>
          <w:color w:val="191919"/>
          <w:sz w:val="22"/>
          <w:szCs w:val="22"/>
        </w:rPr>
        <w:t xml:space="preserve">o è </w:t>
      </w:r>
      <w:r w:rsidRPr="00A91228">
        <w:rPr>
          <w:rFonts w:asciiTheme="minorHAnsi" w:hAnsiTheme="minorHAnsi" w:cstheme="minorHAnsi"/>
          <w:b/>
          <w:i/>
          <w:color w:val="191919"/>
          <w:sz w:val="22"/>
          <w:szCs w:val="22"/>
        </w:rPr>
        <w:t>organizzata in modo anonimo e in cui è coinvolta una giuria costituita da sedici degustatori, guidati da due Capi panel di riconosciuta professionali</w:t>
      </w:r>
      <w:r w:rsidRPr="00A91228">
        <w:rPr>
          <w:rFonts w:asciiTheme="minorHAnsi" w:hAnsiTheme="minorHAnsi" w:cstheme="minorHAnsi"/>
          <w:b/>
          <w:color w:val="191919"/>
          <w:sz w:val="22"/>
          <w:szCs w:val="22"/>
        </w:rPr>
        <w:t>tà</w:t>
      </w:r>
      <w:r>
        <w:rPr>
          <w:rFonts w:asciiTheme="minorHAnsi" w:hAnsiTheme="minorHAnsi" w:cstheme="minorHAnsi"/>
          <w:color w:val="191919"/>
          <w:sz w:val="22"/>
          <w:szCs w:val="22"/>
        </w:rPr>
        <w:t>”.</w:t>
      </w:r>
    </w:p>
    <w:p w:rsidR="00C3307F" w:rsidRPr="00A91228" w:rsidRDefault="00C3307F" w:rsidP="00C3307F">
      <w:pPr>
        <w:pStyle w:val="NormaleWeb"/>
        <w:shd w:val="clear" w:color="auto" w:fill="FFFFFF"/>
        <w:spacing w:before="0" w:beforeAutospacing="0" w:after="0" w:line="276" w:lineRule="auto"/>
        <w:jc w:val="center"/>
        <w:rPr>
          <w:rFonts w:asciiTheme="minorHAnsi" w:hAnsiTheme="minorHAnsi" w:cstheme="minorHAnsi"/>
          <w:b/>
          <w:color w:val="002060"/>
          <w:sz w:val="22"/>
          <w:szCs w:val="22"/>
        </w:rPr>
      </w:pPr>
      <w:r>
        <w:rPr>
          <w:rFonts w:asciiTheme="minorHAnsi" w:hAnsiTheme="minorHAnsi" w:cstheme="minorHAnsi"/>
          <w:color w:val="191919"/>
          <w:sz w:val="22"/>
          <w:szCs w:val="22"/>
        </w:rPr>
        <w:t>***</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È iniziata la campagna iscrizioni alla </w:t>
      </w:r>
      <w:r>
        <w:rPr>
          <w:rStyle w:val="Enfasigrassetto"/>
          <w:rFonts w:asciiTheme="minorHAnsi" w:hAnsiTheme="minorHAnsi" w:cstheme="minorHAnsi"/>
          <w:color w:val="191919"/>
          <w:sz w:val="22"/>
          <w:szCs w:val="22"/>
        </w:rPr>
        <w:t>XX</w:t>
      </w:r>
      <w:r w:rsidRPr="00B82F52">
        <w:rPr>
          <w:rStyle w:val="Enfasigrassetto"/>
          <w:rFonts w:asciiTheme="minorHAnsi" w:hAnsiTheme="minorHAnsi" w:cstheme="minorHAnsi"/>
          <w:color w:val="191919"/>
          <w:sz w:val="22"/>
          <w:szCs w:val="22"/>
        </w:rPr>
        <w:t>V edizione del Premio Regionale Oro Verde dell’Umbria</w:t>
      </w:r>
      <w:r w:rsidRPr="00B82F52">
        <w:rPr>
          <w:rFonts w:asciiTheme="minorHAnsi" w:hAnsiTheme="minorHAnsi" w:cstheme="minorHAnsi"/>
          <w:color w:val="191919"/>
          <w:sz w:val="22"/>
          <w:szCs w:val="22"/>
        </w:rPr>
        <w:t>, rivolto alle imprese che operano in uno dei settori più significativi ed evocativi dell’agricoltura umbra e che premia i produttori di olio DOP Umbria.</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Uno strumento importante che, oltre a garantire al consumatore accorto ed esigente la grande qualità, permette agli addetti ai lavori di creare un appuntamento annuale per confrontarsi sulle opportunità e le problematiche del settore, sulle sue specificità, sui suoi modelli produttivi, sui problemi legati alla commercializzazion</w:t>
      </w:r>
      <w:r>
        <w:rPr>
          <w:rFonts w:asciiTheme="minorHAnsi" w:hAnsiTheme="minorHAnsi" w:cstheme="minorHAnsi"/>
          <w:color w:val="191919"/>
          <w:sz w:val="22"/>
          <w:szCs w:val="22"/>
        </w:rPr>
        <w:t>e e distribuzione all’interno e</w:t>
      </w:r>
      <w:r w:rsidRPr="00B82F52">
        <w:rPr>
          <w:rFonts w:asciiTheme="minorHAnsi" w:hAnsiTheme="minorHAnsi" w:cstheme="minorHAnsi"/>
          <w:color w:val="191919"/>
          <w:sz w:val="22"/>
          <w:szCs w:val="22"/>
        </w:rPr>
        <w:t xml:space="preserve"> all’esterno dei confini nazionali.</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lastRenderedPageBreak/>
        <w:t>Il </w:t>
      </w:r>
      <w:r w:rsidRPr="00B82F52">
        <w:rPr>
          <w:rStyle w:val="Enfasigrassetto"/>
          <w:rFonts w:asciiTheme="minorHAnsi" w:hAnsiTheme="minorHAnsi" w:cstheme="minorHAnsi"/>
          <w:color w:val="191919"/>
          <w:sz w:val="22"/>
          <w:szCs w:val="22"/>
        </w:rPr>
        <w:t>Comitato promotore dell’“Oro Verde”</w:t>
      </w:r>
      <w:r w:rsidRPr="00B82F52">
        <w:rPr>
          <w:rFonts w:asciiTheme="minorHAnsi" w:hAnsiTheme="minorHAnsi" w:cstheme="minorHAnsi"/>
          <w:color w:val="191919"/>
          <w:sz w:val="22"/>
          <w:szCs w:val="22"/>
        </w:rPr>
        <w:t> è costituito dai rappresentanti del sistema camerale umbro, delle associazioni professionali degli agricoltori: Coldiretti, Confagricoltura, C.I.A., dell’Assessorato delle Politiche Agricole della Regione dell’Umbria, dell’ente certificatore della DOP Umbria 3A-Parco tecnologico Agroalimentare dell’Umbria, del Consorzio di Tutela olio extravergine DOP “Umbria”, dell’Accademia Nazionale dell’Olivo e dell’Olio, Dipartimento di Scienze agrarie, Alimentari e Agro- ambientali della Facoltà di Agraria dell’Università degli Studi di Perugia, dell’Associazione Strada dell’olio extravergine d’oliva DOP Umbria, dell’Associazione Città dell’Olio coordinamento regionale Umbria.</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Style w:val="Enfasigrassetto"/>
          <w:rFonts w:asciiTheme="minorHAnsi" w:hAnsiTheme="minorHAnsi" w:cstheme="minorHAnsi"/>
          <w:color w:val="191919"/>
          <w:sz w:val="22"/>
          <w:szCs w:val="22"/>
        </w:rPr>
        <w:t>Come partecipare al Concorso</w:t>
      </w:r>
      <w:r>
        <w:rPr>
          <w:rStyle w:val="Enfasigrassetto"/>
          <w:rFonts w:asciiTheme="minorHAnsi" w:hAnsiTheme="minorHAnsi" w:cstheme="minorHAnsi"/>
          <w:color w:val="191919"/>
          <w:sz w:val="22"/>
          <w:szCs w:val="22"/>
        </w:rPr>
        <w:t>, la scadenza della domanda è il 17 gennaio 2024</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Per partecipar</w:t>
      </w:r>
      <w:r>
        <w:rPr>
          <w:rFonts w:asciiTheme="minorHAnsi" w:hAnsiTheme="minorHAnsi" w:cstheme="minorHAnsi"/>
          <w:color w:val="191919"/>
          <w:sz w:val="22"/>
          <w:szCs w:val="22"/>
        </w:rPr>
        <w:t>e al Premio c’è tempo fino al 17 gennaio 2024</w:t>
      </w:r>
      <w:r w:rsidRPr="00B82F52">
        <w:rPr>
          <w:rFonts w:asciiTheme="minorHAnsi" w:hAnsiTheme="minorHAnsi" w:cstheme="minorHAnsi"/>
          <w:color w:val="191919"/>
          <w:sz w:val="22"/>
          <w:szCs w:val="22"/>
        </w:rPr>
        <w:t>.</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La partecipazione è riservata ai produttori di olio extra vergine d’oliva DOP UMBRIA ottenuto dalla molitura effettuata nella campagna olivicola in corso.</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b/>
          <w:i/>
          <w:color w:val="191919"/>
          <w:sz w:val="22"/>
          <w:szCs w:val="22"/>
        </w:rPr>
      </w:pPr>
      <w:r w:rsidRPr="00B82F52">
        <w:rPr>
          <w:rFonts w:asciiTheme="minorHAnsi" w:hAnsiTheme="minorHAnsi" w:cstheme="minorHAnsi"/>
          <w:b/>
          <w:i/>
          <w:color w:val="191919"/>
          <w:sz w:val="22"/>
          <w:szCs w:val="22"/>
        </w:rPr>
        <w:t>Chi intende partecipare al Concorso deve inviare la domanda, entro appunto il 17 gennaio2024</w:t>
      </w:r>
      <w:r>
        <w:rPr>
          <w:rFonts w:asciiTheme="minorHAnsi" w:hAnsiTheme="minorHAnsi" w:cstheme="minorHAnsi"/>
          <w:b/>
          <w:i/>
          <w:color w:val="191919"/>
          <w:sz w:val="22"/>
          <w:szCs w:val="22"/>
        </w:rPr>
        <w:t>, tramite la piattaforma di iscrizione</w:t>
      </w:r>
      <w:r w:rsidRPr="00B82F52">
        <w:rPr>
          <w:rFonts w:asciiTheme="minorHAnsi" w:hAnsiTheme="minorHAnsi" w:cstheme="minorHAnsi"/>
          <w:b/>
          <w:i/>
          <w:color w:val="191919"/>
          <w:sz w:val="22"/>
          <w:szCs w:val="22"/>
        </w:rPr>
        <w:t xml:space="preserve"> </w:t>
      </w:r>
      <w:r>
        <w:rPr>
          <w:rFonts w:asciiTheme="minorHAnsi" w:hAnsiTheme="minorHAnsi" w:cstheme="minorHAnsi"/>
          <w:b/>
          <w:i/>
          <w:color w:val="191919"/>
          <w:sz w:val="22"/>
          <w:szCs w:val="22"/>
        </w:rPr>
        <w:t>(</w:t>
      </w:r>
      <w:hyperlink r:id="rId9" w:history="1">
        <w:r w:rsidRPr="00D10F2C">
          <w:rPr>
            <w:rStyle w:val="Collegamentoipertestuale"/>
            <w:rFonts w:asciiTheme="minorHAnsi" w:hAnsiTheme="minorHAnsi" w:cstheme="minorHAnsi"/>
            <w:b/>
            <w:i/>
            <w:sz w:val="22"/>
            <w:szCs w:val="22"/>
          </w:rPr>
          <w:t>https://ercoleolivario.it/iscrizioni/</w:t>
        </w:r>
      </w:hyperlink>
      <w:r>
        <w:rPr>
          <w:rFonts w:asciiTheme="minorHAnsi" w:hAnsiTheme="minorHAnsi" w:cstheme="minorHAnsi"/>
          <w:b/>
          <w:i/>
          <w:color w:val="191919"/>
          <w:sz w:val="22"/>
          <w:szCs w:val="22"/>
        </w:rPr>
        <w:t xml:space="preserve">) </w:t>
      </w:r>
      <w:r w:rsidRPr="00B82F52">
        <w:rPr>
          <w:rFonts w:asciiTheme="minorHAnsi" w:hAnsiTheme="minorHAnsi" w:cstheme="minorHAnsi"/>
          <w:b/>
          <w:i/>
          <w:color w:val="191919"/>
          <w:sz w:val="22"/>
          <w:szCs w:val="22"/>
        </w:rPr>
        <w:t>o tramite mail a promocamera@umbria.camcom.it</w:t>
      </w:r>
    </w:p>
    <w:p w:rsidR="00C3307F" w:rsidRDefault="00C3307F" w:rsidP="00C3307F">
      <w:pPr>
        <w:pStyle w:val="NormaleWeb"/>
        <w:shd w:val="clear" w:color="auto" w:fill="FFFFFF"/>
        <w:spacing w:before="0" w:beforeAutospacing="0" w:after="0" w:afterAutospacing="0" w:line="276" w:lineRule="auto"/>
        <w:rPr>
          <w:rStyle w:val="Enfasigrassetto"/>
          <w:rFonts w:asciiTheme="minorHAnsi" w:hAnsiTheme="minorHAnsi" w:cstheme="minorHAnsi"/>
          <w:color w:val="191919"/>
          <w:sz w:val="22"/>
          <w:szCs w:val="22"/>
        </w:rPr>
      </w:pPr>
    </w:p>
    <w:p w:rsidR="00C3307F" w:rsidRPr="00A91228" w:rsidRDefault="00C3307F" w:rsidP="00C3307F">
      <w:pPr>
        <w:pStyle w:val="NormaleWeb"/>
        <w:shd w:val="clear" w:color="auto" w:fill="FFFFFF"/>
        <w:spacing w:before="0" w:beforeAutospacing="0" w:after="0" w:afterAutospacing="0" w:line="276" w:lineRule="auto"/>
        <w:rPr>
          <w:rFonts w:asciiTheme="minorHAnsi" w:hAnsiTheme="minorHAnsi" w:cstheme="minorHAnsi"/>
          <w:color w:val="002060"/>
        </w:rPr>
      </w:pPr>
      <w:r w:rsidRPr="00A91228">
        <w:rPr>
          <w:rStyle w:val="Enfasigrassetto"/>
          <w:rFonts w:asciiTheme="minorHAnsi" w:hAnsiTheme="minorHAnsi" w:cstheme="minorHAnsi"/>
          <w:color w:val="002060"/>
        </w:rPr>
        <w:t>Gli oli premiati</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Si fregeranno del titol</w:t>
      </w:r>
      <w:r>
        <w:rPr>
          <w:rFonts w:asciiTheme="minorHAnsi" w:hAnsiTheme="minorHAnsi" w:cstheme="minorHAnsi"/>
          <w:color w:val="191919"/>
          <w:sz w:val="22"/>
          <w:szCs w:val="22"/>
        </w:rPr>
        <w:t>o per la stagione olearia 2023/2024</w:t>
      </w:r>
      <w:r w:rsidRPr="00B82F52">
        <w:rPr>
          <w:rFonts w:asciiTheme="minorHAnsi" w:hAnsiTheme="minorHAnsi" w:cstheme="minorHAnsi"/>
          <w:color w:val="191919"/>
          <w:sz w:val="22"/>
          <w:szCs w:val="22"/>
        </w:rPr>
        <w:t>: i primi tre classificati nella </w:t>
      </w:r>
      <w:r w:rsidRPr="00B82F52">
        <w:rPr>
          <w:rStyle w:val="Enfasigrassetto"/>
          <w:rFonts w:asciiTheme="minorHAnsi" w:hAnsiTheme="minorHAnsi" w:cstheme="minorHAnsi"/>
          <w:color w:val="191919"/>
          <w:sz w:val="22"/>
          <w:szCs w:val="22"/>
        </w:rPr>
        <w:t>categoria Olio DOP UMBRIA</w:t>
      </w:r>
      <w:r w:rsidRPr="00B82F52">
        <w:rPr>
          <w:rFonts w:asciiTheme="minorHAnsi" w:hAnsiTheme="minorHAnsi" w:cstheme="minorHAnsi"/>
          <w:color w:val="191919"/>
          <w:sz w:val="22"/>
          <w:szCs w:val="22"/>
        </w:rPr>
        <w:t> (a Denominazione di Origine Protetta), il vincitore del Premio Piccole Produzioni Certificate per la categoria di partecipanti che assicurano la commercializzazione in proprio di un lotto omogeneo di almeno 5 hl, il vincitore del Premio “Qualità Immagine - Prof. GianFrancesco Montedoro”, all’olio che si contraddistingue, oltre per la qualità dell’olio, per il design e la funzionalità della bottiglia.</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Per fregiarsi del riconoscimento gli oli dovranno comunque ottenere un punteggio superiore a 75/100. Verranno assegnate le seguenti Menzioni di Merito:</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 al vincitore della </w:t>
      </w:r>
      <w:r w:rsidRPr="00B82F52">
        <w:rPr>
          <w:rStyle w:val="Enfasigrassetto"/>
          <w:rFonts w:asciiTheme="minorHAnsi" w:hAnsiTheme="minorHAnsi" w:cstheme="minorHAnsi"/>
          <w:color w:val="191919"/>
          <w:sz w:val="22"/>
          <w:szCs w:val="22"/>
        </w:rPr>
        <w:t>Menzione di merito olio Biologico</w:t>
      </w:r>
      <w:r w:rsidRPr="00B82F52">
        <w:rPr>
          <w:rFonts w:asciiTheme="minorHAnsi" w:hAnsiTheme="minorHAnsi" w:cstheme="minorHAnsi"/>
          <w:color w:val="191919"/>
          <w:sz w:val="22"/>
          <w:szCs w:val="22"/>
        </w:rPr>
        <w:t> assegnata al prodotto che, certificato biologico a norma di legge, ha ottenuto il punteggio più alto tra gli oli DOP biologici partecipanti;</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 al vincitore della </w:t>
      </w:r>
      <w:r w:rsidRPr="00B82F52">
        <w:rPr>
          <w:rStyle w:val="Enfasigrassetto"/>
          <w:rFonts w:asciiTheme="minorHAnsi" w:hAnsiTheme="minorHAnsi" w:cstheme="minorHAnsi"/>
          <w:color w:val="191919"/>
          <w:sz w:val="22"/>
          <w:szCs w:val="22"/>
        </w:rPr>
        <w:t>Menzione di merito olio Monocultivar</w:t>
      </w:r>
      <w:r w:rsidRPr="00B82F52">
        <w:rPr>
          <w:rFonts w:asciiTheme="minorHAnsi" w:hAnsiTheme="minorHAnsi" w:cstheme="minorHAnsi"/>
          <w:color w:val="191919"/>
          <w:sz w:val="22"/>
          <w:szCs w:val="22"/>
        </w:rPr>
        <w:t> - al prodotto monocultivar che abbia ottenuto il punteggio più alto tra gli oli partecipanti.;</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 ai vincitori della </w:t>
      </w:r>
      <w:r w:rsidRPr="00B82F52">
        <w:rPr>
          <w:rStyle w:val="Enfasigrassetto"/>
          <w:rFonts w:asciiTheme="minorHAnsi" w:hAnsiTheme="minorHAnsi" w:cstheme="minorHAnsi"/>
          <w:color w:val="191919"/>
          <w:sz w:val="22"/>
          <w:szCs w:val="22"/>
        </w:rPr>
        <w:t>Menzione di merito Impresa Donna</w:t>
      </w:r>
      <w:r>
        <w:rPr>
          <w:rFonts w:asciiTheme="minorHAnsi" w:hAnsiTheme="minorHAnsi" w:cstheme="minorHAnsi"/>
          <w:color w:val="191919"/>
          <w:sz w:val="22"/>
          <w:szCs w:val="22"/>
        </w:rPr>
        <w:t> dedicata alla valorizzazione e</w:t>
      </w:r>
      <w:r w:rsidRPr="00B82F52">
        <w:rPr>
          <w:rFonts w:asciiTheme="minorHAnsi" w:hAnsiTheme="minorHAnsi" w:cstheme="minorHAnsi"/>
          <w:color w:val="191919"/>
          <w:sz w:val="22"/>
          <w:szCs w:val="22"/>
        </w:rPr>
        <w:t xml:space="preserve"> incentivazione delle imprese femminili;</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 al vincitore della </w:t>
      </w:r>
      <w:r w:rsidRPr="00B82F52">
        <w:rPr>
          <w:rStyle w:val="Enfasigrassetto"/>
          <w:rFonts w:asciiTheme="minorHAnsi" w:hAnsiTheme="minorHAnsi" w:cstheme="minorHAnsi"/>
          <w:color w:val="191919"/>
          <w:sz w:val="22"/>
          <w:szCs w:val="22"/>
        </w:rPr>
        <w:t>Menzione di merito Impresa Digital Communication</w:t>
      </w:r>
      <w:r w:rsidRPr="00B82F52">
        <w:rPr>
          <w:rFonts w:asciiTheme="minorHAnsi" w:hAnsiTheme="minorHAnsi" w:cstheme="minorHAnsi"/>
          <w:color w:val="191919"/>
          <w:sz w:val="22"/>
          <w:szCs w:val="22"/>
        </w:rPr>
        <w:t> alle realtà aziendali che investono nella comunicazione e nello sviluppo della cultura digitale;</w:t>
      </w:r>
    </w:p>
    <w:p w:rsidR="00C3307F"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 ai vincitori della </w:t>
      </w:r>
      <w:r w:rsidRPr="00B82F52">
        <w:rPr>
          <w:rStyle w:val="Enfasigrassetto"/>
          <w:rFonts w:asciiTheme="minorHAnsi" w:hAnsiTheme="minorHAnsi" w:cstheme="minorHAnsi"/>
          <w:color w:val="191919"/>
          <w:sz w:val="22"/>
          <w:szCs w:val="22"/>
        </w:rPr>
        <w:t>Menzione di merito Giovane Imprenditore</w:t>
      </w:r>
      <w:r w:rsidRPr="00B82F52">
        <w:rPr>
          <w:rFonts w:asciiTheme="minorHAnsi" w:hAnsiTheme="minorHAnsi" w:cstheme="minorHAnsi"/>
          <w:color w:val="191919"/>
          <w:sz w:val="22"/>
          <w:szCs w:val="22"/>
        </w:rPr>
        <w:t> assegnata a tutti i titolari con età fino a 40 anni rappresentanti dell’olio partecipante.</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Pr>
          <w:rFonts w:asciiTheme="minorHAnsi" w:hAnsiTheme="minorHAnsi" w:cstheme="minorHAnsi"/>
          <w:color w:val="191919"/>
          <w:sz w:val="22"/>
          <w:szCs w:val="22"/>
        </w:rPr>
        <w:t xml:space="preserve">- al vincitore della </w:t>
      </w:r>
      <w:r w:rsidRPr="00B82F52">
        <w:rPr>
          <w:rFonts w:asciiTheme="minorHAnsi" w:hAnsiTheme="minorHAnsi" w:cstheme="minorHAnsi"/>
          <w:b/>
          <w:color w:val="191919"/>
          <w:sz w:val="22"/>
          <w:szCs w:val="22"/>
        </w:rPr>
        <w:t>Menzione di merito Giorgio Phellas – Turismo dell’olio</w:t>
      </w:r>
      <w:r>
        <w:rPr>
          <w:rFonts w:asciiTheme="minorHAnsi" w:hAnsiTheme="minorHAnsi" w:cstheme="minorHAnsi"/>
          <w:color w:val="191919"/>
          <w:sz w:val="22"/>
          <w:szCs w:val="22"/>
        </w:rPr>
        <w:t>.</w:t>
      </w:r>
    </w:p>
    <w:p w:rsidR="00C3307F"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p>
    <w:p w:rsidR="00C3307F" w:rsidRPr="00A91228" w:rsidRDefault="00C3307F" w:rsidP="00C3307F">
      <w:pPr>
        <w:pStyle w:val="NormaleWeb"/>
        <w:shd w:val="clear" w:color="auto" w:fill="FFFFFF"/>
        <w:spacing w:before="0" w:beforeAutospacing="0" w:after="0" w:afterAutospacing="0" w:line="276" w:lineRule="auto"/>
        <w:rPr>
          <w:rFonts w:asciiTheme="minorHAnsi" w:hAnsiTheme="minorHAnsi" w:cstheme="minorHAnsi"/>
          <w:color w:val="002060"/>
        </w:rPr>
      </w:pPr>
      <w:r w:rsidRPr="00A91228">
        <w:rPr>
          <w:rStyle w:val="Enfasigrassetto"/>
          <w:rFonts w:asciiTheme="minorHAnsi" w:hAnsiTheme="minorHAnsi" w:cstheme="minorHAnsi"/>
          <w:color w:val="002060"/>
        </w:rPr>
        <w:t>Selezioni Concorso Nazionale Ercole Olivario</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lastRenderedPageBreak/>
        <w:t>Anche in questa Edizione, il Concorso regionale “Oro Verde dell’Umbria” svolge la funzione di selezione per l’accesso alla fase finale del Premio Nazionale “Ercole Olivario”, che si terrà a Perugia nel mese di marzo.</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Gli oli extravergine prodotti in Umbria che presentano domanda di partecipazione al Concorso Nazionale Ercole Olivario vengono degustati dalla Giuria regionale con le modalità previste dal Concorso. All’olio extravergine che ha ottenuto il punteggio più alto viene assegnato un apposito riconoscimento.</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Vengono inviati al concorso Nazionale Ercole Olivario gli oli rappresentativi della regione che abbiano ottenuto il punteggio minimo di almeno 70/100.</w:t>
      </w: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Fonts w:asciiTheme="minorHAnsi" w:hAnsiTheme="minorHAnsi" w:cstheme="minorHAnsi"/>
          <w:color w:val="191919"/>
          <w:sz w:val="22"/>
          <w:szCs w:val="22"/>
        </w:rPr>
        <w:t>Hanno diritto di partecipare alle selezioni finali dell’Ercole Olivario, indipendentemente dai riconoscimenti ricevuti nel Concorso regionale, gli oli che hanno ottenuto il maggiore punteggio in ciascuna delle due categorie, come previsto dal regolamento regionale.</w:t>
      </w:r>
    </w:p>
    <w:p w:rsidR="00C3307F" w:rsidRDefault="00C3307F" w:rsidP="00C3307F">
      <w:pPr>
        <w:pStyle w:val="NormaleWeb"/>
        <w:shd w:val="clear" w:color="auto" w:fill="FFFFFF"/>
        <w:spacing w:before="0" w:beforeAutospacing="0" w:after="0" w:afterAutospacing="0" w:line="276" w:lineRule="auto"/>
        <w:rPr>
          <w:rStyle w:val="Enfasicorsivo"/>
          <w:rFonts w:asciiTheme="minorHAnsi" w:hAnsiTheme="minorHAnsi" w:cstheme="minorHAnsi"/>
          <w:b/>
          <w:bCs/>
          <w:color w:val="191919"/>
          <w:sz w:val="22"/>
          <w:szCs w:val="22"/>
        </w:rPr>
      </w:pPr>
    </w:p>
    <w:p w:rsidR="00C3307F"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Style w:val="Enfasicorsivo"/>
          <w:rFonts w:asciiTheme="minorHAnsi" w:hAnsiTheme="minorHAnsi" w:cstheme="minorHAnsi"/>
          <w:b/>
          <w:bCs/>
          <w:color w:val="191919"/>
          <w:sz w:val="22"/>
          <w:szCs w:val="22"/>
        </w:rPr>
        <w:t>Tra le importanti novità emerse durante l’edizione del trentennale di Ercole Olivario, è confermata anche quest’anno “La Goccia d’Ercole”</w:t>
      </w:r>
      <w:r w:rsidRPr="00B82F52">
        <w:rPr>
          <w:rFonts w:asciiTheme="minorHAnsi" w:hAnsiTheme="minorHAnsi" w:cstheme="minorHAnsi"/>
          <w:color w:val="191919"/>
          <w:sz w:val="22"/>
          <w:szCs w:val="22"/>
        </w:rPr>
        <w:t>, una sezione a latere del concorso nazionale, introdotta allo scopo di sostenere le piccole produzioni. La partecipazione alla Goccia d’Ercole è riservata alle aziende che, pur avendo una produzione limitata, riescano ad aver un lotto omogeneo da 5 a 9 quintali: le loro etichette verranno giudicate da un’apposita giuria, che degusterà e valuterà gli oli, decretando quelli migliori, che saranno premiati durante le giornate finali del concorso nazionale (</w:t>
      </w:r>
      <w:r w:rsidRPr="00B82F52">
        <w:rPr>
          <w:rStyle w:val="Enfasicorsivo"/>
          <w:rFonts w:asciiTheme="minorHAnsi" w:hAnsiTheme="minorHAnsi" w:cstheme="minorHAnsi"/>
          <w:b/>
          <w:bCs/>
          <w:color w:val="191919"/>
          <w:sz w:val="22"/>
          <w:szCs w:val="22"/>
        </w:rPr>
        <w:t>Per partecipare a “La Goccia d’Ercole</w:t>
      </w:r>
      <w:r w:rsidRPr="00B82F52">
        <w:rPr>
          <w:rFonts w:asciiTheme="minorHAnsi" w:hAnsiTheme="minorHAnsi" w:cstheme="minorHAnsi"/>
          <w:color w:val="191919"/>
          <w:sz w:val="22"/>
          <w:szCs w:val="22"/>
        </w:rPr>
        <w:t>” è necessario inviare apposita doman</w:t>
      </w:r>
      <w:r>
        <w:rPr>
          <w:rFonts w:asciiTheme="minorHAnsi" w:hAnsiTheme="minorHAnsi" w:cstheme="minorHAnsi"/>
          <w:color w:val="191919"/>
          <w:sz w:val="22"/>
          <w:szCs w:val="22"/>
        </w:rPr>
        <w:t xml:space="preserve">da di partecipazione entro il 17 gennaio 2024 </w:t>
      </w:r>
      <w:r w:rsidRPr="001B5884">
        <w:rPr>
          <w:rFonts w:asciiTheme="minorHAnsi" w:hAnsiTheme="minorHAnsi" w:cstheme="minorHAnsi"/>
          <w:color w:val="191919"/>
          <w:sz w:val="22"/>
          <w:szCs w:val="22"/>
        </w:rPr>
        <w:t>inviare una mail a: ercoleolivario@umbria.camcom.it co</w:t>
      </w:r>
      <w:r>
        <w:rPr>
          <w:rFonts w:asciiTheme="minorHAnsi" w:hAnsiTheme="minorHAnsi" w:cstheme="minorHAnsi"/>
          <w:color w:val="191919"/>
          <w:sz w:val="22"/>
          <w:szCs w:val="22"/>
        </w:rPr>
        <w:t xml:space="preserve">n le informazioni presenti nel modello scaricabile a questo link: info su </w:t>
      </w:r>
      <w:hyperlink r:id="rId10" w:history="1">
        <w:r w:rsidRPr="00D10F2C">
          <w:rPr>
            <w:rStyle w:val="Collegamentoipertestuale"/>
            <w:rFonts w:asciiTheme="minorHAnsi" w:hAnsiTheme="minorHAnsi" w:cstheme="minorHAnsi"/>
            <w:sz w:val="22"/>
            <w:szCs w:val="22"/>
          </w:rPr>
          <w:t>https://ercoleolivario.it/la-goccia-di-ercole/</w:t>
        </w:r>
      </w:hyperlink>
    </w:p>
    <w:p w:rsidR="00C3307F"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p>
    <w:p w:rsidR="00C3307F" w:rsidRPr="00B82F52" w:rsidRDefault="00C3307F" w:rsidP="00C3307F">
      <w:pPr>
        <w:pStyle w:val="NormaleWeb"/>
        <w:shd w:val="clear" w:color="auto" w:fill="FFFFFF"/>
        <w:spacing w:before="0" w:beforeAutospacing="0" w:after="0" w:afterAutospacing="0" w:line="276" w:lineRule="auto"/>
        <w:rPr>
          <w:rFonts w:asciiTheme="minorHAnsi" w:hAnsiTheme="minorHAnsi" w:cstheme="minorHAnsi"/>
          <w:color w:val="191919"/>
          <w:sz w:val="22"/>
          <w:szCs w:val="22"/>
        </w:rPr>
      </w:pPr>
      <w:r w:rsidRPr="00B82F52">
        <w:rPr>
          <w:rStyle w:val="Enfasicorsivo"/>
          <w:rFonts w:asciiTheme="minorHAnsi" w:hAnsiTheme="minorHAnsi" w:cstheme="minorHAnsi"/>
          <w:color w:val="191919"/>
          <w:sz w:val="22"/>
          <w:szCs w:val="22"/>
        </w:rPr>
        <w:t>Per maggiori informazioni: Promocamera - Azienda Speciale Camera di Commercio dell’Umbria: 075 9660589 / 075 9660369 </w:t>
      </w:r>
      <w:hyperlink r:id="rId11" w:tooltip="opensInNewTab" w:history="1">
        <w:r w:rsidRPr="00B82F52">
          <w:rPr>
            <w:rStyle w:val="Enfasicorsivo"/>
            <w:rFonts w:asciiTheme="minorHAnsi" w:hAnsiTheme="minorHAnsi" w:cstheme="minorHAnsi"/>
            <w:color w:val="005D82"/>
            <w:sz w:val="22"/>
            <w:szCs w:val="22"/>
            <w:u w:val="single"/>
          </w:rPr>
          <w:t>promocamera@umbria.camcom.it</w:t>
        </w:r>
      </w:hyperlink>
      <w:r w:rsidRPr="00B82F52">
        <w:rPr>
          <w:rFonts w:asciiTheme="minorHAnsi" w:hAnsiTheme="minorHAnsi" w:cstheme="minorHAnsi"/>
          <w:color w:val="191919"/>
          <w:sz w:val="22"/>
          <w:szCs w:val="22"/>
        </w:rPr>
        <w:t> </w:t>
      </w:r>
      <w:hyperlink r:id="rId12" w:tooltip="opensInNewTab" w:history="1">
        <w:r w:rsidRPr="00B82F52">
          <w:rPr>
            <w:rStyle w:val="Enfasicorsivo"/>
            <w:rFonts w:asciiTheme="minorHAnsi" w:hAnsiTheme="minorHAnsi" w:cstheme="minorHAnsi"/>
            <w:color w:val="005D82"/>
            <w:sz w:val="22"/>
            <w:szCs w:val="22"/>
            <w:u w:val="single"/>
          </w:rPr>
          <w:t>ercoleolivario@umbria.camcom.it</w:t>
        </w:r>
      </w:hyperlink>
    </w:p>
    <w:p w:rsidR="000070ED" w:rsidRPr="004E3DE2" w:rsidRDefault="000070ED" w:rsidP="00C46A1B">
      <w:pPr>
        <w:spacing w:after="0" w:line="240" w:lineRule="auto"/>
        <w:rPr>
          <w:rFonts w:cstheme="minorHAnsi"/>
        </w:rPr>
      </w:pPr>
    </w:p>
    <w:sectPr w:rsidR="000070ED" w:rsidRPr="004E3DE2" w:rsidSect="00655F5C">
      <w:headerReference w:type="default" r:id="rId13"/>
      <w:footerReference w:type="default" r:id="rId14"/>
      <w:headerReference w:type="first" r:id="rId15"/>
      <w:pgSz w:w="11906" w:h="16838"/>
      <w:pgMar w:top="1809" w:right="1701" w:bottom="1134" w:left="1701" w:header="720"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7E" w:rsidRDefault="006D077E">
      <w:r>
        <w:separator/>
      </w:r>
    </w:p>
  </w:endnote>
  <w:endnote w:type="continuationSeparator" w:id="0">
    <w:p w:rsidR="006D077E" w:rsidRDefault="006D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edra Sans Std Light">
    <w:altName w:val="Corbel"/>
    <w:panose1 w:val="00000000000000000000"/>
    <w:charset w:val="00"/>
    <w:family w:val="swiss"/>
    <w:notTrueType/>
    <w:pitch w:val="variable"/>
    <w:sig w:usb0="2000000F" w:usb1="10002033" w:usb2="00000000" w:usb3="00000000" w:csb0="00000093" w:csb1="00000000"/>
  </w:font>
  <w:font w:name="Fedra Sans Std Demi">
    <w:altName w:val="Corbel"/>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C3" w:rsidRPr="0063215F" w:rsidRDefault="00C919C3" w:rsidP="00C919C3">
    <w:pPr>
      <w:pStyle w:val="Intestazione"/>
      <w:tabs>
        <w:tab w:val="clear" w:pos="9638"/>
        <w:tab w:val="right" w:pos="8931"/>
      </w:tabs>
      <w:jc w:val="right"/>
      <w:rPr>
        <w:rFonts w:ascii="Fedra Sans Std Light" w:hAnsi="Fedra Sans Std Light"/>
        <w:color w:val="071D49"/>
      </w:rPr>
    </w:pPr>
  </w:p>
  <w:p w:rsidR="00DD2A55" w:rsidRPr="00785C8D" w:rsidRDefault="00DD2A55" w:rsidP="00DD2A55">
    <w:pPr>
      <w:pStyle w:val="Pidipagina"/>
      <w:rPr>
        <w:rFonts w:ascii="Fedra Sans Std Light" w:hAnsi="Fedra Sans Std Light"/>
        <w:color w:val="071D49"/>
        <w:sz w:val="22"/>
        <w:szCs w:val="22"/>
      </w:rPr>
    </w:pPr>
    <w:r w:rsidRPr="00785C8D">
      <w:rPr>
        <w:rFonts w:ascii="Fedra Sans Std Light" w:hAnsi="Fedra Sans Std Light"/>
        <w:color w:val="071D49"/>
        <w:sz w:val="22"/>
        <w:szCs w:val="22"/>
      </w:rPr>
      <w:t>Per ulteriori informazioni:</w:t>
    </w:r>
  </w:p>
  <w:p w:rsidR="00DD2A55" w:rsidRDefault="00DD2A55" w:rsidP="00DD2A55">
    <w:pPr>
      <w:pStyle w:val="Pidipagina"/>
      <w:rPr>
        <w:rFonts w:ascii="Fedra Sans Std Demi" w:hAnsi="Fedra Sans Std Demi"/>
        <w:color w:val="071D49"/>
        <w:sz w:val="22"/>
        <w:szCs w:val="22"/>
      </w:rPr>
    </w:pPr>
    <w:r w:rsidRPr="00684BBD">
      <w:rPr>
        <w:rFonts w:ascii="Fedra Sans Std Demi" w:hAnsi="Fedra Sans Std Demi"/>
        <w:color w:val="071D49"/>
        <w:sz w:val="22"/>
        <w:szCs w:val="22"/>
      </w:rPr>
      <w:t xml:space="preserve">Ufficio </w:t>
    </w:r>
    <w:r>
      <w:rPr>
        <w:rFonts w:ascii="Fedra Sans Std Demi" w:hAnsi="Fedra Sans Std Demi"/>
        <w:color w:val="071D49"/>
        <w:sz w:val="22"/>
        <w:szCs w:val="22"/>
      </w:rPr>
      <w:t>s</w:t>
    </w:r>
    <w:r w:rsidRPr="00684BBD">
      <w:rPr>
        <w:rFonts w:ascii="Fedra Sans Std Demi" w:hAnsi="Fedra Sans Std Demi"/>
        <w:color w:val="071D49"/>
        <w:sz w:val="22"/>
        <w:szCs w:val="22"/>
      </w:rPr>
      <w:t xml:space="preserve">tampa Camera di </w:t>
    </w:r>
    <w:r>
      <w:rPr>
        <w:rFonts w:ascii="Fedra Sans Std Demi" w:hAnsi="Fedra Sans Std Demi"/>
        <w:color w:val="071D49"/>
        <w:sz w:val="22"/>
        <w:szCs w:val="22"/>
      </w:rPr>
      <w:t>c</w:t>
    </w:r>
    <w:r w:rsidRPr="00684BBD">
      <w:rPr>
        <w:rFonts w:ascii="Fedra Sans Std Demi" w:hAnsi="Fedra Sans Std Demi"/>
        <w:color w:val="071D49"/>
        <w:sz w:val="22"/>
        <w:szCs w:val="22"/>
      </w:rPr>
      <w:t xml:space="preserve">ommercio </w:t>
    </w:r>
    <w:r>
      <w:rPr>
        <w:rFonts w:ascii="Fedra Sans Std Demi" w:hAnsi="Fedra Sans Std Demi"/>
        <w:color w:val="071D49"/>
        <w:sz w:val="22"/>
        <w:szCs w:val="22"/>
      </w:rPr>
      <w:t>dell’Umbria</w:t>
    </w:r>
  </w:p>
  <w:p w:rsidR="00DD2A55" w:rsidRPr="00DD5F2B" w:rsidRDefault="006D077E" w:rsidP="00DD2A55">
    <w:pPr>
      <w:pStyle w:val="Pidipagina"/>
      <w:rPr>
        <w:rFonts w:ascii="Fedra Sans Std Demi" w:hAnsi="Fedra Sans Std Demi"/>
        <w:color w:val="071D49"/>
        <w:sz w:val="22"/>
        <w:szCs w:val="22"/>
      </w:rPr>
    </w:pPr>
    <w:hyperlink r:id="rId1" w:history="1">
      <w:r w:rsidR="00611C44" w:rsidRPr="00DB47B6">
        <w:rPr>
          <w:rStyle w:val="Collegamentoipertestuale"/>
          <w:rFonts w:ascii="Fedra Sans Std Demi" w:hAnsi="Fedra Sans Std Demi"/>
        </w:rPr>
        <w:t>stampa.pg@umbria.camcom.it</w:t>
      </w:r>
    </w:hyperlink>
  </w:p>
  <w:p w:rsidR="00DD2A55" w:rsidRPr="00DD5F2B" w:rsidRDefault="00DD2A55" w:rsidP="00DD2A55">
    <w:pPr>
      <w:pStyle w:val="Pidipagina"/>
      <w:rPr>
        <w:rFonts w:ascii="Fedra Sans Std Demi" w:hAnsi="Fedra Sans Std Demi"/>
        <w:color w:val="071D49"/>
        <w:sz w:val="22"/>
        <w:szCs w:val="22"/>
      </w:rPr>
    </w:pPr>
    <w:r w:rsidRPr="00DD5F2B">
      <w:rPr>
        <w:rFonts w:ascii="Fedra Sans Std Demi" w:hAnsi="Fedra Sans Std Demi"/>
        <w:color w:val="071D49"/>
        <w:sz w:val="22"/>
        <w:szCs w:val="22"/>
      </w:rPr>
      <w:t>www.umbria.camcom.it</w:t>
    </w:r>
  </w:p>
  <w:p w:rsidR="00C919C3" w:rsidRDefault="00C919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7E" w:rsidRDefault="006D077E">
      <w:r>
        <w:separator/>
      </w:r>
    </w:p>
  </w:footnote>
  <w:footnote w:type="continuationSeparator" w:id="0">
    <w:p w:rsidR="006D077E" w:rsidRDefault="006D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BD" w:rsidRDefault="00675905" w:rsidP="00684BBD">
    <w:pPr>
      <w:pStyle w:val="Intestazione"/>
    </w:pPr>
    <w:r>
      <w:rPr>
        <w:noProof/>
      </w:rPr>
      <w:drawing>
        <wp:anchor distT="0" distB="0" distL="114300" distR="114300" simplePos="0" relativeHeight="251658240" behindDoc="1" locked="0" layoutInCell="1" allowOverlap="1" wp14:anchorId="2FD9EDB5" wp14:editId="568113F1">
          <wp:simplePos x="0" y="0"/>
          <wp:positionH relativeFrom="column">
            <wp:posOffset>-796290</wp:posOffset>
          </wp:positionH>
          <wp:positionV relativeFrom="paragraph">
            <wp:posOffset>6985</wp:posOffset>
          </wp:positionV>
          <wp:extent cx="2600960" cy="534670"/>
          <wp:effectExtent l="0" t="0" r="8890" b="0"/>
          <wp:wrapNone/>
          <wp:docPr id="35" name="Immagine 18" descr="CDC-Umbr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C-Umbr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96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BBD">
      <w:tab/>
    </w:r>
  </w:p>
  <w:p w:rsidR="00684BBD" w:rsidRDefault="00684BBD" w:rsidP="00684BBD">
    <w:pPr>
      <w:pStyle w:val="Intestazione"/>
    </w:pPr>
    <w:r>
      <w:tab/>
    </w:r>
  </w:p>
  <w:p w:rsidR="00785C8D" w:rsidRDefault="00684BBD" w:rsidP="00DD2A55">
    <w:pPr>
      <w:pStyle w:val="Intestazione"/>
      <w:tabs>
        <w:tab w:val="clear" w:pos="9638"/>
        <w:tab w:val="right" w:pos="878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BD" w:rsidRDefault="00B51D30">
    <w:pPr>
      <w:pStyle w:val="Intestazione"/>
    </w:pPr>
    <w:r>
      <w:rPr>
        <w:noProof/>
      </w:rPr>
      <w:drawing>
        <wp:anchor distT="0" distB="0" distL="114300" distR="114300" simplePos="0" relativeHeight="251660288" behindDoc="1" locked="0" layoutInCell="1" allowOverlap="1" wp14:anchorId="30E6E090" wp14:editId="2441D040">
          <wp:simplePos x="0" y="0"/>
          <wp:positionH relativeFrom="column">
            <wp:posOffset>4081145</wp:posOffset>
          </wp:positionH>
          <wp:positionV relativeFrom="paragraph">
            <wp:posOffset>92710</wp:posOffset>
          </wp:positionV>
          <wp:extent cx="1974850" cy="53975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PNG"/>
                  <pic:cNvPicPr/>
                </pic:nvPicPr>
                <pic:blipFill>
                  <a:blip r:embed="rId1">
                    <a:extLst>
                      <a:ext uri="{28A0092B-C50C-407E-A947-70E740481C1C}">
                        <a14:useLocalDpi xmlns:a14="http://schemas.microsoft.com/office/drawing/2010/main" val="0"/>
                      </a:ext>
                    </a:extLst>
                  </a:blip>
                  <a:stretch>
                    <a:fillRect/>
                  </a:stretch>
                </pic:blipFill>
                <pic:spPr>
                  <a:xfrm>
                    <a:off x="0" y="0"/>
                    <a:ext cx="1974850" cy="539750"/>
                  </a:xfrm>
                  <a:prstGeom prst="rect">
                    <a:avLst/>
                  </a:prstGeom>
                </pic:spPr>
              </pic:pic>
            </a:graphicData>
          </a:graphic>
          <wp14:sizeRelH relativeFrom="margin">
            <wp14:pctWidth>0</wp14:pctWidth>
          </wp14:sizeRelH>
          <wp14:sizeRelV relativeFrom="margin">
            <wp14:pctHeight>0</wp14:pctHeight>
          </wp14:sizeRelV>
        </wp:anchor>
      </w:drawing>
    </w:r>
    <w:r w:rsidR="00675905">
      <w:rPr>
        <w:noProof/>
      </w:rPr>
      <w:drawing>
        <wp:anchor distT="0" distB="0" distL="114300" distR="114300" simplePos="0" relativeHeight="251661312" behindDoc="0" locked="0" layoutInCell="1" allowOverlap="1" wp14:anchorId="0BDEFC39" wp14:editId="047EC970">
          <wp:simplePos x="0" y="0"/>
          <wp:positionH relativeFrom="column">
            <wp:posOffset>-1093470</wp:posOffset>
          </wp:positionH>
          <wp:positionV relativeFrom="paragraph">
            <wp:posOffset>-448310</wp:posOffset>
          </wp:positionV>
          <wp:extent cx="7560310" cy="1544955"/>
          <wp:effectExtent l="0" t="0" r="2540" b="0"/>
          <wp:wrapNone/>
          <wp:docPr id="21" name="Immagin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5pt;height:50.5pt" o:bullet="t">
        <v:imagedata r:id="rId1" o:title="ico_uc_email"/>
      </v:shape>
    </w:pict>
  </w:numPicBullet>
  <w:abstractNum w:abstractNumId="0">
    <w:nsid w:val="086114E5"/>
    <w:multiLevelType w:val="multilevel"/>
    <w:tmpl w:val="8E8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71DC6"/>
    <w:multiLevelType w:val="multilevel"/>
    <w:tmpl w:val="C790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B64AB0"/>
    <w:multiLevelType w:val="hybridMultilevel"/>
    <w:tmpl w:val="235E5152"/>
    <w:lvl w:ilvl="0" w:tplc="A2E6C1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53E55"/>
    <w:multiLevelType w:val="hybridMultilevel"/>
    <w:tmpl w:val="B2666E70"/>
    <w:lvl w:ilvl="0" w:tplc="9A789DA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E56461"/>
    <w:multiLevelType w:val="multilevel"/>
    <w:tmpl w:val="4F6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01077"/>
    <w:multiLevelType w:val="multilevel"/>
    <w:tmpl w:val="D5C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60DAC"/>
    <w:multiLevelType w:val="multilevel"/>
    <w:tmpl w:val="823C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24955"/>
    <w:multiLevelType w:val="hybridMultilevel"/>
    <w:tmpl w:val="059EBB92"/>
    <w:lvl w:ilvl="0" w:tplc="CD141B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0E0484"/>
    <w:multiLevelType w:val="multilevel"/>
    <w:tmpl w:val="B7B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264EA"/>
    <w:multiLevelType w:val="multilevel"/>
    <w:tmpl w:val="52F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2">
    <w:nsid w:val="6B393160"/>
    <w:multiLevelType w:val="multilevel"/>
    <w:tmpl w:val="D29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96DC9"/>
    <w:multiLevelType w:val="multilevel"/>
    <w:tmpl w:val="224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7D6245F"/>
    <w:multiLevelType w:val="multilevel"/>
    <w:tmpl w:val="FFE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082A3B"/>
    <w:multiLevelType w:val="multilevel"/>
    <w:tmpl w:val="84B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E186B"/>
    <w:multiLevelType w:val="hybridMultilevel"/>
    <w:tmpl w:val="FFB8F21C"/>
    <w:lvl w:ilvl="0" w:tplc="B5FE6F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3"/>
  </w:num>
  <w:num w:numId="5">
    <w:abstractNumId w:val="6"/>
  </w:num>
  <w:num w:numId="6">
    <w:abstractNumId w:val="5"/>
  </w:num>
  <w:num w:numId="7">
    <w:abstractNumId w:val="8"/>
  </w:num>
  <w:num w:numId="8">
    <w:abstractNumId w:val="7"/>
  </w:num>
  <w:num w:numId="9">
    <w:abstractNumId w:val="0"/>
  </w:num>
  <w:num w:numId="10">
    <w:abstractNumId w:val="9"/>
  </w:num>
  <w:num w:numId="11">
    <w:abstractNumId w:val="10"/>
  </w:num>
  <w:num w:numId="12">
    <w:abstractNumId w:val="12"/>
  </w:num>
  <w:num w:numId="13">
    <w:abstractNumId w:val="1"/>
  </w:num>
  <w:num w:numId="14">
    <w:abstractNumId w:val="4"/>
  </w:num>
  <w:num w:numId="15">
    <w:abstractNumId w:val="17"/>
  </w:num>
  <w:num w:numId="16">
    <w:abstractNumId w:val="13"/>
  </w:num>
  <w:num w:numId="17">
    <w:abstractNumId w:val="15"/>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05"/>
    <w:rsid w:val="00001937"/>
    <w:rsid w:val="00002883"/>
    <w:rsid w:val="000051F1"/>
    <w:rsid w:val="0000600C"/>
    <w:rsid w:val="000070ED"/>
    <w:rsid w:val="00010217"/>
    <w:rsid w:val="00010F6A"/>
    <w:rsid w:val="00011A74"/>
    <w:rsid w:val="00015AD1"/>
    <w:rsid w:val="00021180"/>
    <w:rsid w:val="000213FC"/>
    <w:rsid w:val="00026733"/>
    <w:rsid w:val="00026CFA"/>
    <w:rsid w:val="00027F2E"/>
    <w:rsid w:val="00032186"/>
    <w:rsid w:val="0003244C"/>
    <w:rsid w:val="00041277"/>
    <w:rsid w:val="00042DCB"/>
    <w:rsid w:val="00043006"/>
    <w:rsid w:val="00043E75"/>
    <w:rsid w:val="00044183"/>
    <w:rsid w:val="00044359"/>
    <w:rsid w:val="00044F51"/>
    <w:rsid w:val="00045676"/>
    <w:rsid w:val="00047358"/>
    <w:rsid w:val="00047939"/>
    <w:rsid w:val="00051408"/>
    <w:rsid w:val="000533F9"/>
    <w:rsid w:val="000535A7"/>
    <w:rsid w:val="00054917"/>
    <w:rsid w:val="000601E4"/>
    <w:rsid w:val="00065EAB"/>
    <w:rsid w:val="00066012"/>
    <w:rsid w:val="00066687"/>
    <w:rsid w:val="0007029A"/>
    <w:rsid w:val="0007129C"/>
    <w:rsid w:val="00072C76"/>
    <w:rsid w:val="0007494A"/>
    <w:rsid w:val="00077ACB"/>
    <w:rsid w:val="00080B71"/>
    <w:rsid w:val="000816A5"/>
    <w:rsid w:val="00083048"/>
    <w:rsid w:val="0008420D"/>
    <w:rsid w:val="00084E45"/>
    <w:rsid w:val="0008676E"/>
    <w:rsid w:val="0008771B"/>
    <w:rsid w:val="00090E27"/>
    <w:rsid w:val="00090E96"/>
    <w:rsid w:val="000952E0"/>
    <w:rsid w:val="00095C46"/>
    <w:rsid w:val="000A0D17"/>
    <w:rsid w:val="000A2831"/>
    <w:rsid w:val="000A2F62"/>
    <w:rsid w:val="000A5C7E"/>
    <w:rsid w:val="000A6751"/>
    <w:rsid w:val="000A6C12"/>
    <w:rsid w:val="000B151A"/>
    <w:rsid w:val="000B1F23"/>
    <w:rsid w:val="000B2D19"/>
    <w:rsid w:val="000B6C06"/>
    <w:rsid w:val="000C46D5"/>
    <w:rsid w:val="000C48B9"/>
    <w:rsid w:val="000D1932"/>
    <w:rsid w:val="000D587F"/>
    <w:rsid w:val="000D7968"/>
    <w:rsid w:val="000E0792"/>
    <w:rsid w:val="000E0B1A"/>
    <w:rsid w:val="000E35E1"/>
    <w:rsid w:val="000E42FD"/>
    <w:rsid w:val="000E4560"/>
    <w:rsid w:val="000E517E"/>
    <w:rsid w:val="000E669F"/>
    <w:rsid w:val="000E6FE3"/>
    <w:rsid w:val="000E7704"/>
    <w:rsid w:val="000F7233"/>
    <w:rsid w:val="000F7946"/>
    <w:rsid w:val="000F794D"/>
    <w:rsid w:val="00100B6E"/>
    <w:rsid w:val="001038A0"/>
    <w:rsid w:val="0010432B"/>
    <w:rsid w:val="00105575"/>
    <w:rsid w:val="00115AEC"/>
    <w:rsid w:val="0013001C"/>
    <w:rsid w:val="001311B1"/>
    <w:rsid w:val="00132FC5"/>
    <w:rsid w:val="001343EC"/>
    <w:rsid w:val="00141A3A"/>
    <w:rsid w:val="00142237"/>
    <w:rsid w:val="00146AFC"/>
    <w:rsid w:val="001503CA"/>
    <w:rsid w:val="00153A9F"/>
    <w:rsid w:val="00162B99"/>
    <w:rsid w:val="001642EF"/>
    <w:rsid w:val="001644A3"/>
    <w:rsid w:val="00164A1D"/>
    <w:rsid w:val="00165EFC"/>
    <w:rsid w:val="001672D4"/>
    <w:rsid w:val="00167A33"/>
    <w:rsid w:val="00170166"/>
    <w:rsid w:val="001708C3"/>
    <w:rsid w:val="001715B7"/>
    <w:rsid w:val="00172A83"/>
    <w:rsid w:val="00181513"/>
    <w:rsid w:val="00181F6A"/>
    <w:rsid w:val="00184B7C"/>
    <w:rsid w:val="00184D68"/>
    <w:rsid w:val="00186203"/>
    <w:rsid w:val="00192D8A"/>
    <w:rsid w:val="001956FC"/>
    <w:rsid w:val="001A17E5"/>
    <w:rsid w:val="001A18BA"/>
    <w:rsid w:val="001A3B2A"/>
    <w:rsid w:val="001A652D"/>
    <w:rsid w:val="001C1178"/>
    <w:rsid w:val="001D0399"/>
    <w:rsid w:val="001D7F4A"/>
    <w:rsid w:val="001E1DF2"/>
    <w:rsid w:val="001E3C51"/>
    <w:rsid w:val="001E6399"/>
    <w:rsid w:val="001E7934"/>
    <w:rsid w:val="001E7EAD"/>
    <w:rsid w:val="001F4790"/>
    <w:rsid w:val="001F4B6B"/>
    <w:rsid w:val="001F61EB"/>
    <w:rsid w:val="0020002A"/>
    <w:rsid w:val="00200DD6"/>
    <w:rsid w:val="0020230D"/>
    <w:rsid w:val="002104A6"/>
    <w:rsid w:val="002159CD"/>
    <w:rsid w:val="002166BB"/>
    <w:rsid w:val="002178AC"/>
    <w:rsid w:val="00220EE4"/>
    <w:rsid w:val="0022131B"/>
    <w:rsid w:val="002217C3"/>
    <w:rsid w:val="00222A41"/>
    <w:rsid w:val="00222F00"/>
    <w:rsid w:val="002260C5"/>
    <w:rsid w:val="00232273"/>
    <w:rsid w:val="00232DF8"/>
    <w:rsid w:val="00233118"/>
    <w:rsid w:val="002347A7"/>
    <w:rsid w:val="00240182"/>
    <w:rsid w:val="00240440"/>
    <w:rsid w:val="0024383B"/>
    <w:rsid w:val="00247292"/>
    <w:rsid w:val="00247C89"/>
    <w:rsid w:val="002517DE"/>
    <w:rsid w:val="002566DF"/>
    <w:rsid w:val="0025797C"/>
    <w:rsid w:val="00257CC1"/>
    <w:rsid w:val="00260480"/>
    <w:rsid w:val="002751B4"/>
    <w:rsid w:val="002779C0"/>
    <w:rsid w:val="00281E9E"/>
    <w:rsid w:val="00283E30"/>
    <w:rsid w:val="002863E4"/>
    <w:rsid w:val="00286848"/>
    <w:rsid w:val="00286F0F"/>
    <w:rsid w:val="00291173"/>
    <w:rsid w:val="002918E9"/>
    <w:rsid w:val="00295874"/>
    <w:rsid w:val="00297321"/>
    <w:rsid w:val="002A08C5"/>
    <w:rsid w:val="002A13EE"/>
    <w:rsid w:val="002A173C"/>
    <w:rsid w:val="002A4207"/>
    <w:rsid w:val="002A6A37"/>
    <w:rsid w:val="002A7A55"/>
    <w:rsid w:val="002A7B16"/>
    <w:rsid w:val="002A7E58"/>
    <w:rsid w:val="002B15B4"/>
    <w:rsid w:val="002B29E7"/>
    <w:rsid w:val="002B506B"/>
    <w:rsid w:val="002B786C"/>
    <w:rsid w:val="002D0B76"/>
    <w:rsid w:val="002D0EA6"/>
    <w:rsid w:val="002D6FC9"/>
    <w:rsid w:val="002E0FB6"/>
    <w:rsid w:val="002E53A7"/>
    <w:rsid w:val="002F070E"/>
    <w:rsid w:val="002F23AE"/>
    <w:rsid w:val="002F607C"/>
    <w:rsid w:val="002F7786"/>
    <w:rsid w:val="00305D20"/>
    <w:rsid w:val="003156F3"/>
    <w:rsid w:val="00316737"/>
    <w:rsid w:val="0032008A"/>
    <w:rsid w:val="003212AA"/>
    <w:rsid w:val="00321695"/>
    <w:rsid w:val="0032179E"/>
    <w:rsid w:val="00322102"/>
    <w:rsid w:val="00324DC5"/>
    <w:rsid w:val="003257BC"/>
    <w:rsid w:val="00325824"/>
    <w:rsid w:val="00327BD2"/>
    <w:rsid w:val="00334396"/>
    <w:rsid w:val="00335E24"/>
    <w:rsid w:val="00346751"/>
    <w:rsid w:val="0034729E"/>
    <w:rsid w:val="00347516"/>
    <w:rsid w:val="00352333"/>
    <w:rsid w:val="00355A2F"/>
    <w:rsid w:val="00355EDE"/>
    <w:rsid w:val="003564D8"/>
    <w:rsid w:val="00356E6D"/>
    <w:rsid w:val="00361CAE"/>
    <w:rsid w:val="00361E6C"/>
    <w:rsid w:val="00363C8C"/>
    <w:rsid w:val="00364C4C"/>
    <w:rsid w:val="003657C5"/>
    <w:rsid w:val="00366134"/>
    <w:rsid w:val="00373457"/>
    <w:rsid w:val="00373D26"/>
    <w:rsid w:val="003864F8"/>
    <w:rsid w:val="0038730E"/>
    <w:rsid w:val="0038773E"/>
    <w:rsid w:val="0039238F"/>
    <w:rsid w:val="00394759"/>
    <w:rsid w:val="00396A13"/>
    <w:rsid w:val="003A0C23"/>
    <w:rsid w:val="003A4246"/>
    <w:rsid w:val="003A54D3"/>
    <w:rsid w:val="003A6177"/>
    <w:rsid w:val="003B0E6B"/>
    <w:rsid w:val="003B6D05"/>
    <w:rsid w:val="003B7D2C"/>
    <w:rsid w:val="003C097A"/>
    <w:rsid w:val="003C0E18"/>
    <w:rsid w:val="003C4E5E"/>
    <w:rsid w:val="003C64D6"/>
    <w:rsid w:val="003C7228"/>
    <w:rsid w:val="003C795E"/>
    <w:rsid w:val="003D0F8B"/>
    <w:rsid w:val="003D4463"/>
    <w:rsid w:val="003D4B9B"/>
    <w:rsid w:val="003D52BF"/>
    <w:rsid w:val="003D6D67"/>
    <w:rsid w:val="003D6E32"/>
    <w:rsid w:val="003E0099"/>
    <w:rsid w:val="003E15D5"/>
    <w:rsid w:val="003E3934"/>
    <w:rsid w:val="003E3949"/>
    <w:rsid w:val="003E72A8"/>
    <w:rsid w:val="003E7B9B"/>
    <w:rsid w:val="003F1832"/>
    <w:rsid w:val="003F2DE8"/>
    <w:rsid w:val="003F3D9F"/>
    <w:rsid w:val="004002CF"/>
    <w:rsid w:val="00407489"/>
    <w:rsid w:val="004161FD"/>
    <w:rsid w:val="00417CB5"/>
    <w:rsid w:val="004264B8"/>
    <w:rsid w:val="004275C3"/>
    <w:rsid w:val="004275DA"/>
    <w:rsid w:val="004318E0"/>
    <w:rsid w:val="0043471E"/>
    <w:rsid w:val="00441572"/>
    <w:rsid w:val="0044362B"/>
    <w:rsid w:val="0044711B"/>
    <w:rsid w:val="00450078"/>
    <w:rsid w:val="004608CB"/>
    <w:rsid w:val="004611B9"/>
    <w:rsid w:val="00462061"/>
    <w:rsid w:val="00463EDB"/>
    <w:rsid w:val="004640CF"/>
    <w:rsid w:val="00471BC1"/>
    <w:rsid w:val="004724AA"/>
    <w:rsid w:val="00472A49"/>
    <w:rsid w:val="0047375E"/>
    <w:rsid w:val="00474BB0"/>
    <w:rsid w:val="00476DC8"/>
    <w:rsid w:val="0048082B"/>
    <w:rsid w:val="00483861"/>
    <w:rsid w:val="0049388F"/>
    <w:rsid w:val="00493C0E"/>
    <w:rsid w:val="004945A4"/>
    <w:rsid w:val="004969A7"/>
    <w:rsid w:val="004A0691"/>
    <w:rsid w:val="004A5715"/>
    <w:rsid w:val="004A5BF8"/>
    <w:rsid w:val="004B082E"/>
    <w:rsid w:val="004B306F"/>
    <w:rsid w:val="004B645F"/>
    <w:rsid w:val="004B7BAD"/>
    <w:rsid w:val="004C01DE"/>
    <w:rsid w:val="004C2E38"/>
    <w:rsid w:val="004C4B8C"/>
    <w:rsid w:val="004D07EE"/>
    <w:rsid w:val="004D1D12"/>
    <w:rsid w:val="004E3DE2"/>
    <w:rsid w:val="004E52BA"/>
    <w:rsid w:val="004E5A82"/>
    <w:rsid w:val="004E6FA7"/>
    <w:rsid w:val="004F4FF2"/>
    <w:rsid w:val="004F7426"/>
    <w:rsid w:val="00500EF1"/>
    <w:rsid w:val="00502A9D"/>
    <w:rsid w:val="00503823"/>
    <w:rsid w:val="00506443"/>
    <w:rsid w:val="00506DA6"/>
    <w:rsid w:val="00511493"/>
    <w:rsid w:val="00514C15"/>
    <w:rsid w:val="00517AD5"/>
    <w:rsid w:val="005232CE"/>
    <w:rsid w:val="00526B59"/>
    <w:rsid w:val="00530E18"/>
    <w:rsid w:val="00531651"/>
    <w:rsid w:val="00534166"/>
    <w:rsid w:val="0054254F"/>
    <w:rsid w:val="00542C7E"/>
    <w:rsid w:val="00543171"/>
    <w:rsid w:val="005448F6"/>
    <w:rsid w:val="00547AA2"/>
    <w:rsid w:val="00554776"/>
    <w:rsid w:val="00556538"/>
    <w:rsid w:val="005607D9"/>
    <w:rsid w:val="00563027"/>
    <w:rsid w:val="00563AB5"/>
    <w:rsid w:val="00564A91"/>
    <w:rsid w:val="0056540F"/>
    <w:rsid w:val="005741CF"/>
    <w:rsid w:val="00574C3C"/>
    <w:rsid w:val="00581F44"/>
    <w:rsid w:val="005830A3"/>
    <w:rsid w:val="00586281"/>
    <w:rsid w:val="0058659A"/>
    <w:rsid w:val="005902EC"/>
    <w:rsid w:val="00590D8A"/>
    <w:rsid w:val="00594339"/>
    <w:rsid w:val="005A2AC0"/>
    <w:rsid w:val="005A3EFC"/>
    <w:rsid w:val="005A72E1"/>
    <w:rsid w:val="005B12F2"/>
    <w:rsid w:val="005B630B"/>
    <w:rsid w:val="005C05BB"/>
    <w:rsid w:val="005C174C"/>
    <w:rsid w:val="005C3068"/>
    <w:rsid w:val="005C39BA"/>
    <w:rsid w:val="005C495C"/>
    <w:rsid w:val="005C6ECD"/>
    <w:rsid w:val="005D2E77"/>
    <w:rsid w:val="005D312C"/>
    <w:rsid w:val="005D4E3F"/>
    <w:rsid w:val="005D7E24"/>
    <w:rsid w:val="005D7F19"/>
    <w:rsid w:val="005E24A5"/>
    <w:rsid w:val="005E6593"/>
    <w:rsid w:val="005E7B9F"/>
    <w:rsid w:val="005F0178"/>
    <w:rsid w:val="005F1A91"/>
    <w:rsid w:val="005F6438"/>
    <w:rsid w:val="005F7995"/>
    <w:rsid w:val="006050A4"/>
    <w:rsid w:val="00610A89"/>
    <w:rsid w:val="00610BE1"/>
    <w:rsid w:val="00611877"/>
    <w:rsid w:val="00611C44"/>
    <w:rsid w:val="0061413D"/>
    <w:rsid w:val="00614403"/>
    <w:rsid w:val="00614A8F"/>
    <w:rsid w:val="00623239"/>
    <w:rsid w:val="00633172"/>
    <w:rsid w:val="00634EB3"/>
    <w:rsid w:val="006413F0"/>
    <w:rsid w:val="00641419"/>
    <w:rsid w:val="00641C58"/>
    <w:rsid w:val="006456D6"/>
    <w:rsid w:val="0064643C"/>
    <w:rsid w:val="0064678F"/>
    <w:rsid w:val="00651EAF"/>
    <w:rsid w:val="00653A01"/>
    <w:rsid w:val="00654111"/>
    <w:rsid w:val="00654454"/>
    <w:rsid w:val="006544F7"/>
    <w:rsid w:val="00654C80"/>
    <w:rsid w:val="00655F5C"/>
    <w:rsid w:val="006572AE"/>
    <w:rsid w:val="006611ED"/>
    <w:rsid w:val="00667832"/>
    <w:rsid w:val="006678AE"/>
    <w:rsid w:val="00667C8A"/>
    <w:rsid w:val="00667E7C"/>
    <w:rsid w:val="006708C8"/>
    <w:rsid w:val="00670A98"/>
    <w:rsid w:val="006711EF"/>
    <w:rsid w:val="0067259A"/>
    <w:rsid w:val="00672B82"/>
    <w:rsid w:val="00675905"/>
    <w:rsid w:val="00676208"/>
    <w:rsid w:val="00676CE4"/>
    <w:rsid w:val="00676D46"/>
    <w:rsid w:val="00684BBD"/>
    <w:rsid w:val="00685363"/>
    <w:rsid w:val="0068737A"/>
    <w:rsid w:val="00690092"/>
    <w:rsid w:val="006954C0"/>
    <w:rsid w:val="006A0BBB"/>
    <w:rsid w:val="006A1CEE"/>
    <w:rsid w:val="006A4ED4"/>
    <w:rsid w:val="006A5C00"/>
    <w:rsid w:val="006B423C"/>
    <w:rsid w:val="006B4BC8"/>
    <w:rsid w:val="006C3D08"/>
    <w:rsid w:val="006C5714"/>
    <w:rsid w:val="006C5E87"/>
    <w:rsid w:val="006D077E"/>
    <w:rsid w:val="006D1617"/>
    <w:rsid w:val="006D1DDB"/>
    <w:rsid w:val="006D3554"/>
    <w:rsid w:val="006D4729"/>
    <w:rsid w:val="006E5322"/>
    <w:rsid w:val="006E5627"/>
    <w:rsid w:val="006E5B82"/>
    <w:rsid w:val="006F245B"/>
    <w:rsid w:val="006F3CF0"/>
    <w:rsid w:val="006F73D1"/>
    <w:rsid w:val="00703D43"/>
    <w:rsid w:val="0070512B"/>
    <w:rsid w:val="00713FD5"/>
    <w:rsid w:val="00720A68"/>
    <w:rsid w:val="00721B85"/>
    <w:rsid w:val="00723F69"/>
    <w:rsid w:val="0072606C"/>
    <w:rsid w:val="007267CB"/>
    <w:rsid w:val="00727296"/>
    <w:rsid w:val="00730050"/>
    <w:rsid w:val="00732ECC"/>
    <w:rsid w:val="00732F85"/>
    <w:rsid w:val="0073411B"/>
    <w:rsid w:val="007445AB"/>
    <w:rsid w:val="00747760"/>
    <w:rsid w:val="00747F9F"/>
    <w:rsid w:val="00754DDD"/>
    <w:rsid w:val="00757709"/>
    <w:rsid w:val="00762C2C"/>
    <w:rsid w:val="00763074"/>
    <w:rsid w:val="00764062"/>
    <w:rsid w:val="0076668C"/>
    <w:rsid w:val="00770116"/>
    <w:rsid w:val="00770F7B"/>
    <w:rsid w:val="00776893"/>
    <w:rsid w:val="007850AC"/>
    <w:rsid w:val="00785C8D"/>
    <w:rsid w:val="00794277"/>
    <w:rsid w:val="007A1993"/>
    <w:rsid w:val="007A3347"/>
    <w:rsid w:val="007A4512"/>
    <w:rsid w:val="007B035D"/>
    <w:rsid w:val="007B065C"/>
    <w:rsid w:val="007B674B"/>
    <w:rsid w:val="007C1FA4"/>
    <w:rsid w:val="007C232B"/>
    <w:rsid w:val="007D10AD"/>
    <w:rsid w:val="007D26B7"/>
    <w:rsid w:val="007D392E"/>
    <w:rsid w:val="007D60D1"/>
    <w:rsid w:val="007D7CA1"/>
    <w:rsid w:val="007E21B6"/>
    <w:rsid w:val="007E24AE"/>
    <w:rsid w:val="007E4D94"/>
    <w:rsid w:val="007E60BE"/>
    <w:rsid w:val="007F1138"/>
    <w:rsid w:val="007F382B"/>
    <w:rsid w:val="007F3CF0"/>
    <w:rsid w:val="007F6239"/>
    <w:rsid w:val="0080004C"/>
    <w:rsid w:val="00800283"/>
    <w:rsid w:val="00804028"/>
    <w:rsid w:val="0080539C"/>
    <w:rsid w:val="00805A78"/>
    <w:rsid w:val="008143DD"/>
    <w:rsid w:val="008156E6"/>
    <w:rsid w:val="00821CC9"/>
    <w:rsid w:val="00823440"/>
    <w:rsid w:val="0082401C"/>
    <w:rsid w:val="00824D59"/>
    <w:rsid w:val="00826F15"/>
    <w:rsid w:val="0083066A"/>
    <w:rsid w:val="00840D4B"/>
    <w:rsid w:val="008436D8"/>
    <w:rsid w:val="00843E1E"/>
    <w:rsid w:val="00846369"/>
    <w:rsid w:val="008468DA"/>
    <w:rsid w:val="008473FD"/>
    <w:rsid w:val="00850218"/>
    <w:rsid w:val="008505D5"/>
    <w:rsid w:val="00850EF3"/>
    <w:rsid w:val="00851F65"/>
    <w:rsid w:val="00853F47"/>
    <w:rsid w:val="00855D2D"/>
    <w:rsid w:val="00856673"/>
    <w:rsid w:val="00856D34"/>
    <w:rsid w:val="00857399"/>
    <w:rsid w:val="008608B7"/>
    <w:rsid w:val="0086117C"/>
    <w:rsid w:val="0086364B"/>
    <w:rsid w:val="00864167"/>
    <w:rsid w:val="0086430D"/>
    <w:rsid w:val="0086575B"/>
    <w:rsid w:val="00867B92"/>
    <w:rsid w:val="00873935"/>
    <w:rsid w:val="008740B1"/>
    <w:rsid w:val="0087757A"/>
    <w:rsid w:val="0088219A"/>
    <w:rsid w:val="0088550E"/>
    <w:rsid w:val="008856A9"/>
    <w:rsid w:val="00886F54"/>
    <w:rsid w:val="00887ABD"/>
    <w:rsid w:val="00890927"/>
    <w:rsid w:val="00895197"/>
    <w:rsid w:val="008A23C4"/>
    <w:rsid w:val="008A4BE0"/>
    <w:rsid w:val="008A5406"/>
    <w:rsid w:val="008A77B1"/>
    <w:rsid w:val="008B0BAB"/>
    <w:rsid w:val="008B1F45"/>
    <w:rsid w:val="008B2A6E"/>
    <w:rsid w:val="008B3D20"/>
    <w:rsid w:val="008B43C1"/>
    <w:rsid w:val="008B7EEF"/>
    <w:rsid w:val="008C2340"/>
    <w:rsid w:val="008C467E"/>
    <w:rsid w:val="008C5430"/>
    <w:rsid w:val="008D29BF"/>
    <w:rsid w:val="008E0361"/>
    <w:rsid w:val="008E183D"/>
    <w:rsid w:val="008E3AD9"/>
    <w:rsid w:val="008E4424"/>
    <w:rsid w:val="008E6BDE"/>
    <w:rsid w:val="008E75C6"/>
    <w:rsid w:val="008E76F7"/>
    <w:rsid w:val="008E7A96"/>
    <w:rsid w:val="008F3D24"/>
    <w:rsid w:val="00901690"/>
    <w:rsid w:val="00907B1D"/>
    <w:rsid w:val="00910DD4"/>
    <w:rsid w:val="0091107C"/>
    <w:rsid w:val="009121D0"/>
    <w:rsid w:val="00912F24"/>
    <w:rsid w:val="009170CD"/>
    <w:rsid w:val="009248F0"/>
    <w:rsid w:val="00925B5D"/>
    <w:rsid w:val="00925BA9"/>
    <w:rsid w:val="00925E07"/>
    <w:rsid w:val="00926865"/>
    <w:rsid w:val="00933398"/>
    <w:rsid w:val="0094182D"/>
    <w:rsid w:val="00943BA3"/>
    <w:rsid w:val="00950A8A"/>
    <w:rsid w:val="00951034"/>
    <w:rsid w:val="00951F9E"/>
    <w:rsid w:val="00954CB0"/>
    <w:rsid w:val="0095661B"/>
    <w:rsid w:val="0095688B"/>
    <w:rsid w:val="00957520"/>
    <w:rsid w:val="00957C4D"/>
    <w:rsid w:val="00960FE4"/>
    <w:rsid w:val="00961C6C"/>
    <w:rsid w:val="00964DF2"/>
    <w:rsid w:val="0097210D"/>
    <w:rsid w:val="00975923"/>
    <w:rsid w:val="0097786A"/>
    <w:rsid w:val="00982D54"/>
    <w:rsid w:val="009838AB"/>
    <w:rsid w:val="009846A2"/>
    <w:rsid w:val="0098613E"/>
    <w:rsid w:val="00986921"/>
    <w:rsid w:val="009873F0"/>
    <w:rsid w:val="00990D0E"/>
    <w:rsid w:val="00995FA8"/>
    <w:rsid w:val="009B1FE3"/>
    <w:rsid w:val="009B3704"/>
    <w:rsid w:val="009B415F"/>
    <w:rsid w:val="009B69D5"/>
    <w:rsid w:val="009B7761"/>
    <w:rsid w:val="009C0260"/>
    <w:rsid w:val="009C2230"/>
    <w:rsid w:val="009C276D"/>
    <w:rsid w:val="009C71E8"/>
    <w:rsid w:val="009D001D"/>
    <w:rsid w:val="009D1651"/>
    <w:rsid w:val="009D59EB"/>
    <w:rsid w:val="009E03D8"/>
    <w:rsid w:val="009E052B"/>
    <w:rsid w:val="009E5999"/>
    <w:rsid w:val="009E5A5B"/>
    <w:rsid w:val="009E6651"/>
    <w:rsid w:val="009F089C"/>
    <w:rsid w:val="009F3D49"/>
    <w:rsid w:val="009F652E"/>
    <w:rsid w:val="009F7A76"/>
    <w:rsid w:val="00A004C7"/>
    <w:rsid w:val="00A0053E"/>
    <w:rsid w:val="00A01A7B"/>
    <w:rsid w:val="00A0765F"/>
    <w:rsid w:val="00A100C6"/>
    <w:rsid w:val="00A12234"/>
    <w:rsid w:val="00A13432"/>
    <w:rsid w:val="00A20F74"/>
    <w:rsid w:val="00A22095"/>
    <w:rsid w:val="00A22741"/>
    <w:rsid w:val="00A235D6"/>
    <w:rsid w:val="00A2678C"/>
    <w:rsid w:val="00A3353A"/>
    <w:rsid w:val="00A335AC"/>
    <w:rsid w:val="00A36D72"/>
    <w:rsid w:val="00A37051"/>
    <w:rsid w:val="00A406A1"/>
    <w:rsid w:val="00A407FA"/>
    <w:rsid w:val="00A4134B"/>
    <w:rsid w:val="00A4460E"/>
    <w:rsid w:val="00A50841"/>
    <w:rsid w:val="00A5311E"/>
    <w:rsid w:val="00A5369A"/>
    <w:rsid w:val="00A55324"/>
    <w:rsid w:val="00A55820"/>
    <w:rsid w:val="00A60A46"/>
    <w:rsid w:val="00A63C7A"/>
    <w:rsid w:val="00A65FBB"/>
    <w:rsid w:val="00A66ED9"/>
    <w:rsid w:val="00A70C2F"/>
    <w:rsid w:val="00A70F5B"/>
    <w:rsid w:val="00A7478A"/>
    <w:rsid w:val="00A74BF5"/>
    <w:rsid w:val="00A8435A"/>
    <w:rsid w:val="00A87F24"/>
    <w:rsid w:val="00A91A9C"/>
    <w:rsid w:val="00A93ED2"/>
    <w:rsid w:val="00A96742"/>
    <w:rsid w:val="00AA0797"/>
    <w:rsid w:val="00AA6A8B"/>
    <w:rsid w:val="00AA6F84"/>
    <w:rsid w:val="00AB03A7"/>
    <w:rsid w:val="00AB05D0"/>
    <w:rsid w:val="00AB0C95"/>
    <w:rsid w:val="00AB3683"/>
    <w:rsid w:val="00AB7104"/>
    <w:rsid w:val="00AB7C25"/>
    <w:rsid w:val="00AB7ECE"/>
    <w:rsid w:val="00AC3A65"/>
    <w:rsid w:val="00AC512B"/>
    <w:rsid w:val="00AC5E47"/>
    <w:rsid w:val="00AC5F97"/>
    <w:rsid w:val="00AD045F"/>
    <w:rsid w:val="00AD08E4"/>
    <w:rsid w:val="00AD273B"/>
    <w:rsid w:val="00AD3EF5"/>
    <w:rsid w:val="00AD4C65"/>
    <w:rsid w:val="00AD550C"/>
    <w:rsid w:val="00AD6191"/>
    <w:rsid w:val="00AD79DD"/>
    <w:rsid w:val="00AD7C36"/>
    <w:rsid w:val="00AE08DB"/>
    <w:rsid w:val="00AE0CD0"/>
    <w:rsid w:val="00AE5AD1"/>
    <w:rsid w:val="00AF2CBE"/>
    <w:rsid w:val="00AF50E5"/>
    <w:rsid w:val="00AF5497"/>
    <w:rsid w:val="00AF7296"/>
    <w:rsid w:val="00B00DA8"/>
    <w:rsid w:val="00B03E7E"/>
    <w:rsid w:val="00B07F16"/>
    <w:rsid w:val="00B11EC5"/>
    <w:rsid w:val="00B12690"/>
    <w:rsid w:val="00B12932"/>
    <w:rsid w:val="00B13E6B"/>
    <w:rsid w:val="00B14062"/>
    <w:rsid w:val="00B16328"/>
    <w:rsid w:val="00B23141"/>
    <w:rsid w:val="00B23F3D"/>
    <w:rsid w:val="00B25F27"/>
    <w:rsid w:val="00B33427"/>
    <w:rsid w:val="00B3433B"/>
    <w:rsid w:val="00B35B09"/>
    <w:rsid w:val="00B3771D"/>
    <w:rsid w:val="00B411F2"/>
    <w:rsid w:val="00B45B30"/>
    <w:rsid w:val="00B45CBC"/>
    <w:rsid w:val="00B51D30"/>
    <w:rsid w:val="00B56BAE"/>
    <w:rsid w:val="00B61434"/>
    <w:rsid w:val="00B61E03"/>
    <w:rsid w:val="00B62486"/>
    <w:rsid w:val="00B639D0"/>
    <w:rsid w:val="00B63F31"/>
    <w:rsid w:val="00B66955"/>
    <w:rsid w:val="00B702FD"/>
    <w:rsid w:val="00B74035"/>
    <w:rsid w:val="00B75641"/>
    <w:rsid w:val="00B844F4"/>
    <w:rsid w:val="00B873D9"/>
    <w:rsid w:val="00B9059B"/>
    <w:rsid w:val="00B92283"/>
    <w:rsid w:val="00B93759"/>
    <w:rsid w:val="00B94AAA"/>
    <w:rsid w:val="00B95C96"/>
    <w:rsid w:val="00BA2B63"/>
    <w:rsid w:val="00BA2CA6"/>
    <w:rsid w:val="00BA50E2"/>
    <w:rsid w:val="00BA68D9"/>
    <w:rsid w:val="00BA7DBB"/>
    <w:rsid w:val="00BA7F53"/>
    <w:rsid w:val="00BB0385"/>
    <w:rsid w:val="00BB2CFC"/>
    <w:rsid w:val="00BC109E"/>
    <w:rsid w:val="00BC1C69"/>
    <w:rsid w:val="00BC62B0"/>
    <w:rsid w:val="00BC7DD6"/>
    <w:rsid w:val="00BD0369"/>
    <w:rsid w:val="00BD0649"/>
    <w:rsid w:val="00BD68AB"/>
    <w:rsid w:val="00BE12F6"/>
    <w:rsid w:val="00BE7205"/>
    <w:rsid w:val="00BE7654"/>
    <w:rsid w:val="00BE7ED1"/>
    <w:rsid w:val="00BF4FD0"/>
    <w:rsid w:val="00BF6589"/>
    <w:rsid w:val="00BF746E"/>
    <w:rsid w:val="00C00253"/>
    <w:rsid w:val="00C02E01"/>
    <w:rsid w:val="00C11071"/>
    <w:rsid w:val="00C11300"/>
    <w:rsid w:val="00C11FB6"/>
    <w:rsid w:val="00C1345D"/>
    <w:rsid w:val="00C13D7A"/>
    <w:rsid w:val="00C17464"/>
    <w:rsid w:val="00C21C9B"/>
    <w:rsid w:val="00C21F1A"/>
    <w:rsid w:val="00C2223C"/>
    <w:rsid w:val="00C251FE"/>
    <w:rsid w:val="00C26A93"/>
    <w:rsid w:val="00C26E8A"/>
    <w:rsid w:val="00C3307F"/>
    <w:rsid w:val="00C34EC0"/>
    <w:rsid w:val="00C36C9E"/>
    <w:rsid w:val="00C37912"/>
    <w:rsid w:val="00C4139F"/>
    <w:rsid w:val="00C422CE"/>
    <w:rsid w:val="00C42947"/>
    <w:rsid w:val="00C4678E"/>
    <w:rsid w:val="00C46A1B"/>
    <w:rsid w:val="00C47F8C"/>
    <w:rsid w:val="00C5069A"/>
    <w:rsid w:val="00C51291"/>
    <w:rsid w:val="00C522E7"/>
    <w:rsid w:val="00C527D5"/>
    <w:rsid w:val="00C53B3D"/>
    <w:rsid w:val="00C55A6A"/>
    <w:rsid w:val="00C56840"/>
    <w:rsid w:val="00C60485"/>
    <w:rsid w:val="00C60EEC"/>
    <w:rsid w:val="00C631DC"/>
    <w:rsid w:val="00C638AF"/>
    <w:rsid w:val="00C63B31"/>
    <w:rsid w:val="00C65985"/>
    <w:rsid w:val="00C67BA3"/>
    <w:rsid w:val="00C7360C"/>
    <w:rsid w:val="00C73894"/>
    <w:rsid w:val="00C73D53"/>
    <w:rsid w:val="00C81501"/>
    <w:rsid w:val="00C83CA0"/>
    <w:rsid w:val="00C83FFB"/>
    <w:rsid w:val="00C859D6"/>
    <w:rsid w:val="00C867B1"/>
    <w:rsid w:val="00C86F49"/>
    <w:rsid w:val="00C87822"/>
    <w:rsid w:val="00C918C5"/>
    <w:rsid w:val="00C919C3"/>
    <w:rsid w:val="00C9302F"/>
    <w:rsid w:val="00C9369C"/>
    <w:rsid w:val="00C936F9"/>
    <w:rsid w:val="00C95106"/>
    <w:rsid w:val="00C95E2C"/>
    <w:rsid w:val="00CA0553"/>
    <w:rsid w:val="00CA3CB5"/>
    <w:rsid w:val="00CA4195"/>
    <w:rsid w:val="00CA66D8"/>
    <w:rsid w:val="00CA7779"/>
    <w:rsid w:val="00CB15EA"/>
    <w:rsid w:val="00CB1652"/>
    <w:rsid w:val="00CB1C3F"/>
    <w:rsid w:val="00CB2076"/>
    <w:rsid w:val="00CC2FAA"/>
    <w:rsid w:val="00CC33A3"/>
    <w:rsid w:val="00CC5F7E"/>
    <w:rsid w:val="00CD2221"/>
    <w:rsid w:val="00CD3F07"/>
    <w:rsid w:val="00CD7412"/>
    <w:rsid w:val="00CE16AA"/>
    <w:rsid w:val="00CE16D2"/>
    <w:rsid w:val="00CE32FB"/>
    <w:rsid w:val="00CE7F6F"/>
    <w:rsid w:val="00D0220F"/>
    <w:rsid w:val="00D12C37"/>
    <w:rsid w:val="00D12ED2"/>
    <w:rsid w:val="00D15AB8"/>
    <w:rsid w:val="00D163CE"/>
    <w:rsid w:val="00D16842"/>
    <w:rsid w:val="00D179B3"/>
    <w:rsid w:val="00D200F8"/>
    <w:rsid w:val="00D20B1D"/>
    <w:rsid w:val="00D2151E"/>
    <w:rsid w:val="00D21833"/>
    <w:rsid w:val="00D21B83"/>
    <w:rsid w:val="00D2375D"/>
    <w:rsid w:val="00D27F68"/>
    <w:rsid w:val="00D338AA"/>
    <w:rsid w:val="00D4074C"/>
    <w:rsid w:val="00D41AC7"/>
    <w:rsid w:val="00D4275E"/>
    <w:rsid w:val="00D467FE"/>
    <w:rsid w:val="00D503C4"/>
    <w:rsid w:val="00D55EC8"/>
    <w:rsid w:val="00D56D63"/>
    <w:rsid w:val="00D607AA"/>
    <w:rsid w:val="00D62290"/>
    <w:rsid w:val="00D63CA6"/>
    <w:rsid w:val="00D6522A"/>
    <w:rsid w:val="00D66DC6"/>
    <w:rsid w:val="00D70B18"/>
    <w:rsid w:val="00D7350E"/>
    <w:rsid w:val="00D768F6"/>
    <w:rsid w:val="00D779F2"/>
    <w:rsid w:val="00D77DD4"/>
    <w:rsid w:val="00D81133"/>
    <w:rsid w:val="00D83674"/>
    <w:rsid w:val="00D907CE"/>
    <w:rsid w:val="00D96CFF"/>
    <w:rsid w:val="00DA1E50"/>
    <w:rsid w:val="00DA1EFA"/>
    <w:rsid w:val="00DA3186"/>
    <w:rsid w:val="00DA3569"/>
    <w:rsid w:val="00DA7D8A"/>
    <w:rsid w:val="00DB2AFB"/>
    <w:rsid w:val="00DB54A6"/>
    <w:rsid w:val="00DB593C"/>
    <w:rsid w:val="00DC203A"/>
    <w:rsid w:val="00DC41C2"/>
    <w:rsid w:val="00DD173C"/>
    <w:rsid w:val="00DD2A55"/>
    <w:rsid w:val="00DD5F2B"/>
    <w:rsid w:val="00DD7107"/>
    <w:rsid w:val="00DD7119"/>
    <w:rsid w:val="00DD7A45"/>
    <w:rsid w:val="00DE1BF2"/>
    <w:rsid w:val="00DE6235"/>
    <w:rsid w:val="00DE78EF"/>
    <w:rsid w:val="00DF30C6"/>
    <w:rsid w:val="00DF31DA"/>
    <w:rsid w:val="00DF50B0"/>
    <w:rsid w:val="00E0113A"/>
    <w:rsid w:val="00E0232E"/>
    <w:rsid w:val="00E106FE"/>
    <w:rsid w:val="00E12DCD"/>
    <w:rsid w:val="00E15A46"/>
    <w:rsid w:val="00E16CC1"/>
    <w:rsid w:val="00E17B1C"/>
    <w:rsid w:val="00E20A7E"/>
    <w:rsid w:val="00E25BAA"/>
    <w:rsid w:val="00E26DF6"/>
    <w:rsid w:val="00E36B84"/>
    <w:rsid w:val="00E40003"/>
    <w:rsid w:val="00E40976"/>
    <w:rsid w:val="00E41D76"/>
    <w:rsid w:val="00E423F7"/>
    <w:rsid w:val="00E43CFF"/>
    <w:rsid w:val="00E45DF2"/>
    <w:rsid w:val="00E46344"/>
    <w:rsid w:val="00E525B5"/>
    <w:rsid w:val="00E53C37"/>
    <w:rsid w:val="00E543D8"/>
    <w:rsid w:val="00E63323"/>
    <w:rsid w:val="00E63CF0"/>
    <w:rsid w:val="00E66F39"/>
    <w:rsid w:val="00E67DD4"/>
    <w:rsid w:val="00E7049D"/>
    <w:rsid w:val="00E704CB"/>
    <w:rsid w:val="00E7200A"/>
    <w:rsid w:val="00E80C77"/>
    <w:rsid w:val="00E81B19"/>
    <w:rsid w:val="00E82AF5"/>
    <w:rsid w:val="00E83204"/>
    <w:rsid w:val="00E917C1"/>
    <w:rsid w:val="00E9401F"/>
    <w:rsid w:val="00E95435"/>
    <w:rsid w:val="00EA1D13"/>
    <w:rsid w:val="00EA41C1"/>
    <w:rsid w:val="00EA6FD3"/>
    <w:rsid w:val="00EA72AA"/>
    <w:rsid w:val="00EA7316"/>
    <w:rsid w:val="00EB08C6"/>
    <w:rsid w:val="00EB3524"/>
    <w:rsid w:val="00EB36A7"/>
    <w:rsid w:val="00EB7BCA"/>
    <w:rsid w:val="00EC03AE"/>
    <w:rsid w:val="00EC1AE3"/>
    <w:rsid w:val="00EC5FBC"/>
    <w:rsid w:val="00EC6CC9"/>
    <w:rsid w:val="00ED4412"/>
    <w:rsid w:val="00ED6CAB"/>
    <w:rsid w:val="00EE14CA"/>
    <w:rsid w:val="00EE25C5"/>
    <w:rsid w:val="00EE582D"/>
    <w:rsid w:val="00EF0E7D"/>
    <w:rsid w:val="00EF31AD"/>
    <w:rsid w:val="00EF686C"/>
    <w:rsid w:val="00F00216"/>
    <w:rsid w:val="00F00362"/>
    <w:rsid w:val="00F0069F"/>
    <w:rsid w:val="00F01970"/>
    <w:rsid w:val="00F037F4"/>
    <w:rsid w:val="00F073C7"/>
    <w:rsid w:val="00F11CCE"/>
    <w:rsid w:val="00F14F81"/>
    <w:rsid w:val="00F164F8"/>
    <w:rsid w:val="00F2184D"/>
    <w:rsid w:val="00F23115"/>
    <w:rsid w:val="00F24F93"/>
    <w:rsid w:val="00F30C05"/>
    <w:rsid w:val="00F31AB6"/>
    <w:rsid w:val="00F359FD"/>
    <w:rsid w:val="00F373C2"/>
    <w:rsid w:val="00F3775B"/>
    <w:rsid w:val="00F41E09"/>
    <w:rsid w:val="00F471A7"/>
    <w:rsid w:val="00F5051B"/>
    <w:rsid w:val="00F536F5"/>
    <w:rsid w:val="00F54689"/>
    <w:rsid w:val="00F54C7E"/>
    <w:rsid w:val="00F5657E"/>
    <w:rsid w:val="00F569DC"/>
    <w:rsid w:val="00F56BA7"/>
    <w:rsid w:val="00F56DD7"/>
    <w:rsid w:val="00F64E76"/>
    <w:rsid w:val="00F6608E"/>
    <w:rsid w:val="00F72124"/>
    <w:rsid w:val="00F74095"/>
    <w:rsid w:val="00F746C1"/>
    <w:rsid w:val="00F758DD"/>
    <w:rsid w:val="00F75AD3"/>
    <w:rsid w:val="00F7614B"/>
    <w:rsid w:val="00F7668B"/>
    <w:rsid w:val="00F7784A"/>
    <w:rsid w:val="00F77AB8"/>
    <w:rsid w:val="00F77BF2"/>
    <w:rsid w:val="00F823BD"/>
    <w:rsid w:val="00F8366B"/>
    <w:rsid w:val="00F83A05"/>
    <w:rsid w:val="00F83A5B"/>
    <w:rsid w:val="00F910F7"/>
    <w:rsid w:val="00F940B7"/>
    <w:rsid w:val="00F95A48"/>
    <w:rsid w:val="00F96A85"/>
    <w:rsid w:val="00F975F2"/>
    <w:rsid w:val="00FA07DE"/>
    <w:rsid w:val="00FA4DC1"/>
    <w:rsid w:val="00FB0E62"/>
    <w:rsid w:val="00FB44F5"/>
    <w:rsid w:val="00FB6FD6"/>
    <w:rsid w:val="00FB7CA8"/>
    <w:rsid w:val="00FC5A52"/>
    <w:rsid w:val="00FC6850"/>
    <w:rsid w:val="00FC6DC3"/>
    <w:rsid w:val="00FC7741"/>
    <w:rsid w:val="00FD1D29"/>
    <w:rsid w:val="00FE2829"/>
    <w:rsid w:val="00FE2B84"/>
    <w:rsid w:val="00FE5855"/>
    <w:rsid w:val="00FE70D2"/>
    <w:rsid w:val="00FF0DCC"/>
    <w:rsid w:val="00FF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60C"/>
    <w:pPr>
      <w:spacing w:after="200" w:line="276" w:lineRule="auto"/>
    </w:pPr>
    <w:rPr>
      <w:rFonts w:asciiTheme="minorHAnsi" w:eastAsiaTheme="minorHAnsi" w:hAnsiTheme="minorHAnsi" w:cstheme="minorBidi"/>
      <w:sz w:val="22"/>
      <w:szCs w:val="22"/>
      <w:lang w:eastAsia="en-US"/>
    </w:rPr>
  </w:style>
  <w:style w:type="paragraph" w:styleId="Titolo1">
    <w:name w:val="heading 1"/>
    <w:aliases w:val="Titolo capitolo"/>
    <w:basedOn w:val="Normale"/>
    <w:next w:val="Normale"/>
    <w:qFormat/>
    <w:pPr>
      <w:keepNext/>
      <w:spacing w:after="0" w:line="240" w:lineRule="auto"/>
      <w:jc w:val="center"/>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qFormat/>
    <w:pPr>
      <w:keepNext/>
      <w:spacing w:after="0" w:line="240" w:lineRule="auto"/>
      <w:jc w:val="both"/>
      <w:outlineLvl w:val="1"/>
    </w:pPr>
    <w:rPr>
      <w:rFonts w:ascii="Times New Roman" w:eastAsia="Times New Roman" w:hAnsi="Times New Roman" w:cs="Times New Roman"/>
      <w:b/>
      <w:sz w:val="24"/>
      <w:szCs w:val="20"/>
      <w:lang w:eastAsia="it-IT"/>
    </w:rPr>
  </w:style>
  <w:style w:type="paragraph" w:styleId="Titolo3">
    <w:name w:val="heading 3"/>
    <w:basedOn w:val="Normale"/>
    <w:next w:val="Normale"/>
    <w:qFormat/>
    <w:pPr>
      <w:keepNext/>
      <w:spacing w:after="0" w:line="240" w:lineRule="auto"/>
      <w:jc w:val="both"/>
      <w:outlineLvl w:val="2"/>
    </w:pPr>
    <w:rPr>
      <w:rFonts w:ascii="Times New Roman" w:eastAsia="Times New Roman" w:hAnsi="Times New Roman" w:cs="Times New Roman"/>
      <w:b/>
      <w:szCs w:val="20"/>
      <w:lang w:eastAsia="it-IT"/>
    </w:rPr>
  </w:style>
  <w:style w:type="paragraph" w:styleId="Titolo4">
    <w:name w:val="heading 4"/>
    <w:basedOn w:val="Normale"/>
    <w:next w:val="Normale"/>
    <w:link w:val="Titolo4Carattere"/>
    <w:qFormat/>
    <w:pPr>
      <w:keepNext/>
      <w:spacing w:after="0" w:line="240" w:lineRule="auto"/>
      <w:jc w:val="both"/>
      <w:outlineLvl w:val="3"/>
    </w:pPr>
    <w:rPr>
      <w:rFonts w:ascii="Verdana" w:eastAsia="Times New Roman" w:hAnsi="Verdana" w:cs="Times New Roman"/>
      <w:b/>
      <w:sz w:val="20"/>
      <w:szCs w:val="20"/>
      <w:lang w:eastAsia="it-IT"/>
    </w:rPr>
  </w:style>
  <w:style w:type="paragraph" w:styleId="Titolo5">
    <w:name w:val="heading 5"/>
    <w:basedOn w:val="Normale"/>
    <w:next w:val="Normale"/>
    <w:link w:val="Titolo5Carattere"/>
    <w:qFormat/>
    <w:pPr>
      <w:keepNext/>
      <w:spacing w:after="0" w:line="240" w:lineRule="auto"/>
      <w:jc w:val="center"/>
      <w:outlineLvl w:val="4"/>
    </w:pPr>
    <w:rPr>
      <w:rFonts w:ascii="Times New Roman" w:eastAsia="Times New Roman" w:hAnsi="Times New Roman" w:cs="Times New Roman"/>
      <w:sz w:val="28"/>
      <w:szCs w:val="20"/>
      <w:lang w:eastAsia="it-IT"/>
    </w:rPr>
  </w:style>
  <w:style w:type="paragraph" w:styleId="Titolo6">
    <w:name w:val="heading 6"/>
    <w:basedOn w:val="Normale"/>
    <w:next w:val="Normale"/>
    <w:link w:val="Titolo6Carattere"/>
    <w:qFormat/>
    <w:pPr>
      <w:keepNext/>
      <w:spacing w:after="0" w:line="240" w:lineRule="auto"/>
      <w:outlineLvl w:val="5"/>
    </w:pPr>
    <w:rPr>
      <w:rFonts w:ascii="Arial" w:eastAsia="Times New Roman" w:hAnsi="Arial" w:cs="Times New Roman"/>
      <w:b/>
      <w:snapToGrid w:val="0"/>
      <w:color w:val="000000"/>
      <w:sz w:val="18"/>
      <w:szCs w:val="20"/>
      <w:lang w:eastAsia="it-IT"/>
    </w:rPr>
  </w:style>
  <w:style w:type="paragraph" w:styleId="Titolo7">
    <w:name w:val="heading 7"/>
    <w:basedOn w:val="Normale"/>
    <w:next w:val="Normale"/>
    <w:qFormat/>
    <w:pPr>
      <w:keepNext/>
      <w:spacing w:after="0" w:line="240" w:lineRule="auto"/>
      <w:jc w:val="both"/>
      <w:outlineLvl w:val="6"/>
    </w:pPr>
    <w:rPr>
      <w:rFonts w:ascii="Arial" w:eastAsia="Times New Roman" w:hAnsi="Arial" w:cs="Times New Roman"/>
      <w:b/>
      <w:sz w:val="18"/>
      <w:szCs w:val="20"/>
      <w:lang w:eastAsia="it-IT"/>
    </w:rPr>
  </w:style>
  <w:style w:type="paragraph" w:styleId="Titolo8">
    <w:name w:val="heading 8"/>
    <w:basedOn w:val="Normale"/>
    <w:next w:val="Normale"/>
    <w:qFormat/>
    <w:pPr>
      <w:keepNext/>
      <w:spacing w:after="0" w:line="240" w:lineRule="auto"/>
      <w:ind w:right="-1"/>
      <w:jc w:val="center"/>
      <w:outlineLvl w:val="7"/>
    </w:pPr>
    <w:rPr>
      <w:rFonts w:ascii="MyriadPro-It" w:eastAsia="Times New Roman" w:hAnsi="MyriadPro-It" w:cs="Times New Roman"/>
      <w:snapToGrid w:val="0"/>
      <w:sz w:val="36"/>
      <w:szCs w:val="20"/>
      <w:lang w:eastAsia="it-IT"/>
    </w:rPr>
  </w:style>
  <w:style w:type="paragraph" w:styleId="Titolo9">
    <w:name w:val="heading 9"/>
    <w:basedOn w:val="Normale"/>
    <w:next w:val="Normale"/>
    <w:qFormat/>
    <w:pPr>
      <w:keepNext/>
      <w:spacing w:after="0" w:line="240" w:lineRule="auto"/>
      <w:ind w:right="-1"/>
      <w:jc w:val="center"/>
      <w:outlineLvl w:val="8"/>
    </w:pPr>
    <w:rPr>
      <w:rFonts w:ascii="Arial" w:eastAsia="Times New Roman" w:hAnsi="Arial" w:cs="Times New Roman"/>
      <w:b/>
      <w:snapToGrid w:val="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pPr>
      <w:spacing w:after="0" w:line="240" w:lineRule="auto"/>
      <w:jc w:val="both"/>
    </w:pPr>
    <w:rPr>
      <w:rFonts w:ascii="Times New Roman" w:eastAsia="Times New Roman" w:hAnsi="Times New Roman" w:cs="Times New Roman"/>
      <w:sz w:val="28"/>
      <w:szCs w:val="20"/>
      <w:lang w:eastAsia="it-IT"/>
    </w:rPr>
  </w:style>
  <w:style w:type="paragraph" w:styleId="Corpodeltesto2">
    <w:name w:val="Body Text 2"/>
    <w:basedOn w:val="Normale"/>
    <w:semiHidden/>
    <w:pPr>
      <w:spacing w:after="0" w:line="240" w:lineRule="auto"/>
      <w:jc w:val="both"/>
    </w:pPr>
    <w:rPr>
      <w:rFonts w:ascii="Times New Roman" w:eastAsia="Times New Roman" w:hAnsi="Times New Roman" w:cs="Times New Roman"/>
      <w:sz w:val="26"/>
      <w:szCs w:val="20"/>
      <w:lang w:eastAsia="it-IT"/>
    </w:rPr>
  </w:style>
  <w:style w:type="paragraph" w:styleId="Titolo">
    <w:name w:val="Title"/>
    <w:basedOn w:val="Normale"/>
    <w:link w:val="TitoloCarattere"/>
    <w:qFormat/>
    <w:pPr>
      <w:spacing w:after="0" w:line="240" w:lineRule="auto"/>
      <w:jc w:val="center"/>
    </w:pPr>
    <w:rPr>
      <w:rFonts w:ascii="Times New Roman" w:eastAsia="Times New Roman" w:hAnsi="Times New Roman" w:cs="Times New Roman"/>
      <w:i/>
      <w:sz w:val="26"/>
      <w:szCs w:val="20"/>
      <w:lang w:eastAsia="it-IT"/>
    </w:rPr>
  </w:style>
  <w:style w:type="paragraph" w:styleId="Sottotitolo">
    <w:name w:val="Subtitle"/>
    <w:basedOn w:val="Normale"/>
    <w:qFormat/>
    <w:pPr>
      <w:spacing w:after="0" w:line="240" w:lineRule="auto"/>
      <w:jc w:val="center"/>
    </w:pPr>
    <w:rPr>
      <w:rFonts w:ascii="Times New Roman" w:eastAsia="Times New Roman" w:hAnsi="Times New Roman" w:cs="Times New Roman"/>
      <w:b/>
      <w:sz w:val="32"/>
      <w:szCs w:val="20"/>
      <w:lang w:eastAsia="it-IT"/>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spacing w:after="0" w:line="240" w:lineRule="auto"/>
      <w:jc w:val="both"/>
    </w:pPr>
    <w:rPr>
      <w:rFonts w:ascii="Tahoma" w:eastAsia="Times New Roman" w:hAnsi="Tahoma" w:cs="Times New Roman"/>
      <w:sz w:val="24"/>
      <w:szCs w:val="20"/>
      <w:lang w:eastAsia="it-IT"/>
    </w:rPr>
  </w:style>
  <w:style w:type="paragraph" w:styleId="Intestazione">
    <w:name w:val="header"/>
    <w:basedOn w:val="Normale"/>
    <w:link w:val="IntestazioneCarattere"/>
    <w:uiPriority w:val="99"/>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Pidipagina">
    <w:name w:val="footer"/>
    <w:basedOn w:val="Normale"/>
    <w:semiHidden/>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eastAsia="Times New Roman" w:hAnsi="Times New Roman" w:cs="Times New Roman"/>
      <w:i/>
      <w:sz w:val="24"/>
      <w:szCs w:val="20"/>
      <w:lang w:eastAsia="it-IT"/>
    </w:rPr>
  </w:style>
  <w:style w:type="paragraph" w:customStyle="1" w:styleId="S2">
    <w:name w:val="S2"/>
    <w:basedOn w:val="Normale"/>
    <w:autoRedefine/>
    <w:pPr>
      <w:numPr>
        <w:ilvl w:val="1"/>
        <w:numId w:val="1"/>
      </w:numPr>
      <w:spacing w:after="0" w:line="240" w:lineRule="auto"/>
      <w:outlineLvl w:val="0"/>
    </w:pPr>
    <w:rPr>
      <w:rFonts w:ascii="Tempus Sans ITC" w:eastAsia="Times New Roman" w:hAnsi="Tempus Sans ITC" w:cs="Times New Roman"/>
      <w:b/>
      <w:sz w:val="26"/>
      <w:szCs w:val="20"/>
      <w:lang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spacing w:after="0" w:line="240" w:lineRule="auto"/>
    </w:pPr>
    <w:rPr>
      <w:rFonts w:ascii="Times New Roman" w:eastAsia="Times New Roman" w:hAnsi="Times New Roman" w:cs="Times New Roman"/>
      <w:sz w:val="20"/>
      <w:szCs w:val="20"/>
      <w:lang w:eastAsia="it-IT"/>
    </w:rPr>
  </w:style>
  <w:style w:type="character" w:styleId="Rimandonotaapidipagina">
    <w:name w:val="footnote reference"/>
    <w:uiPriority w:val="99"/>
    <w:semiHidden/>
    <w:rPr>
      <w:vertAlign w:val="superscript"/>
    </w:rPr>
  </w:style>
  <w:style w:type="paragraph" w:styleId="Testodelblocco">
    <w:name w:val="Block Text"/>
    <w:basedOn w:val="Normale"/>
    <w:semiHidden/>
    <w:pPr>
      <w:spacing w:after="0" w:line="240" w:lineRule="auto"/>
      <w:ind w:left="-284" w:right="-285"/>
      <w:jc w:val="center"/>
    </w:pPr>
    <w:rPr>
      <w:rFonts w:ascii="Verdana" w:eastAsia="Times New Roman" w:hAnsi="Verdana" w:cs="Times New Roman"/>
      <w:b/>
      <w:sz w:val="32"/>
      <w:szCs w:val="20"/>
      <w:lang w:eastAsia="it-IT"/>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line="240" w:lineRule="auto"/>
      <w:jc w:val="both"/>
    </w:pPr>
    <w:rPr>
      <w:rFonts w:ascii="Times New Roman" w:eastAsia="Arial Unicode MS" w:hAnsi="Times New Roman" w:cs="Times New Roman"/>
      <w:sz w:val="24"/>
      <w:szCs w:val="20"/>
      <w:lang w:eastAsia="it-IT"/>
    </w:rPr>
  </w:style>
  <w:style w:type="paragraph" w:styleId="Didascalia">
    <w:name w:val="caption"/>
    <w:basedOn w:val="Normale"/>
    <w:next w:val="Normale"/>
    <w:qFormat/>
    <w:pPr>
      <w:spacing w:after="240" w:line="240" w:lineRule="auto"/>
      <w:jc w:val="both"/>
    </w:pPr>
    <w:rPr>
      <w:rFonts w:ascii="Times New Roman" w:eastAsia="Times New Roman" w:hAnsi="Times New Roman" w:cs="Times New Roman"/>
      <w:i/>
      <w:sz w:val="20"/>
      <w:szCs w:val="20"/>
      <w:lang w:eastAsia="it-IT"/>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line="240" w:lineRule="auto"/>
      <w:jc w:val="both"/>
    </w:pPr>
    <w:rPr>
      <w:rFonts w:ascii="Courier New" w:eastAsia="Times New Roman" w:hAnsi="Courier New" w:cs="Times New Roman"/>
      <w:sz w:val="20"/>
      <w:szCs w:val="20"/>
      <w:lang w:eastAsia="it-IT"/>
    </w:rPr>
  </w:style>
  <w:style w:type="paragraph" w:styleId="Sommario4">
    <w:name w:val="toc 4"/>
    <w:basedOn w:val="Normale"/>
    <w:next w:val="Normale"/>
    <w:autoRedefine/>
    <w:semiHidden/>
    <w:pPr>
      <w:spacing w:after="240" w:line="240" w:lineRule="auto"/>
      <w:ind w:left="720"/>
      <w:jc w:val="both"/>
    </w:pPr>
    <w:rPr>
      <w:rFonts w:ascii="Times New Roman" w:eastAsia="Times New Roman" w:hAnsi="Times New Roman" w:cs="Times New Roman"/>
      <w:sz w:val="24"/>
      <w:szCs w:val="20"/>
      <w:lang w:eastAsia="it-IT"/>
    </w:rPr>
  </w:style>
  <w:style w:type="paragraph" w:styleId="Sommario6">
    <w:name w:val="toc 6"/>
    <w:basedOn w:val="Normale"/>
    <w:next w:val="Normale"/>
    <w:autoRedefine/>
    <w:semiHidden/>
    <w:pPr>
      <w:spacing w:after="240" w:line="240" w:lineRule="auto"/>
      <w:ind w:left="1200"/>
      <w:jc w:val="both"/>
    </w:pPr>
    <w:rPr>
      <w:rFonts w:ascii="Times New Roman" w:eastAsia="Times New Roman" w:hAnsi="Times New Roman" w:cs="Times New Roman"/>
      <w:sz w:val="24"/>
      <w:szCs w:val="20"/>
      <w:lang w:eastAsia="it-IT"/>
    </w:rPr>
  </w:style>
  <w:style w:type="paragraph" w:styleId="Sommario3">
    <w:name w:val="toc 3"/>
    <w:basedOn w:val="Normale"/>
    <w:next w:val="Normale"/>
    <w:autoRedefine/>
    <w:semiHidden/>
    <w:pPr>
      <w:spacing w:after="240" w:line="240" w:lineRule="auto"/>
      <w:ind w:left="480"/>
      <w:jc w:val="both"/>
    </w:pPr>
    <w:rPr>
      <w:rFonts w:ascii="Times New Roman" w:eastAsia="Times New Roman" w:hAnsi="Times New Roman" w:cs="Times New Roman"/>
      <w:sz w:val="24"/>
      <w:szCs w:val="20"/>
      <w:lang w:eastAsia="it-IT"/>
    </w:rPr>
  </w:style>
  <w:style w:type="paragraph" w:customStyle="1" w:styleId="StileStileStileTitolo114pt12pt">
    <w:name w:val="Stile Stile Stile Titolo 1 + + 14 pt + 12 pt"/>
    <w:basedOn w:val="Normale"/>
    <w:autoRedefine/>
    <w:rsid w:val="00B844F4"/>
    <w:pPr>
      <w:keepNext/>
      <w:spacing w:after="0" w:line="360" w:lineRule="auto"/>
      <w:ind w:firstLine="708"/>
      <w:jc w:val="both"/>
      <w:outlineLvl w:val="0"/>
    </w:pPr>
    <w:rPr>
      <w:rFonts w:ascii="Tahoma" w:eastAsia="Times New Roman" w:hAnsi="Tahoma" w:cs="Times New Roman"/>
      <w:sz w:val="28"/>
      <w:szCs w:val="24"/>
      <w:lang w:eastAsia="it-IT"/>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spacing w:after="0" w:line="240" w:lineRule="auto"/>
      <w:ind w:left="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after="0" w:line="360" w:lineRule="auto"/>
      <w:ind w:left="-840"/>
    </w:pPr>
    <w:rPr>
      <w:rFonts w:ascii="Tahoma" w:eastAsia="Times New Roman" w:hAnsi="Tahoma" w:cs="Times New Roman"/>
      <w:b/>
      <w:sz w:val="32"/>
      <w:szCs w:val="24"/>
      <w:lang w:eastAsia="it-IT"/>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spacing w:after="0" w:line="240" w:lineRule="auto"/>
      <w:ind w:left="708"/>
    </w:pPr>
    <w:rPr>
      <w:rFonts w:ascii="Tahoma" w:eastAsia="Times New Roman" w:hAnsi="Tahoma" w:cs="Times New Roman"/>
      <w:sz w:val="28"/>
      <w:szCs w:val="24"/>
      <w:lang w:eastAsia="it-IT"/>
    </w:rPr>
  </w:style>
  <w:style w:type="paragraph" w:customStyle="1" w:styleId="Rientrolettere">
    <w:name w:val="Rientro lettere"/>
    <w:basedOn w:val="Normale"/>
    <w:rsid w:val="00B844F4"/>
    <w:pPr>
      <w:numPr>
        <w:numId w:val="2"/>
      </w:numPr>
      <w:spacing w:after="0" w:line="240" w:lineRule="auto"/>
    </w:pPr>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B844F4"/>
    <w:pPr>
      <w:ind w:left="720"/>
    </w:pPr>
    <w:rPr>
      <w:rFonts w:ascii="Calibri" w:eastAsia="Calibri" w:hAnsi="Calibri" w:cs="Times New Roman"/>
      <w:szCs w:val="24"/>
      <w:lang w:eastAsia="it-IT"/>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spacing w:after="0" w:line="240" w:lineRule="auto"/>
    </w:pPr>
    <w:rPr>
      <w:rFonts w:ascii="Tahoma" w:eastAsia="Times New Roman" w:hAnsi="Tahoma" w:cs="Times New Roman"/>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rsid w:val="00B844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uiPriority w:val="99"/>
    <w:rsid w:val="00785C8D"/>
    <w:rPr>
      <w:sz w:val="24"/>
    </w:rPr>
  </w:style>
  <w:style w:type="character" w:customStyle="1" w:styleId="Menzionenonrisolta1">
    <w:name w:val="Menzione non risolta1"/>
    <w:uiPriority w:val="99"/>
    <w:semiHidden/>
    <w:unhideWhenUsed/>
    <w:rsid w:val="005C05BB"/>
    <w:rPr>
      <w:color w:val="605E5C"/>
      <w:shd w:val="clear" w:color="auto" w:fill="E1DFDD"/>
    </w:rPr>
  </w:style>
  <w:style w:type="paragraph" w:styleId="Nessunaspaziatura">
    <w:name w:val="No Spacing"/>
    <w:uiPriority w:val="1"/>
    <w:qFormat/>
    <w:rsid w:val="00675905"/>
    <w:rPr>
      <w:rFonts w:ascii="Calibri" w:eastAsia="Calibri" w:hAnsi="Calibri"/>
      <w:sz w:val="22"/>
      <w:szCs w:val="22"/>
      <w:lang w:eastAsia="en-US"/>
    </w:rPr>
  </w:style>
  <w:style w:type="character" w:customStyle="1" w:styleId="TitoloCarattere">
    <w:name w:val="Titolo Carattere"/>
    <w:link w:val="Titolo"/>
    <w:rsid w:val="003A4246"/>
    <w:rPr>
      <w:i/>
      <w:sz w:val="26"/>
    </w:rPr>
  </w:style>
  <w:style w:type="character" w:customStyle="1" w:styleId="Menzionenonrisolta2">
    <w:name w:val="Menzione non risolta2"/>
    <w:basedOn w:val="Carpredefinitoparagrafo"/>
    <w:uiPriority w:val="99"/>
    <w:semiHidden/>
    <w:unhideWhenUsed/>
    <w:rsid w:val="003F1832"/>
    <w:rPr>
      <w:color w:val="605E5C"/>
      <w:shd w:val="clear" w:color="auto" w:fill="E1DFDD"/>
    </w:rPr>
  </w:style>
  <w:style w:type="character" w:styleId="Collegamentovisitato">
    <w:name w:val="FollowedHyperlink"/>
    <w:basedOn w:val="Carpredefinitoparagrafo"/>
    <w:uiPriority w:val="99"/>
    <w:semiHidden/>
    <w:unhideWhenUsed/>
    <w:rsid w:val="008B0BAB"/>
    <w:rPr>
      <w:color w:val="800080" w:themeColor="followedHyperlink"/>
      <w:u w:val="single"/>
    </w:rPr>
  </w:style>
  <w:style w:type="character" w:customStyle="1" w:styleId="classeditor50">
    <w:name w:val="classeditor50"/>
    <w:basedOn w:val="Carpredefinitoparagrafo"/>
    <w:rsid w:val="002779C0"/>
  </w:style>
  <w:style w:type="character" w:customStyle="1" w:styleId="Menzionenonrisolta3">
    <w:name w:val="Menzione non risolta3"/>
    <w:basedOn w:val="Carpredefinitoparagrafo"/>
    <w:uiPriority w:val="99"/>
    <w:semiHidden/>
    <w:unhideWhenUsed/>
    <w:rsid w:val="0020230D"/>
    <w:rPr>
      <w:color w:val="605E5C"/>
      <w:shd w:val="clear" w:color="auto" w:fill="E1DFDD"/>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EC03AE"/>
  </w:style>
  <w:style w:type="character" w:styleId="Enfasicorsivo">
    <w:name w:val="Emphasis"/>
    <w:basedOn w:val="Carpredefinitoparagrafo"/>
    <w:uiPriority w:val="20"/>
    <w:qFormat/>
    <w:rsid w:val="00C330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60C"/>
    <w:pPr>
      <w:spacing w:after="200" w:line="276" w:lineRule="auto"/>
    </w:pPr>
    <w:rPr>
      <w:rFonts w:asciiTheme="minorHAnsi" w:eastAsiaTheme="minorHAnsi" w:hAnsiTheme="minorHAnsi" w:cstheme="minorBidi"/>
      <w:sz w:val="22"/>
      <w:szCs w:val="22"/>
      <w:lang w:eastAsia="en-US"/>
    </w:rPr>
  </w:style>
  <w:style w:type="paragraph" w:styleId="Titolo1">
    <w:name w:val="heading 1"/>
    <w:aliases w:val="Titolo capitolo"/>
    <w:basedOn w:val="Normale"/>
    <w:next w:val="Normale"/>
    <w:qFormat/>
    <w:pPr>
      <w:keepNext/>
      <w:spacing w:after="0" w:line="240" w:lineRule="auto"/>
      <w:jc w:val="center"/>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qFormat/>
    <w:pPr>
      <w:keepNext/>
      <w:spacing w:after="0" w:line="240" w:lineRule="auto"/>
      <w:jc w:val="both"/>
      <w:outlineLvl w:val="1"/>
    </w:pPr>
    <w:rPr>
      <w:rFonts w:ascii="Times New Roman" w:eastAsia="Times New Roman" w:hAnsi="Times New Roman" w:cs="Times New Roman"/>
      <w:b/>
      <w:sz w:val="24"/>
      <w:szCs w:val="20"/>
      <w:lang w:eastAsia="it-IT"/>
    </w:rPr>
  </w:style>
  <w:style w:type="paragraph" w:styleId="Titolo3">
    <w:name w:val="heading 3"/>
    <w:basedOn w:val="Normale"/>
    <w:next w:val="Normale"/>
    <w:qFormat/>
    <w:pPr>
      <w:keepNext/>
      <w:spacing w:after="0" w:line="240" w:lineRule="auto"/>
      <w:jc w:val="both"/>
      <w:outlineLvl w:val="2"/>
    </w:pPr>
    <w:rPr>
      <w:rFonts w:ascii="Times New Roman" w:eastAsia="Times New Roman" w:hAnsi="Times New Roman" w:cs="Times New Roman"/>
      <w:b/>
      <w:szCs w:val="20"/>
      <w:lang w:eastAsia="it-IT"/>
    </w:rPr>
  </w:style>
  <w:style w:type="paragraph" w:styleId="Titolo4">
    <w:name w:val="heading 4"/>
    <w:basedOn w:val="Normale"/>
    <w:next w:val="Normale"/>
    <w:link w:val="Titolo4Carattere"/>
    <w:qFormat/>
    <w:pPr>
      <w:keepNext/>
      <w:spacing w:after="0" w:line="240" w:lineRule="auto"/>
      <w:jc w:val="both"/>
      <w:outlineLvl w:val="3"/>
    </w:pPr>
    <w:rPr>
      <w:rFonts w:ascii="Verdana" w:eastAsia="Times New Roman" w:hAnsi="Verdana" w:cs="Times New Roman"/>
      <w:b/>
      <w:sz w:val="20"/>
      <w:szCs w:val="20"/>
      <w:lang w:eastAsia="it-IT"/>
    </w:rPr>
  </w:style>
  <w:style w:type="paragraph" w:styleId="Titolo5">
    <w:name w:val="heading 5"/>
    <w:basedOn w:val="Normale"/>
    <w:next w:val="Normale"/>
    <w:link w:val="Titolo5Carattere"/>
    <w:qFormat/>
    <w:pPr>
      <w:keepNext/>
      <w:spacing w:after="0" w:line="240" w:lineRule="auto"/>
      <w:jc w:val="center"/>
      <w:outlineLvl w:val="4"/>
    </w:pPr>
    <w:rPr>
      <w:rFonts w:ascii="Times New Roman" w:eastAsia="Times New Roman" w:hAnsi="Times New Roman" w:cs="Times New Roman"/>
      <w:sz w:val="28"/>
      <w:szCs w:val="20"/>
      <w:lang w:eastAsia="it-IT"/>
    </w:rPr>
  </w:style>
  <w:style w:type="paragraph" w:styleId="Titolo6">
    <w:name w:val="heading 6"/>
    <w:basedOn w:val="Normale"/>
    <w:next w:val="Normale"/>
    <w:link w:val="Titolo6Carattere"/>
    <w:qFormat/>
    <w:pPr>
      <w:keepNext/>
      <w:spacing w:after="0" w:line="240" w:lineRule="auto"/>
      <w:outlineLvl w:val="5"/>
    </w:pPr>
    <w:rPr>
      <w:rFonts w:ascii="Arial" w:eastAsia="Times New Roman" w:hAnsi="Arial" w:cs="Times New Roman"/>
      <w:b/>
      <w:snapToGrid w:val="0"/>
      <w:color w:val="000000"/>
      <w:sz w:val="18"/>
      <w:szCs w:val="20"/>
      <w:lang w:eastAsia="it-IT"/>
    </w:rPr>
  </w:style>
  <w:style w:type="paragraph" w:styleId="Titolo7">
    <w:name w:val="heading 7"/>
    <w:basedOn w:val="Normale"/>
    <w:next w:val="Normale"/>
    <w:qFormat/>
    <w:pPr>
      <w:keepNext/>
      <w:spacing w:after="0" w:line="240" w:lineRule="auto"/>
      <w:jc w:val="both"/>
      <w:outlineLvl w:val="6"/>
    </w:pPr>
    <w:rPr>
      <w:rFonts w:ascii="Arial" w:eastAsia="Times New Roman" w:hAnsi="Arial" w:cs="Times New Roman"/>
      <w:b/>
      <w:sz w:val="18"/>
      <w:szCs w:val="20"/>
      <w:lang w:eastAsia="it-IT"/>
    </w:rPr>
  </w:style>
  <w:style w:type="paragraph" w:styleId="Titolo8">
    <w:name w:val="heading 8"/>
    <w:basedOn w:val="Normale"/>
    <w:next w:val="Normale"/>
    <w:qFormat/>
    <w:pPr>
      <w:keepNext/>
      <w:spacing w:after="0" w:line="240" w:lineRule="auto"/>
      <w:ind w:right="-1"/>
      <w:jc w:val="center"/>
      <w:outlineLvl w:val="7"/>
    </w:pPr>
    <w:rPr>
      <w:rFonts w:ascii="MyriadPro-It" w:eastAsia="Times New Roman" w:hAnsi="MyriadPro-It" w:cs="Times New Roman"/>
      <w:snapToGrid w:val="0"/>
      <w:sz w:val="36"/>
      <w:szCs w:val="20"/>
      <w:lang w:eastAsia="it-IT"/>
    </w:rPr>
  </w:style>
  <w:style w:type="paragraph" w:styleId="Titolo9">
    <w:name w:val="heading 9"/>
    <w:basedOn w:val="Normale"/>
    <w:next w:val="Normale"/>
    <w:qFormat/>
    <w:pPr>
      <w:keepNext/>
      <w:spacing w:after="0" w:line="240" w:lineRule="auto"/>
      <w:ind w:right="-1"/>
      <w:jc w:val="center"/>
      <w:outlineLvl w:val="8"/>
    </w:pPr>
    <w:rPr>
      <w:rFonts w:ascii="Arial" w:eastAsia="Times New Roman" w:hAnsi="Arial" w:cs="Times New Roman"/>
      <w:b/>
      <w:snapToGrid w:val="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pPr>
      <w:spacing w:after="0" w:line="240" w:lineRule="auto"/>
      <w:jc w:val="both"/>
    </w:pPr>
    <w:rPr>
      <w:rFonts w:ascii="Times New Roman" w:eastAsia="Times New Roman" w:hAnsi="Times New Roman" w:cs="Times New Roman"/>
      <w:sz w:val="28"/>
      <w:szCs w:val="20"/>
      <w:lang w:eastAsia="it-IT"/>
    </w:rPr>
  </w:style>
  <w:style w:type="paragraph" w:styleId="Corpodeltesto2">
    <w:name w:val="Body Text 2"/>
    <w:basedOn w:val="Normale"/>
    <w:semiHidden/>
    <w:pPr>
      <w:spacing w:after="0" w:line="240" w:lineRule="auto"/>
      <w:jc w:val="both"/>
    </w:pPr>
    <w:rPr>
      <w:rFonts w:ascii="Times New Roman" w:eastAsia="Times New Roman" w:hAnsi="Times New Roman" w:cs="Times New Roman"/>
      <w:sz w:val="26"/>
      <w:szCs w:val="20"/>
      <w:lang w:eastAsia="it-IT"/>
    </w:rPr>
  </w:style>
  <w:style w:type="paragraph" w:styleId="Titolo">
    <w:name w:val="Title"/>
    <w:basedOn w:val="Normale"/>
    <w:link w:val="TitoloCarattere"/>
    <w:qFormat/>
    <w:pPr>
      <w:spacing w:after="0" w:line="240" w:lineRule="auto"/>
      <w:jc w:val="center"/>
    </w:pPr>
    <w:rPr>
      <w:rFonts w:ascii="Times New Roman" w:eastAsia="Times New Roman" w:hAnsi="Times New Roman" w:cs="Times New Roman"/>
      <w:i/>
      <w:sz w:val="26"/>
      <w:szCs w:val="20"/>
      <w:lang w:eastAsia="it-IT"/>
    </w:rPr>
  </w:style>
  <w:style w:type="paragraph" w:styleId="Sottotitolo">
    <w:name w:val="Subtitle"/>
    <w:basedOn w:val="Normale"/>
    <w:qFormat/>
    <w:pPr>
      <w:spacing w:after="0" w:line="240" w:lineRule="auto"/>
      <w:jc w:val="center"/>
    </w:pPr>
    <w:rPr>
      <w:rFonts w:ascii="Times New Roman" w:eastAsia="Times New Roman" w:hAnsi="Times New Roman" w:cs="Times New Roman"/>
      <w:b/>
      <w:sz w:val="32"/>
      <w:szCs w:val="20"/>
      <w:lang w:eastAsia="it-IT"/>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spacing w:after="0" w:line="240" w:lineRule="auto"/>
      <w:jc w:val="both"/>
    </w:pPr>
    <w:rPr>
      <w:rFonts w:ascii="Tahoma" w:eastAsia="Times New Roman" w:hAnsi="Tahoma" w:cs="Times New Roman"/>
      <w:sz w:val="24"/>
      <w:szCs w:val="20"/>
      <w:lang w:eastAsia="it-IT"/>
    </w:rPr>
  </w:style>
  <w:style w:type="paragraph" w:styleId="Intestazione">
    <w:name w:val="header"/>
    <w:basedOn w:val="Normale"/>
    <w:link w:val="IntestazioneCarattere"/>
    <w:uiPriority w:val="99"/>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Pidipagina">
    <w:name w:val="footer"/>
    <w:basedOn w:val="Normale"/>
    <w:semiHidden/>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eastAsia="Times New Roman" w:hAnsi="Times New Roman" w:cs="Times New Roman"/>
      <w:i/>
      <w:sz w:val="24"/>
      <w:szCs w:val="20"/>
      <w:lang w:eastAsia="it-IT"/>
    </w:rPr>
  </w:style>
  <w:style w:type="paragraph" w:customStyle="1" w:styleId="S2">
    <w:name w:val="S2"/>
    <w:basedOn w:val="Normale"/>
    <w:autoRedefine/>
    <w:pPr>
      <w:numPr>
        <w:ilvl w:val="1"/>
        <w:numId w:val="1"/>
      </w:numPr>
      <w:spacing w:after="0" w:line="240" w:lineRule="auto"/>
      <w:outlineLvl w:val="0"/>
    </w:pPr>
    <w:rPr>
      <w:rFonts w:ascii="Tempus Sans ITC" w:eastAsia="Times New Roman" w:hAnsi="Tempus Sans ITC" w:cs="Times New Roman"/>
      <w:b/>
      <w:sz w:val="26"/>
      <w:szCs w:val="20"/>
      <w:lang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spacing w:after="0" w:line="240" w:lineRule="auto"/>
    </w:pPr>
    <w:rPr>
      <w:rFonts w:ascii="Times New Roman" w:eastAsia="Times New Roman" w:hAnsi="Times New Roman" w:cs="Times New Roman"/>
      <w:sz w:val="20"/>
      <w:szCs w:val="20"/>
      <w:lang w:eastAsia="it-IT"/>
    </w:rPr>
  </w:style>
  <w:style w:type="character" w:styleId="Rimandonotaapidipagina">
    <w:name w:val="footnote reference"/>
    <w:uiPriority w:val="99"/>
    <w:semiHidden/>
    <w:rPr>
      <w:vertAlign w:val="superscript"/>
    </w:rPr>
  </w:style>
  <w:style w:type="paragraph" w:styleId="Testodelblocco">
    <w:name w:val="Block Text"/>
    <w:basedOn w:val="Normale"/>
    <w:semiHidden/>
    <w:pPr>
      <w:spacing w:after="0" w:line="240" w:lineRule="auto"/>
      <w:ind w:left="-284" w:right="-285"/>
      <w:jc w:val="center"/>
    </w:pPr>
    <w:rPr>
      <w:rFonts w:ascii="Verdana" w:eastAsia="Times New Roman" w:hAnsi="Verdana" w:cs="Times New Roman"/>
      <w:b/>
      <w:sz w:val="32"/>
      <w:szCs w:val="20"/>
      <w:lang w:eastAsia="it-IT"/>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line="240" w:lineRule="auto"/>
      <w:jc w:val="both"/>
    </w:pPr>
    <w:rPr>
      <w:rFonts w:ascii="Times New Roman" w:eastAsia="Arial Unicode MS" w:hAnsi="Times New Roman" w:cs="Times New Roman"/>
      <w:sz w:val="24"/>
      <w:szCs w:val="20"/>
      <w:lang w:eastAsia="it-IT"/>
    </w:rPr>
  </w:style>
  <w:style w:type="paragraph" w:styleId="Didascalia">
    <w:name w:val="caption"/>
    <w:basedOn w:val="Normale"/>
    <w:next w:val="Normale"/>
    <w:qFormat/>
    <w:pPr>
      <w:spacing w:after="240" w:line="240" w:lineRule="auto"/>
      <w:jc w:val="both"/>
    </w:pPr>
    <w:rPr>
      <w:rFonts w:ascii="Times New Roman" w:eastAsia="Times New Roman" w:hAnsi="Times New Roman" w:cs="Times New Roman"/>
      <w:i/>
      <w:sz w:val="20"/>
      <w:szCs w:val="20"/>
      <w:lang w:eastAsia="it-IT"/>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line="240" w:lineRule="auto"/>
      <w:jc w:val="both"/>
    </w:pPr>
    <w:rPr>
      <w:rFonts w:ascii="Courier New" w:eastAsia="Times New Roman" w:hAnsi="Courier New" w:cs="Times New Roman"/>
      <w:sz w:val="20"/>
      <w:szCs w:val="20"/>
      <w:lang w:eastAsia="it-IT"/>
    </w:rPr>
  </w:style>
  <w:style w:type="paragraph" w:styleId="Sommario4">
    <w:name w:val="toc 4"/>
    <w:basedOn w:val="Normale"/>
    <w:next w:val="Normale"/>
    <w:autoRedefine/>
    <w:semiHidden/>
    <w:pPr>
      <w:spacing w:after="240" w:line="240" w:lineRule="auto"/>
      <w:ind w:left="720"/>
      <w:jc w:val="both"/>
    </w:pPr>
    <w:rPr>
      <w:rFonts w:ascii="Times New Roman" w:eastAsia="Times New Roman" w:hAnsi="Times New Roman" w:cs="Times New Roman"/>
      <w:sz w:val="24"/>
      <w:szCs w:val="20"/>
      <w:lang w:eastAsia="it-IT"/>
    </w:rPr>
  </w:style>
  <w:style w:type="paragraph" w:styleId="Sommario6">
    <w:name w:val="toc 6"/>
    <w:basedOn w:val="Normale"/>
    <w:next w:val="Normale"/>
    <w:autoRedefine/>
    <w:semiHidden/>
    <w:pPr>
      <w:spacing w:after="240" w:line="240" w:lineRule="auto"/>
      <w:ind w:left="1200"/>
      <w:jc w:val="both"/>
    </w:pPr>
    <w:rPr>
      <w:rFonts w:ascii="Times New Roman" w:eastAsia="Times New Roman" w:hAnsi="Times New Roman" w:cs="Times New Roman"/>
      <w:sz w:val="24"/>
      <w:szCs w:val="20"/>
      <w:lang w:eastAsia="it-IT"/>
    </w:rPr>
  </w:style>
  <w:style w:type="paragraph" w:styleId="Sommario3">
    <w:name w:val="toc 3"/>
    <w:basedOn w:val="Normale"/>
    <w:next w:val="Normale"/>
    <w:autoRedefine/>
    <w:semiHidden/>
    <w:pPr>
      <w:spacing w:after="240" w:line="240" w:lineRule="auto"/>
      <w:ind w:left="480"/>
      <w:jc w:val="both"/>
    </w:pPr>
    <w:rPr>
      <w:rFonts w:ascii="Times New Roman" w:eastAsia="Times New Roman" w:hAnsi="Times New Roman" w:cs="Times New Roman"/>
      <w:sz w:val="24"/>
      <w:szCs w:val="20"/>
      <w:lang w:eastAsia="it-IT"/>
    </w:rPr>
  </w:style>
  <w:style w:type="paragraph" w:customStyle="1" w:styleId="StileStileStileTitolo114pt12pt">
    <w:name w:val="Stile Stile Stile Titolo 1 + + 14 pt + 12 pt"/>
    <w:basedOn w:val="Normale"/>
    <w:autoRedefine/>
    <w:rsid w:val="00B844F4"/>
    <w:pPr>
      <w:keepNext/>
      <w:spacing w:after="0" w:line="360" w:lineRule="auto"/>
      <w:ind w:firstLine="708"/>
      <w:jc w:val="both"/>
      <w:outlineLvl w:val="0"/>
    </w:pPr>
    <w:rPr>
      <w:rFonts w:ascii="Tahoma" w:eastAsia="Times New Roman" w:hAnsi="Tahoma" w:cs="Times New Roman"/>
      <w:sz w:val="28"/>
      <w:szCs w:val="24"/>
      <w:lang w:eastAsia="it-IT"/>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spacing w:after="0" w:line="240" w:lineRule="auto"/>
      <w:ind w:left="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after="0" w:line="360" w:lineRule="auto"/>
      <w:ind w:left="-840"/>
    </w:pPr>
    <w:rPr>
      <w:rFonts w:ascii="Tahoma" w:eastAsia="Times New Roman" w:hAnsi="Tahoma" w:cs="Times New Roman"/>
      <w:b/>
      <w:sz w:val="32"/>
      <w:szCs w:val="24"/>
      <w:lang w:eastAsia="it-IT"/>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spacing w:after="0" w:line="240" w:lineRule="auto"/>
      <w:ind w:left="708"/>
    </w:pPr>
    <w:rPr>
      <w:rFonts w:ascii="Tahoma" w:eastAsia="Times New Roman" w:hAnsi="Tahoma" w:cs="Times New Roman"/>
      <w:sz w:val="28"/>
      <w:szCs w:val="24"/>
      <w:lang w:eastAsia="it-IT"/>
    </w:rPr>
  </w:style>
  <w:style w:type="paragraph" w:customStyle="1" w:styleId="Rientrolettere">
    <w:name w:val="Rientro lettere"/>
    <w:basedOn w:val="Normale"/>
    <w:rsid w:val="00B844F4"/>
    <w:pPr>
      <w:numPr>
        <w:numId w:val="2"/>
      </w:numPr>
      <w:spacing w:after="0" w:line="240" w:lineRule="auto"/>
    </w:pPr>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B844F4"/>
    <w:pPr>
      <w:ind w:left="720"/>
    </w:pPr>
    <w:rPr>
      <w:rFonts w:ascii="Calibri" w:eastAsia="Calibri" w:hAnsi="Calibri" w:cs="Times New Roman"/>
      <w:szCs w:val="24"/>
      <w:lang w:eastAsia="it-IT"/>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spacing w:after="0" w:line="240" w:lineRule="auto"/>
    </w:pPr>
    <w:rPr>
      <w:rFonts w:ascii="Tahoma" w:eastAsia="Times New Roman" w:hAnsi="Tahoma" w:cs="Times New Roman"/>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rsid w:val="00B844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uiPriority w:val="99"/>
    <w:rsid w:val="00785C8D"/>
    <w:rPr>
      <w:sz w:val="24"/>
    </w:rPr>
  </w:style>
  <w:style w:type="character" w:customStyle="1" w:styleId="Menzionenonrisolta1">
    <w:name w:val="Menzione non risolta1"/>
    <w:uiPriority w:val="99"/>
    <w:semiHidden/>
    <w:unhideWhenUsed/>
    <w:rsid w:val="005C05BB"/>
    <w:rPr>
      <w:color w:val="605E5C"/>
      <w:shd w:val="clear" w:color="auto" w:fill="E1DFDD"/>
    </w:rPr>
  </w:style>
  <w:style w:type="paragraph" w:styleId="Nessunaspaziatura">
    <w:name w:val="No Spacing"/>
    <w:uiPriority w:val="1"/>
    <w:qFormat/>
    <w:rsid w:val="00675905"/>
    <w:rPr>
      <w:rFonts w:ascii="Calibri" w:eastAsia="Calibri" w:hAnsi="Calibri"/>
      <w:sz w:val="22"/>
      <w:szCs w:val="22"/>
      <w:lang w:eastAsia="en-US"/>
    </w:rPr>
  </w:style>
  <w:style w:type="character" w:customStyle="1" w:styleId="TitoloCarattere">
    <w:name w:val="Titolo Carattere"/>
    <w:link w:val="Titolo"/>
    <w:rsid w:val="003A4246"/>
    <w:rPr>
      <w:i/>
      <w:sz w:val="26"/>
    </w:rPr>
  </w:style>
  <w:style w:type="character" w:customStyle="1" w:styleId="Menzionenonrisolta2">
    <w:name w:val="Menzione non risolta2"/>
    <w:basedOn w:val="Carpredefinitoparagrafo"/>
    <w:uiPriority w:val="99"/>
    <w:semiHidden/>
    <w:unhideWhenUsed/>
    <w:rsid w:val="003F1832"/>
    <w:rPr>
      <w:color w:val="605E5C"/>
      <w:shd w:val="clear" w:color="auto" w:fill="E1DFDD"/>
    </w:rPr>
  </w:style>
  <w:style w:type="character" w:styleId="Collegamentovisitato">
    <w:name w:val="FollowedHyperlink"/>
    <w:basedOn w:val="Carpredefinitoparagrafo"/>
    <w:uiPriority w:val="99"/>
    <w:semiHidden/>
    <w:unhideWhenUsed/>
    <w:rsid w:val="008B0BAB"/>
    <w:rPr>
      <w:color w:val="800080" w:themeColor="followedHyperlink"/>
      <w:u w:val="single"/>
    </w:rPr>
  </w:style>
  <w:style w:type="character" w:customStyle="1" w:styleId="classeditor50">
    <w:name w:val="classeditor50"/>
    <w:basedOn w:val="Carpredefinitoparagrafo"/>
    <w:rsid w:val="002779C0"/>
  </w:style>
  <w:style w:type="character" w:customStyle="1" w:styleId="Menzionenonrisolta3">
    <w:name w:val="Menzione non risolta3"/>
    <w:basedOn w:val="Carpredefinitoparagrafo"/>
    <w:uiPriority w:val="99"/>
    <w:semiHidden/>
    <w:unhideWhenUsed/>
    <w:rsid w:val="0020230D"/>
    <w:rPr>
      <w:color w:val="605E5C"/>
      <w:shd w:val="clear" w:color="auto" w:fill="E1DFDD"/>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EC03AE"/>
  </w:style>
  <w:style w:type="character" w:styleId="Enfasicorsivo">
    <w:name w:val="Emphasis"/>
    <w:basedOn w:val="Carpredefinitoparagrafo"/>
    <w:uiPriority w:val="20"/>
    <w:qFormat/>
    <w:rsid w:val="00C33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7903">
      <w:bodyDiv w:val="1"/>
      <w:marLeft w:val="0"/>
      <w:marRight w:val="0"/>
      <w:marTop w:val="0"/>
      <w:marBottom w:val="0"/>
      <w:divBdr>
        <w:top w:val="none" w:sz="0" w:space="0" w:color="auto"/>
        <w:left w:val="none" w:sz="0" w:space="0" w:color="auto"/>
        <w:bottom w:val="none" w:sz="0" w:space="0" w:color="auto"/>
        <w:right w:val="none" w:sz="0" w:space="0" w:color="auto"/>
      </w:divBdr>
    </w:div>
    <w:div w:id="128400186">
      <w:bodyDiv w:val="1"/>
      <w:marLeft w:val="0"/>
      <w:marRight w:val="0"/>
      <w:marTop w:val="0"/>
      <w:marBottom w:val="0"/>
      <w:divBdr>
        <w:top w:val="none" w:sz="0" w:space="0" w:color="auto"/>
        <w:left w:val="none" w:sz="0" w:space="0" w:color="auto"/>
        <w:bottom w:val="none" w:sz="0" w:space="0" w:color="auto"/>
        <w:right w:val="none" w:sz="0" w:space="0" w:color="auto"/>
      </w:divBdr>
      <w:divsChild>
        <w:div w:id="1550411349">
          <w:marLeft w:val="0"/>
          <w:marRight w:val="0"/>
          <w:marTop w:val="0"/>
          <w:marBottom w:val="0"/>
          <w:divBdr>
            <w:top w:val="none" w:sz="0" w:space="0" w:color="auto"/>
            <w:left w:val="none" w:sz="0" w:space="0" w:color="auto"/>
            <w:bottom w:val="none" w:sz="0" w:space="0" w:color="auto"/>
            <w:right w:val="none" w:sz="0" w:space="0" w:color="auto"/>
          </w:divBdr>
        </w:div>
        <w:div w:id="1734427359">
          <w:marLeft w:val="0"/>
          <w:marRight w:val="0"/>
          <w:marTop w:val="0"/>
          <w:marBottom w:val="0"/>
          <w:divBdr>
            <w:top w:val="none" w:sz="0" w:space="0" w:color="auto"/>
            <w:left w:val="none" w:sz="0" w:space="0" w:color="auto"/>
            <w:bottom w:val="none" w:sz="0" w:space="0" w:color="auto"/>
            <w:right w:val="none" w:sz="0" w:space="0" w:color="auto"/>
          </w:divBdr>
        </w:div>
      </w:divsChild>
    </w:div>
    <w:div w:id="194194323">
      <w:bodyDiv w:val="1"/>
      <w:marLeft w:val="0"/>
      <w:marRight w:val="0"/>
      <w:marTop w:val="0"/>
      <w:marBottom w:val="0"/>
      <w:divBdr>
        <w:top w:val="none" w:sz="0" w:space="0" w:color="auto"/>
        <w:left w:val="none" w:sz="0" w:space="0" w:color="auto"/>
        <w:bottom w:val="none" w:sz="0" w:space="0" w:color="auto"/>
        <w:right w:val="none" w:sz="0" w:space="0" w:color="auto"/>
      </w:divBdr>
    </w:div>
    <w:div w:id="233206418">
      <w:bodyDiv w:val="1"/>
      <w:marLeft w:val="0"/>
      <w:marRight w:val="0"/>
      <w:marTop w:val="0"/>
      <w:marBottom w:val="0"/>
      <w:divBdr>
        <w:top w:val="none" w:sz="0" w:space="0" w:color="auto"/>
        <w:left w:val="none" w:sz="0" w:space="0" w:color="auto"/>
        <w:bottom w:val="none" w:sz="0" w:space="0" w:color="auto"/>
        <w:right w:val="none" w:sz="0" w:space="0" w:color="auto"/>
      </w:divBdr>
    </w:div>
    <w:div w:id="262305038">
      <w:bodyDiv w:val="1"/>
      <w:marLeft w:val="0"/>
      <w:marRight w:val="0"/>
      <w:marTop w:val="0"/>
      <w:marBottom w:val="0"/>
      <w:divBdr>
        <w:top w:val="none" w:sz="0" w:space="0" w:color="auto"/>
        <w:left w:val="none" w:sz="0" w:space="0" w:color="auto"/>
        <w:bottom w:val="none" w:sz="0" w:space="0" w:color="auto"/>
        <w:right w:val="none" w:sz="0" w:space="0" w:color="auto"/>
      </w:divBdr>
      <w:divsChild>
        <w:div w:id="1931312359">
          <w:marLeft w:val="-225"/>
          <w:marRight w:val="-225"/>
          <w:marTop w:val="0"/>
          <w:marBottom w:val="0"/>
          <w:divBdr>
            <w:top w:val="none" w:sz="0" w:space="0" w:color="auto"/>
            <w:left w:val="none" w:sz="0" w:space="0" w:color="auto"/>
            <w:bottom w:val="none" w:sz="0" w:space="0" w:color="auto"/>
            <w:right w:val="none" w:sz="0" w:space="0" w:color="auto"/>
          </w:divBdr>
          <w:divsChild>
            <w:div w:id="1936546832">
              <w:marLeft w:val="0"/>
              <w:marRight w:val="0"/>
              <w:marTop w:val="0"/>
              <w:marBottom w:val="0"/>
              <w:divBdr>
                <w:top w:val="none" w:sz="0" w:space="0" w:color="auto"/>
                <w:left w:val="none" w:sz="0" w:space="0" w:color="auto"/>
                <w:bottom w:val="none" w:sz="0" w:space="0" w:color="auto"/>
                <w:right w:val="none" w:sz="0" w:space="0" w:color="auto"/>
              </w:divBdr>
              <w:divsChild>
                <w:div w:id="2065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9492">
          <w:marLeft w:val="-225"/>
          <w:marRight w:val="-225"/>
          <w:marTop w:val="0"/>
          <w:marBottom w:val="0"/>
          <w:divBdr>
            <w:top w:val="none" w:sz="0" w:space="0" w:color="auto"/>
            <w:left w:val="none" w:sz="0" w:space="0" w:color="auto"/>
            <w:bottom w:val="none" w:sz="0" w:space="0" w:color="auto"/>
            <w:right w:val="none" w:sz="0" w:space="0" w:color="auto"/>
          </w:divBdr>
          <w:divsChild>
            <w:div w:id="1231117023">
              <w:marLeft w:val="0"/>
              <w:marRight w:val="0"/>
              <w:marTop w:val="0"/>
              <w:marBottom w:val="0"/>
              <w:divBdr>
                <w:top w:val="none" w:sz="0" w:space="0" w:color="auto"/>
                <w:left w:val="none" w:sz="0" w:space="0" w:color="auto"/>
                <w:bottom w:val="none" w:sz="0" w:space="0" w:color="auto"/>
                <w:right w:val="none" w:sz="0" w:space="0" w:color="auto"/>
              </w:divBdr>
              <w:divsChild>
                <w:div w:id="2038313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6466155">
      <w:bodyDiv w:val="1"/>
      <w:marLeft w:val="0"/>
      <w:marRight w:val="0"/>
      <w:marTop w:val="0"/>
      <w:marBottom w:val="0"/>
      <w:divBdr>
        <w:top w:val="none" w:sz="0" w:space="0" w:color="auto"/>
        <w:left w:val="none" w:sz="0" w:space="0" w:color="auto"/>
        <w:bottom w:val="none" w:sz="0" w:space="0" w:color="auto"/>
        <w:right w:val="none" w:sz="0" w:space="0" w:color="auto"/>
      </w:divBdr>
      <w:divsChild>
        <w:div w:id="1399789206">
          <w:marLeft w:val="0"/>
          <w:marRight w:val="0"/>
          <w:marTop w:val="0"/>
          <w:marBottom w:val="0"/>
          <w:divBdr>
            <w:top w:val="none" w:sz="0" w:space="0" w:color="auto"/>
            <w:left w:val="none" w:sz="0" w:space="0" w:color="auto"/>
            <w:bottom w:val="none" w:sz="0" w:space="0" w:color="auto"/>
            <w:right w:val="none" w:sz="0" w:space="0" w:color="auto"/>
          </w:divBdr>
          <w:divsChild>
            <w:div w:id="4344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6256">
      <w:bodyDiv w:val="1"/>
      <w:marLeft w:val="0"/>
      <w:marRight w:val="0"/>
      <w:marTop w:val="0"/>
      <w:marBottom w:val="0"/>
      <w:divBdr>
        <w:top w:val="none" w:sz="0" w:space="0" w:color="auto"/>
        <w:left w:val="none" w:sz="0" w:space="0" w:color="auto"/>
        <w:bottom w:val="none" w:sz="0" w:space="0" w:color="auto"/>
        <w:right w:val="none" w:sz="0" w:space="0" w:color="auto"/>
      </w:divBdr>
    </w:div>
    <w:div w:id="396174567">
      <w:bodyDiv w:val="1"/>
      <w:marLeft w:val="0"/>
      <w:marRight w:val="0"/>
      <w:marTop w:val="0"/>
      <w:marBottom w:val="0"/>
      <w:divBdr>
        <w:top w:val="none" w:sz="0" w:space="0" w:color="auto"/>
        <w:left w:val="none" w:sz="0" w:space="0" w:color="auto"/>
        <w:bottom w:val="none" w:sz="0" w:space="0" w:color="auto"/>
        <w:right w:val="none" w:sz="0" w:space="0" w:color="auto"/>
      </w:divBdr>
      <w:divsChild>
        <w:div w:id="513036779">
          <w:marLeft w:val="0"/>
          <w:marRight w:val="0"/>
          <w:marTop w:val="0"/>
          <w:marBottom w:val="0"/>
          <w:divBdr>
            <w:top w:val="none" w:sz="0" w:space="0" w:color="auto"/>
            <w:left w:val="none" w:sz="0" w:space="0" w:color="auto"/>
            <w:bottom w:val="none" w:sz="0" w:space="0" w:color="auto"/>
            <w:right w:val="none" w:sz="0" w:space="0" w:color="auto"/>
          </w:divBdr>
        </w:div>
        <w:div w:id="878324766">
          <w:marLeft w:val="0"/>
          <w:marRight w:val="0"/>
          <w:marTop w:val="0"/>
          <w:marBottom w:val="0"/>
          <w:divBdr>
            <w:top w:val="none" w:sz="0" w:space="0" w:color="auto"/>
            <w:left w:val="none" w:sz="0" w:space="0" w:color="auto"/>
            <w:bottom w:val="none" w:sz="0" w:space="0" w:color="auto"/>
            <w:right w:val="none" w:sz="0" w:space="0" w:color="auto"/>
          </w:divBdr>
          <w:divsChild>
            <w:div w:id="911424397">
              <w:marLeft w:val="0"/>
              <w:marRight w:val="0"/>
              <w:marTop w:val="0"/>
              <w:marBottom w:val="0"/>
              <w:divBdr>
                <w:top w:val="none" w:sz="0" w:space="0" w:color="auto"/>
                <w:left w:val="none" w:sz="0" w:space="0" w:color="auto"/>
                <w:bottom w:val="none" w:sz="0" w:space="0" w:color="auto"/>
                <w:right w:val="none" w:sz="0" w:space="0" w:color="auto"/>
              </w:divBdr>
            </w:div>
            <w:div w:id="407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381">
      <w:bodyDiv w:val="1"/>
      <w:marLeft w:val="0"/>
      <w:marRight w:val="0"/>
      <w:marTop w:val="0"/>
      <w:marBottom w:val="0"/>
      <w:divBdr>
        <w:top w:val="none" w:sz="0" w:space="0" w:color="auto"/>
        <w:left w:val="none" w:sz="0" w:space="0" w:color="auto"/>
        <w:bottom w:val="none" w:sz="0" w:space="0" w:color="auto"/>
        <w:right w:val="none" w:sz="0" w:space="0" w:color="auto"/>
      </w:divBdr>
    </w:div>
    <w:div w:id="678848924">
      <w:bodyDiv w:val="1"/>
      <w:marLeft w:val="0"/>
      <w:marRight w:val="0"/>
      <w:marTop w:val="0"/>
      <w:marBottom w:val="0"/>
      <w:divBdr>
        <w:top w:val="none" w:sz="0" w:space="0" w:color="auto"/>
        <w:left w:val="none" w:sz="0" w:space="0" w:color="auto"/>
        <w:bottom w:val="none" w:sz="0" w:space="0" w:color="auto"/>
        <w:right w:val="none" w:sz="0" w:space="0" w:color="auto"/>
      </w:divBdr>
    </w:div>
    <w:div w:id="754088240">
      <w:bodyDiv w:val="1"/>
      <w:marLeft w:val="0"/>
      <w:marRight w:val="0"/>
      <w:marTop w:val="0"/>
      <w:marBottom w:val="0"/>
      <w:divBdr>
        <w:top w:val="none" w:sz="0" w:space="0" w:color="auto"/>
        <w:left w:val="none" w:sz="0" w:space="0" w:color="auto"/>
        <w:bottom w:val="none" w:sz="0" w:space="0" w:color="auto"/>
        <w:right w:val="none" w:sz="0" w:space="0" w:color="auto"/>
      </w:divBdr>
    </w:div>
    <w:div w:id="8847585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34">
          <w:marLeft w:val="0"/>
          <w:marRight w:val="0"/>
          <w:marTop w:val="0"/>
          <w:marBottom w:val="0"/>
          <w:divBdr>
            <w:top w:val="none" w:sz="0" w:space="0" w:color="auto"/>
            <w:left w:val="none" w:sz="0" w:space="0" w:color="auto"/>
            <w:bottom w:val="none" w:sz="0" w:space="0" w:color="auto"/>
            <w:right w:val="none" w:sz="0" w:space="0" w:color="auto"/>
          </w:divBdr>
        </w:div>
        <w:div w:id="787821690">
          <w:marLeft w:val="600"/>
          <w:marRight w:val="0"/>
          <w:marTop w:val="0"/>
          <w:marBottom w:val="0"/>
          <w:divBdr>
            <w:top w:val="none" w:sz="0" w:space="0" w:color="auto"/>
            <w:left w:val="none" w:sz="0" w:space="0" w:color="auto"/>
            <w:bottom w:val="none" w:sz="0" w:space="0" w:color="auto"/>
            <w:right w:val="none" w:sz="0" w:space="0" w:color="auto"/>
          </w:divBdr>
        </w:div>
        <w:div w:id="1216821567">
          <w:marLeft w:val="600"/>
          <w:marRight w:val="0"/>
          <w:marTop w:val="0"/>
          <w:marBottom w:val="0"/>
          <w:divBdr>
            <w:top w:val="none" w:sz="0" w:space="0" w:color="auto"/>
            <w:left w:val="none" w:sz="0" w:space="0" w:color="auto"/>
            <w:bottom w:val="none" w:sz="0" w:space="0" w:color="auto"/>
            <w:right w:val="none" w:sz="0" w:space="0" w:color="auto"/>
          </w:divBdr>
        </w:div>
      </w:divsChild>
    </w:div>
    <w:div w:id="895168936">
      <w:bodyDiv w:val="1"/>
      <w:marLeft w:val="0"/>
      <w:marRight w:val="0"/>
      <w:marTop w:val="0"/>
      <w:marBottom w:val="0"/>
      <w:divBdr>
        <w:top w:val="none" w:sz="0" w:space="0" w:color="auto"/>
        <w:left w:val="none" w:sz="0" w:space="0" w:color="auto"/>
        <w:bottom w:val="none" w:sz="0" w:space="0" w:color="auto"/>
        <w:right w:val="none" w:sz="0" w:space="0" w:color="auto"/>
      </w:divBdr>
    </w:div>
    <w:div w:id="946422118">
      <w:bodyDiv w:val="1"/>
      <w:marLeft w:val="0"/>
      <w:marRight w:val="0"/>
      <w:marTop w:val="0"/>
      <w:marBottom w:val="0"/>
      <w:divBdr>
        <w:top w:val="none" w:sz="0" w:space="0" w:color="auto"/>
        <w:left w:val="none" w:sz="0" w:space="0" w:color="auto"/>
        <w:bottom w:val="none" w:sz="0" w:space="0" w:color="auto"/>
        <w:right w:val="none" w:sz="0" w:space="0" w:color="auto"/>
      </w:divBdr>
    </w:div>
    <w:div w:id="1053845629">
      <w:bodyDiv w:val="1"/>
      <w:marLeft w:val="0"/>
      <w:marRight w:val="0"/>
      <w:marTop w:val="0"/>
      <w:marBottom w:val="0"/>
      <w:divBdr>
        <w:top w:val="none" w:sz="0" w:space="0" w:color="auto"/>
        <w:left w:val="none" w:sz="0" w:space="0" w:color="auto"/>
        <w:bottom w:val="none" w:sz="0" w:space="0" w:color="auto"/>
        <w:right w:val="none" w:sz="0" w:space="0" w:color="auto"/>
      </w:divBdr>
      <w:divsChild>
        <w:div w:id="1973434797">
          <w:marLeft w:val="0"/>
          <w:marRight w:val="0"/>
          <w:marTop w:val="0"/>
          <w:marBottom w:val="0"/>
          <w:divBdr>
            <w:top w:val="none" w:sz="0" w:space="0" w:color="auto"/>
            <w:left w:val="none" w:sz="0" w:space="0" w:color="auto"/>
            <w:bottom w:val="none" w:sz="0" w:space="0" w:color="auto"/>
            <w:right w:val="none" w:sz="0" w:space="0" w:color="auto"/>
          </w:divBdr>
          <w:divsChild>
            <w:div w:id="15416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6470">
      <w:bodyDiv w:val="1"/>
      <w:marLeft w:val="0"/>
      <w:marRight w:val="0"/>
      <w:marTop w:val="0"/>
      <w:marBottom w:val="0"/>
      <w:divBdr>
        <w:top w:val="none" w:sz="0" w:space="0" w:color="auto"/>
        <w:left w:val="none" w:sz="0" w:space="0" w:color="auto"/>
        <w:bottom w:val="none" w:sz="0" w:space="0" w:color="auto"/>
        <w:right w:val="none" w:sz="0" w:space="0" w:color="auto"/>
      </w:divBdr>
    </w:div>
    <w:div w:id="1175614103">
      <w:bodyDiv w:val="1"/>
      <w:marLeft w:val="0"/>
      <w:marRight w:val="0"/>
      <w:marTop w:val="0"/>
      <w:marBottom w:val="0"/>
      <w:divBdr>
        <w:top w:val="none" w:sz="0" w:space="0" w:color="auto"/>
        <w:left w:val="none" w:sz="0" w:space="0" w:color="auto"/>
        <w:bottom w:val="none" w:sz="0" w:space="0" w:color="auto"/>
        <w:right w:val="none" w:sz="0" w:space="0" w:color="auto"/>
      </w:divBdr>
    </w:div>
    <w:div w:id="1205020923">
      <w:bodyDiv w:val="1"/>
      <w:marLeft w:val="0"/>
      <w:marRight w:val="0"/>
      <w:marTop w:val="0"/>
      <w:marBottom w:val="0"/>
      <w:divBdr>
        <w:top w:val="none" w:sz="0" w:space="0" w:color="auto"/>
        <w:left w:val="none" w:sz="0" w:space="0" w:color="auto"/>
        <w:bottom w:val="none" w:sz="0" w:space="0" w:color="auto"/>
        <w:right w:val="none" w:sz="0" w:space="0" w:color="auto"/>
      </w:divBdr>
    </w:div>
    <w:div w:id="1225485286">
      <w:bodyDiv w:val="1"/>
      <w:marLeft w:val="0"/>
      <w:marRight w:val="0"/>
      <w:marTop w:val="0"/>
      <w:marBottom w:val="0"/>
      <w:divBdr>
        <w:top w:val="none" w:sz="0" w:space="0" w:color="auto"/>
        <w:left w:val="none" w:sz="0" w:space="0" w:color="auto"/>
        <w:bottom w:val="none" w:sz="0" w:space="0" w:color="auto"/>
        <w:right w:val="none" w:sz="0" w:space="0" w:color="auto"/>
      </w:divBdr>
    </w:div>
    <w:div w:id="1264147646">
      <w:bodyDiv w:val="1"/>
      <w:marLeft w:val="0"/>
      <w:marRight w:val="0"/>
      <w:marTop w:val="0"/>
      <w:marBottom w:val="0"/>
      <w:divBdr>
        <w:top w:val="none" w:sz="0" w:space="0" w:color="auto"/>
        <w:left w:val="none" w:sz="0" w:space="0" w:color="auto"/>
        <w:bottom w:val="none" w:sz="0" w:space="0" w:color="auto"/>
        <w:right w:val="none" w:sz="0" w:space="0" w:color="auto"/>
      </w:divBdr>
    </w:div>
    <w:div w:id="1597327900">
      <w:bodyDiv w:val="1"/>
      <w:marLeft w:val="0"/>
      <w:marRight w:val="0"/>
      <w:marTop w:val="0"/>
      <w:marBottom w:val="0"/>
      <w:divBdr>
        <w:top w:val="none" w:sz="0" w:space="0" w:color="auto"/>
        <w:left w:val="none" w:sz="0" w:space="0" w:color="auto"/>
        <w:bottom w:val="none" w:sz="0" w:space="0" w:color="auto"/>
        <w:right w:val="none" w:sz="0" w:space="0" w:color="auto"/>
      </w:divBdr>
    </w:div>
    <w:div w:id="1951006860">
      <w:bodyDiv w:val="1"/>
      <w:marLeft w:val="0"/>
      <w:marRight w:val="0"/>
      <w:marTop w:val="0"/>
      <w:marBottom w:val="0"/>
      <w:divBdr>
        <w:top w:val="none" w:sz="0" w:space="0" w:color="auto"/>
        <w:left w:val="none" w:sz="0" w:space="0" w:color="auto"/>
        <w:bottom w:val="none" w:sz="0" w:space="0" w:color="auto"/>
        <w:right w:val="none" w:sz="0" w:space="0" w:color="auto"/>
      </w:divBdr>
      <w:divsChild>
        <w:div w:id="1478187115">
          <w:marLeft w:val="0"/>
          <w:marRight w:val="0"/>
          <w:marTop w:val="100"/>
          <w:marBottom w:val="100"/>
          <w:divBdr>
            <w:top w:val="none" w:sz="0" w:space="0" w:color="auto"/>
            <w:left w:val="none" w:sz="0" w:space="0" w:color="auto"/>
            <w:bottom w:val="none" w:sz="0" w:space="0" w:color="auto"/>
            <w:right w:val="none" w:sz="0" w:space="0" w:color="auto"/>
          </w:divBdr>
          <w:divsChild>
            <w:div w:id="273902727">
              <w:marLeft w:val="0"/>
              <w:marRight w:val="0"/>
              <w:marTop w:val="0"/>
              <w:marBottom w:val="0"/>
              <w:divBdr>
                <w:top w:val="none" w:sz="0" w:space="0" w:color="auto"/>
                <w:left w:val="none" w:sz="0" w:space="0" w:color="auto"/>
                <w:bottom w:val="none" w:sz="0" w:space="0" w:color="auto"/>
                <w:right w:val="none" w:sz="0" w:space="0" w:color="auto"/>
              </w:divBdr>
              <w:divsChild>
                <w:div w:id="866018098">
                  <w:marLeft w:val="0"/>
                  <w:marRight w:val="0"/>
                  <w:marTop w:val="0"/>
                  <w:marBottom w:val="0"/>
                  <w:divBdr>
                    <w:top w:val="none" w:sz="0" w:space="0" w:color="auto"/>
                    <w:left w:val="none" w:sz="0" w:space="0" w:color="auto"/>
                    <w:bottom w:val="none" w:sz="0" w:space="0" w:color="auto"/>
                    <w:right w:val="none" w:sz="0" w:space="0" w:color="auto"/>
                  </w:divBdr>
                  <w:divsChild>
                    <w:div w:id="71513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35565173">
              <w:marLeft w:val="0"/>
              <w:marRight w:val="0"/>
              <w:marTop w:val="0"/>
              <w:marBottom w:val="0"/>
              <w:divBdr>
                <w:top w:val="none" w:sz="0" w:space="0" w:color="auto"/>
                <w:left w:val="none" w:sz="0" w:space="0" w:color="auto"/>
                <w:bottom w:val="none" w:sz="0" w:space="0" w:color="auto"/>
                <w:right w:val="none" w:sz="0" w:space="0" w:color="auto"/>
              </w:divBdr>
              <w:divsChild>
                <w:div w:id="1433745435">
                  <w:marLeft w:val="0"/>
                  <w:marRight w:val="0"/>
                  <w:marTop w:val="100"/>
                  <w:marBottom w:val="100"/>
                  <w:divBdr>
                    <w:top w:val="none" w:sz="0" w:space="0" w:color="auto"/>
                    <w:left w:val="single" w:sz="6" w:space="17" w:color="DDDDDD"/>
                    <w:bottom w:val="none" w:sz="0" w:space="0" w:color="auto"/>
                    <w:right w:val="single" w:sz="6" w:space="17" w:color="DDDDDD"/>
                  </w:divBdr>
                  <w:divsChild>
                    <w:div w:id="226691575">
                      <w:marLeft w:val="0"/>
                      <w:marRight w:val="0"/>
                      <w:marTop w:val="0"/>
                      <w:marBottom w:val="0"/>
                      <w:divBdr>
                        <w:top w:val="none" w:sz="0" w:space="0" w:color="auto"/>
                        <w:left w:val="none" w:sz="0" w:space="0" w:color="auto"/>
                        <w:bottom w:val="none" w:sz="0" w:space="0" w:color="auto"/>
                        <w:right w:val="none" w:sz="0" w:space="0" w:color="auto"/>
                      </w:divBdr>
                    </w:div>
                    <w:div w:id="965818014">
                      <w:marLeft w:val="0"/>
                      <w:marRight w:val="0"/>
                      <w:marTop w:val="0"/>
                      <w:marBottom w:val="0"/>
                      <w:divBdr>
                        <w:top w:val="none" w:sz="0" w:space="0" w:color="auto"/>
                        <w:left w:val="none" w:sz="0" w:space="0" w:color="auto"/>
                        <w:bottom w:val="none" w:sz="0" w:space="0" w:color="auto"/>
                        <w:right w:val="none" w:sz="0" w:space="0" w:color="auto"/>
                      </w:divBdr>
                    </w:div>
                  </w:divsChild>
                </w:div>
                <w:div w:id="1077553230">
                  <w:marLeft w:val="0"/>
                  <w:marRight w:val="0"/>
                  <w:marTop w:val="100"/>
                  <w:marBottom w:val="100"/>
                  <w:divBdr>
                    <w:top w:val="none" w:sz="0" w:space="0" w:color="auto"/>
                    <w:left w:val="none" w:sz="0" w:space="0" w:color="auto"/>
                    <w:bottom w:val="none" w:sz="0" w:space="0" w:color="auto"/>
                    <w:right w:val="none" w:sz="0" w:space="0" w:color="auto"/>
                  </w:divBdr>
                </w:div>
                <w:div w:id="1764960855">
                  <w:marLeft w:val="0"/>
                  <w:marRight w:val="0"/>
                  <w:marTop w:val="100"/>
                  <w:marBottom w:val="100"/>
                  <w:divBdr>
                    <w:top w:val="none" w:sz="0" w:space="0" w:color="auto"/>
                    <w:left w:val="none" w:sz="0" w:space="0" w:color="auto"/>
                    <w:bottom w:val="none" w:sz="0" w:space="0" w:color="auto"/>
                    <w:right w:val="none" w:sz="0" w:space="0" w:color="auto"/>
                  </w:divBdr>
                  <w:divsChild>
                    <w:div w:id="1519583285">
                      <w:marLeft w:val="0"/>
                      <w:marRight w:val="0"/>
                      <w:marTop w:val="0"/>
                      <w:marBottom w:val="0"/>
                      <w:divBdr>
                        <w:top w:val="none" w:sz="0" w:space="0" w:color="auto"/>
                        <w:left w:val="none" w:sz="0" w:space="0" w:color="auto"/>
                        <w:bottom w:val="none" w:sz="0" w:space="0" w:color="auto"/>
                        <w:right w:val="none" w:sz="0" w:space="0" w:color="auto"/>
                      </w:divBdr>
                      <w:divsChild>
                        <w:div w:id="5568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481">
                  <w:marLeft w:val="0"/>
                  <w:marRight w:val="0"/>
                  <w:marTop w:val="0"/>
                  <w:marBottom w:val="0"/>
                  <w:divBdr>
                    <w:top w:val="none" w:sz="0" w:space="0" w:color="auto"/>
                    <w:left w:val="single" w:sz="6" w:space="0" w:color="DDDDDD"/>
                    <w:bottom w:val="single" w:sz="6" w:space="0" w:color="EAEAEA"/>
                    <w:right w:val="single" w:sz="6" w:space="0" w:color="DDDDDD"/>
                  </w:divBdr>
                  <w:divsChild>
                    <w:div w:id="241568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0191667">
          <w:marLeft w:val="0"/>
          <w:marRight w:val="0"/>
          <w:marTop w:val="100"/>
          <w:marBottom w:val="100"/>
          <w:divBdr>
            <w:top w:val="none" w:sz="0" w:space="0" w:color="auto"/>
            <w:left w:val="single" w:sz="6" w:space="17" w:color="DDDDDD"/>
            <w:bottom w:val="none" w:sz="0" w:space="0" w:color="auto"/>
            <w:right w:val="single" w:sz="6" w:space="17" w:color="DDDDDD"/>
          </w:divBdr>
          <w:divsChild>
            <w:div w:id="402525868">
              <w:marLeft w:val="0"/>
              <w:marRight w:val="0"/>
              <w:marTop w:val="100"/>
              <w:marBottom w:val="100"/>
              <w:divBdr>
                <w:top w:val="none" w:sz="0" w:space="0" w:color="005AC8"/>
                <w:left w:val="none" w:sz="0" w:space="0" w:color="005AC8"/>
                <w:bottom w:val="none" w:sz="0" w:space="0" w:color="auto"/>
                <w:right w:val="none" w:sz="0" w:space="0" w:color="005AC8"/>
              </w:divBdr>
              <w:divsChild>
                <w:div w:id="1374034208">
                  <w:marLeft w:val="0"/>
                  <w:marRight w:val="0"/>
                  <w:marTop w:val="0"/>
                  <w:marBottom w:val="0"/>
                  <w:divBdr>
                    <w:top w:val="none" w:sz="0" w:space="0" w:color="auto"/>
                    <w:left w:val="none" w:sz="0" w:space="0" w:color="auto"/>
                    <w:bottom w:val="none" w:sz="0" w:space="0" w:color="auto"/>
                    <w:right w:val="none" w:sz="0" w:space="0" w:color="auto"/>
                  </w:divBdr>
                  <w:divsChild>
                    <w:div w:id="567424516">
                      <w:marLeft w:val="0"/>
                      <w:marRight w:val="0"/>
                      <w:marTop w:val="0"/>
                      <w:marBottom w:val="300"/>
                      <w:divBdr>
                        <w:top w:val="none" w:sz="0" w:space="0" w:color="auto"/>
                        <w:left w:val="none" w:sz="0" w:space="0" w:color="auto"/>
                        <w:bottom w:val="none" w:sz="0" w:space="0" w:color="auto"/>
                        <w:right w:val="none" w:sz="0" w:space="0" w:color="auto"/>
                      </w:divBdr>
                    </w:div>
                  </w:divsChild>
                </w:div>
                <w:div w:id="1990556755">
                  <w:marLeft w:val="0"/>
                  <w:marRight w:val="0"/>
                  <w:marTop w:val="0"/>
                  <w:marBottom w:val="150"/>
                  <w:divBdr>
                    <w:top w:val="none" w:sz="0" w:space="0" w:color="auto"/>
                    <w:left w:val="none" w:sz="0" w:space="0" w:color="auto"/>
                    <w:bottom w:val="none" w:sz="0" w:space="0" w:color="auto"/>
                    <w:right w:val="none" w:sz="0" w:space="0" w:color="auto"/>
                  </w:divBdr>
                </w:div>
              </w:divsChild>
            </w:div>
            <w:div w:id="1960797709">
              <w:marLeft w:val="0"/>
              <w:marRight w:val="0"/>
              <w:marTop w:val="0"/>
              <w:marBottom w:val="0"/>
              <w:divBdr>
                <w:top w:val="none" w:sz="0" w:space="0" w:color="auto"/>
                <w:left w:val="none" w:sz="0" w:space="0" w:color="auto"/>
                <w:bottom w:val="none" w:sz="0" w:space="0" w:color="auto"/>
                <w:right w:val="none" w:sz="0" w:space="0" w:color="auto"/>
              </w:divBdr>
              <w:divsChild>
                <w:div w:id="1900240936">
                  <w:marLeft w:val="0"/>
                  <w:marRight w:val="0"/>
                  <w:marTop w:val="300"/>
                  <w:marBottom w:val="300"/>
                  <w:divBdr>
                    <w:top w:val="none" w:sz="0" w:space="0" w:color="auto"/>
                    <w:left w:val="none" w:sz="0" w:space="0" w:color="auto"/>
                    <w:bottom w:val="none" w:sz="0" w:space="0" w:color="auto"/>
                    <w:right w:val="none" w:sz="0" w:space="0" w:color="auto"/>
                  </w:divBdr>
                </w:div>
              </w:divsChild>
            </w:div>
            <w:div w:id="507184715">
              <w:marLeft w:val="0"/>
              <w:marRight w:val="0"/>
              <w:marTop w:val="0"/>
              <w:marBottom w:val="0"/>
              <w:divBdr>
                <w:top w:val="single" w:sz="6" w:space="30" w:color="DDDDDD"/>
                <w:left w:val="none" w:sz="0" w:space="0" w:color="auto"/>
                <w:bottom w:val="none" w:sz="0" w:space="0" w:color="auto"/>
                <w:right w:val="none" w:sz="0" w:space="0" w:color="auto"/>
              </w:divBdr>
              <w:divsChild>
                <w:div w:id="673189946">
                  <w:marLeft w:val="0"/>
                  <w:marRight w:val="0"/>
                  <w:marTop w:val="0"/>
                  <w:marBottom w:val="0"/>
                  <w:divBdr>
                    <w:top w:val="none" w:sz="0" w:space="0" w:color="auto"/>
                    <w:left w:val="none" w:sz="0" w:space="0" w:color="auto"/>
                    <w:bottom w:val="none" w:sz="0" w:space="0" w:color="auto"/>
                    <w:right w:val="none" w:sz="0" w:space="0" w:color="auto"/>
                  </w:divBdr>
                  <w:divsChild>
                    <w:div w:id="1119493827">
                      <w:marLeft w:val="0"/>
                      <w:marRight w:val="300"/>
                      <w:marTop w:val="0"/>
                      <w:marBottom w:val="0"/>
                      <w:divBdr>
                        <w:top w:val="none" w:sz="0" w:space="0" w:color="auto"/>
                        <w:left w:val="none" w:sz="0" w:space="0" w:color="auto"/>
                        <w:bottom w:val="none" w:sz="0" w:space="0" w:color="auto"/>
                        <w:right w:val="none" w:sz="0" w:space="0" w:color="auto"/>
                      </w:divBdr>
                      <w:divsChild>
                        <w:div w:id="1206680376">
                          <w:marLeft w:val="0"/>
                          <w:marRight w:val="0"/>
                          <w:marTop w:val="0"/>
                          <w:marBottom w:val="0"/>
                          <w:divBdr>
                            <w:top w:val="none" w:sz="0" w:space="0" w:color="auto"/>
                            <w:left w:val="none" w:sz="0" w:space="0" w:color="auto"/>
                            <w:bottom w:val="none" w:sz="0" w:space="0" w:color="auto"/>
                            <w:right w:val="none" w:sz="0" w:space="0" w:color="auto"/>
                          </w:divBdr>
                          <w:divsChild>
                            <w:div w:id="416832343">
                              <w:marLeft w:val="0"/>
                              <w:marRight w:val="0"/>
                              <w:marTop w:val="0"/>
                              <w:marBottom w:val="0"/>
                              <w:divBdr>
                                <w:top w:val="none" w:sz="0" w:space="0" w:color="auto"/>
                                <w:left w:val="none" w:sz="0" w:space="0" w:color="auto"/>
                                <w:bottom w:val="none" w:sz="0" w:space="0" w:color="auto"/>
                                <w:right w:val="none" w:sz="0" w:space="0" w:color="auto"/>
                              </w:divBdr>
                              <w:divsChild>
                                <w:div w:id="1438793640">
                                  <w:marLeft w:val="0"/>
                                  <w:marRight w:val="0"/>
                                  <w:marTop w:val="0"/>
                                  <w:marBottom w:val="150"/>
                                  <w:divBdr>
                                    <w:top w:val="none" w:sz="0" w:space="0" w:color="auto"/>
                                    <w:left w:val="none" w:sz="0" w:space="0" w:color="auto"/>
                                    <w:bottom w:val="none" w:sz="0" w:space="0" w:color="auto"/>
                                    <w:right w:val="none" w:sz="0" w:space="0" w:color="auto"/>
                                  </w:divBdr>
                                  <w:divsChild>
                                    <w:div w:id="1527867287">
                                      <w:marLeft w:val="0"/>
                                      <w:marRight w:val="0"/>
                                      <w:marTop w:val="0"/>
                                      <w:marBottom w:val="0"/>
                                      <w:divBdr>
                                        <w:top w:val="none" w:sz="0" w:space="0" w:color="auto"/>
                                        <w:left w:val="none" w:sz="0" w:space="0" w:color="auto"/>
                                        <w:bottom w:val="none" w:sz="0" w:space="0" w:color="auto"/>
                                        <w:right w:val="none" w:sz="0" w:space="0" w:color="auto"/>
                                      </w:divBdr>
                                      <w:divsChild>
                                        <w:div w:id="1421482712">
                                          <w:marLeft w:val="0"/>
                                          <w:marRight w:val="0"/>
                                          <w:marTop w:val="0"/>
                                          <w:marBottom w:val="0"/>
                                          <w:divBdr>
                                            <w:top w:val="single" w:sz="6" w:space="4" w:color="F0F0F0"/>
                                            <w:left w:val="single" w:sz="6" w:space="4" w:color="F0F0F0"/>
                                            <w:bottom w:val="single" w:sz="6" w:space="4" w:color="F0F0F0"/>
                                            <w:right w:val="single" w:sz="6" w:space="4" w:color="F0F0F0"/>
                                          </w:divBdr>
                                        </w:div>
                                      </w:divsChild>
                                    </w:div>
                                    <w:div w:id="7551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054702">
      <w:bodyDiv w:val="1"/>
      <w:marLeft w:val="0"/>
      <w:marRight w:val="0"/>
      <w:marTop w:val="0"/>
      <w:marBottom w:val="0"/>
      <w:divBdr>
        <w:top w:val="none" w:sz="0" w:space="0" w:color="auto"/>
        <w:left w:val="none" w:sz="0" w:space="0" w:color="auto"/>
        <w:bottom w:val="none" w:sz="0" w:space="0" w:color="auto"/>
        <w:right w:val="none" w:sz="0" w:space="0" w:color="auto"/>
      </w:divBdr>
      <w:divsChild>
        <w:div w:id="1127971725">
          <w:marLeft w:val="0"/>
          <w:marRight w:val="0"/>
          <w:marTop w:val="0"/>
          <w:marBottom w:val="0"/>
          <w:divBdr>
            <w:top w:val="none" w:sz="0" w:space="0" w:color="auto"/>
            <w:left w:val="none" w:sz="0" w:space="0" w:color="auto"/>
            <w:bottom w:val="none" w:sz="0" w:space="0" w:color="auto"/>
            <w:right w:val="none" w:sz="0" w:space="0" w:color="auto"/>
          </w:divBdr>
        </w:div>
        <w:div w:id="7946232">
          <w:marLeft w:val="0"/>
          <w:marRight w:val="0"/>
          <w:marTop w:val="0"/>
          <w:marBottom w:val="0"/>
          <w:divBdr>
            <w:top w:val="none" w:sz="0" w:space="0" w:color="auto"/>
            <w:left w:val="none" w:sz="0" w:space="0" w:color="auto"/>
            <w:bottom w:val="none" w:sz="0" w:space="0" w:color="auto"/>
            <w:right w:val="none" w:sz="0" w:space="0" w:color="auto"/>
          </w:divBdr>
        </w:div>
        <w:div w:id="434523141">
          <w:marLeft w:val="0"/>
          <w:marRight w:val="0"/>
          <w:marTop w:val="0"/>
          <w:marBottom w:val="0"/>
          <w:divBdr>
            <w:top w:val="none" w:sz="0" w:space="0" w:color="auto"/>
            <w:left w:val="none" w:sz="0" w:space="0" w:color="auto"/>
            <w:bottom w:val="none" w:sz="0" w:space="0" w:color="auto"/>
            <w:right w:val="none" w:sz="0" w:space="0" w:color="auto"/>
          </w:divBdr>
        </w:div>
        <w:div w:id="71515181">
          <w:marLeft w:val="0"/>
          <w:marRight w:val="0"/>
          <w:marTop w:val="0"/>
          <w:marBottom w:val="0"/>
          <w:divBdr>
            <w:top w:val="none" w:sz="0" w:space="0" w:color="auto"/>
            <w:left w:val="none" w:sz="0" w:space="0" w:color="auto"/>
            <w:bottom w:val="none" w:sz="0" w:space="0" w:color="auto"/>
            <w:right w:val="none" w:sz="0" w:space="0" w:color="auto"/>
          </w:divBdr>
        </w:div>
        <w:div w:id="859011957">
          <w:marLeft w:val="0"/>
          <w:marRight w:val="0"/>
          <w:marTop w:val="0"/>
          <w:marBottom w:val="0"/>
          <w:divBdr>
            <w:top w:val="none" w:sz="0" w:space="0" w:color="auto"/>
            <w:left w:val="none" w:sz="0" w:space="0" w:color="auto"/>
            <w:bottom w:val="none" w:sz="0" w:space="0" w:color="auto"/>
            <w:right w:val="none" w:sz="0" w:space="0" w:color="auto"/>
          </w:divBdr>
        </w:div>
        <w:div w:id="1894851816">
          <w:marLeft w:val="0"/>
          <w:marRight w:val="0"/>
          <w:marTop w:val="0"/>
          <w:marBottom w:val="0"/>
          <w:divBdr>
            <w:top w:val="none" w:sz="0" w:space="0" w:color="auto"/>
            <w:left w:val="none" w:sz="0" w:space="0" w:color="auto"/>
            <w:bottom w:val="none" w:sz="0" w:space="0" w:color="auto"/>
            <w:right w:val="none" w:sz="0" w:space="0" w:color="auto"/>
          </w:divBdr>
        </w:div>
        <w:div w:id="1698385148">
          <w:marLeft w:val="0"/>
          <w:marRight w:val="0"/>
          <w:marTop w:val="0"/>
          <w:marBottom w:val="0"/>
          <w:divBdr>
            <w:top w:val="none" w:sz="0" w:space="0" w:color="auto"/>
            <w:left w:val="none" w:sz="0" w:space="0" w:color="auto"/>
            <w:bottom w:val="none" w:sz="0" w:space="0" w:color="auto"/>
            <w:right w:val="none" w:sz="0" w:space="0" w:color="auto"/>
          </w:divBdr>
        </w:div>
      </w:divsChild>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2248693">
      <w:bodyDiv w:val="1"/>
      <w:marLeft w:val="0"/>
      <w:marRight w:val="0"/>
      <w:marTop w:val="0"/>
      <w:marBottom w:val="0"/>
      <w:divBdr>
        <w:top w:val="none" w:sz="0" w:space="0" w:color="auto"/>
        <w:left w:val="none" w:sz="0" w:space="0" w:color="auto"/>
        <w:bottom w:val="none" w:sz="0" w:space="0" w:color="auto"/>
        <w:right w:val="none" w:sz="0" w:space="0" w:color="auto"/>
      </w:divBdr>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sChild>
        <w:div w:id="118948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coleolivario@umbria.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ocamera@umbria.camcom.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rcoleolivario.it/la-goccia-di-ercole/" TargetMode="External"/><Relationship Id="rId4" Type="http://schemas.microsoft.com/office/2007/relationships/stylesWithEffects" Target="stylesWithEffects.xml"/><Relationship Id="rId9" Type="http://schemas.openxmlformats.org/officeDocument/2006/relationships/hyperlink" Target="https://ercoleolivario.it/iscrizio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mpa.pg@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dio%20Urbanella\Downloads\Modello%20comunicato%20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537C-6F58-4808-8C16-D11389BA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 stampa</Template>
  <TotalTime>1</TotalTime>
  <Pages>3</Pages>
  <Words>1187</Words>
  <Characters>6769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cciaapg</dc:creator>
  <cp:lastModifiedBy>Giuseppe Castellini</cp:lastModifiedBy>
  <cp:revision>2</cp:revision>
  <cp:lastPrinted>2018-05-16T08:05:00Z</cp:lastPrinted>
  <dcterms:created xsi:type="dcterms:W3CDTF">2023-12-11T11:37:00Z</dcterms:created>
  <dcterms:modified xsi:type="dcterms:W3CDTF">2023-12-11T11:37:00Z</dcterms:modified>
</cp:coreProperties>
</file>