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D897" w14:textId="3306BADD" w:rsidR="00E7172B" w:rsidRPr="00E7172B" w:rsidRDefault="00E7172B" w:rsidP="00E7172B">
      <w:pPr>
        <w:rPr>
          <w:b/>
          <w:bCs/>
          <w:sz w:val="28"/>
          <w:szCs w:val="28"/>
        </w:rPr>
      </w:pPr>
      <w:r w:rsidRPr="00E7172B">
        <w:rPr>
          <w:b/>
          <w:bCs/>
          <w:sz w:val="28"/>
          <w:szCs w:val="28"/>
        </w:rPr>
        <w:t xml:space="preserve">IL MIMIT CELEBRA IL MADE IN ITALY CON LA MOSTRA IDENTITALIA </w:t>
      </w:r>
    </w:p>
    <w:p w14:paraId="478CC7AF" w14:textId="77777777" w:rsidR="00E7172B" w:rsidRPr="00E7172B" w:rsidRDefault="00E7172B" w:rsidP="00E7172B">
      <w:pPr>
        <w:rPr>
          <w:sz w:val="28"/>
          <w:szCs w:val="28"/>
        </w:rPr>
      </w:pPr>
    </w:p>
    <w:p w14:paraId="7ED57291" w14:textId="77777777" w:rsidR="00E7172B" w:rsidRPr="00E7172B" w:rsidRDefault="00E7172B" w:rsidP="00E7172B">
      <w:pPr>
        <w:rPr>
          <w:sz w:val="28"/>
          <w:szCs w:val="28"/>
        </w:rPr>
      </w:pPr>
      <w:proofErr w:type="gramStart"/>
      <w:r w:rsidRPr="00E7172B">
        <w:rPr>
          <w:sz w:val="28"/>
          <w:szCs w:val="28"/>
        </w:rPr>
        <w:t>E’</w:t>
      </w:r>
      <w:proofErr w:type="gramEnd"/>
      <w:r w:rsidRPr="00E7172B">
        <w:rPr>
          <w:sz w:val="28"/>
          <w:szCs w:val="28"/>
        </w:rPr>
        <w:t xml:space="preserve"> stata inaugurata oggi a Palazzo Piacentini, sede del Ministero delle Imprese e del Made in </w:t>
      </w:r>
      <w:proofErr w:type="spellStart"/>
      <w:r w:rsidRPr="00E7172B">
        <w:rPr>
          <w:sz w:val="28"/>
          <w:szCs w:val="28"/>
        </w:rPr>
        <w:t>Italy</w:t>
      </w:r>
      <w:proofErr w:type="spellEnd"/>
      <w:r w:rsidRPr="00E7172B">
        <w:rPr>
          <w:sz w:val="28"/>
          <w:szCs w:val="28"/>
        </w:rPr>
        <w:t>, la mostra “</w:t>
      </w:r>
      <w:proofErr w:type="spellStart"/>
      <w:r w:rsidRPr="00E7172B">
        <w:rPr>
          <w:sz w:val="28"/>
          <w:szCs w:val="28"/>
        </w:rPr>
        <w:t>Identitalia</w:t>
      </w:r>
      <w:proofErr w:type="spellEnd"/>
      <w:r w:rsidRPr="00E7172B">
        <w:rPr>
          <w:sz w:val="28"/>
          <w:szCs w:val="28"/>
        </w:rPr>
        <w:t xml:space="preserve">, The </w:t>
      </w:r>
      <w:proofErr w:type="spellStart"/>
      <w:r w:rsidRPr="00E7172B">
        <w:rPr>
          <w:sz w:val="28"/>
          <w:szCs w:val="28"/>
        </w:rPr>
        <w:t>Iconic</w:t>
      </w:r>
      <w:proofErr w:type="spellEnd"/>
      <w:r w:rsidRPr="00E7172B">
        <w:rPr>
          <w:sz w:val="28"/>
          <w:szCs w:val="28"/>
        </w:rPr>
        <w:t xml:space="preserve"> </w:t>
      </w:r>
      <w:proofErr w:type="spellStart"/>
      <w:r w:rsidRPr="00E7172B">
        <w:rPr>
          <w:sz w:val="28"/>
          <w:szCs w:val="28"/>
        </w:rPr>
        <w:t>Italian</w:t>
      </w:r>
      <w:proofErr w:type="spellEnd"/>
      <w:r w:rsidRPr="00E7172B">
        <w:rPr>
          <w:sz w:val="28"/>
          <w:szCs w:val="28"/>
        </w:rPr>
        <w:t xml:space="preserve"> Brands” dedicata ad alcuni tra i più importanti marchi storici, che hanno fatto e stanno facendo la storia del Paese.</w:t>
      </w:r>
    </w:p>
    <w:p w14:paraId="5D991764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 xml:space="preserve">Alla cerimonia, oltre al ministro </w:t>
      </w:r>
      <w:r w:rsidRPr="00E7172B">
        <w:rPr>
          <w:b/>
          <w:bCs/>
          <w:sz w:val="28"/>
          <w:szCs w:val="28"/>
        </w:rPr>
        <w:t>Adolfo Urso</w:t>
      </w:r>
      <w:r w:rsidRPr="00E7172B">
        <w:rPr>
          <w:sz w:val="28"/>
          <w:szCs w:val="28"/>
        </w:rPr>
        <w:t>, hanno partecipato il presidente di Unioncamere</w:t>
      </w:r>
      <w:r w:rsidRPr="00E7172B">
        <w:rPr>
          <w:b/>
          <w:bCs/>
          <w:sz w:val="28"/>
          <w:szCs w:val="28"/>
        </w:rPr>
        <w:t>, Andrea Prete</w:t>
      </w:r>
      <w:r w:rsidRPr="00E7172B">
        <w:rPr>
          <w:sz w:val="28"/>
          <w:szCs w:val="28"/>
        </w:rPr>
        <w:t xml:space="preserve">, il presidente dell’Associazione Marchi Storici, </w:t>
      </w:r>
      <w:r w:rsidRPr="00E7172B">
        <w:rPr>
          <w:b/>
          <w:bCs/>
          <w:sz w:val="28"/>
          <w:szCs w:val="28"/>
        </w:rPr>
        <w:t xml:space="preserve">Massimo Caputi </w:t>
      </w:r>
      <w:r w:rsidRPr="00E7172B">
        <w:rPr>
          <w:sz w:val="28"/>
          <w:szCs w:val="28"/>
        </w:rPr>
        <w:t xml:space="preserve">e i rappresentanti dei brand esposti.  </w:t>
      </w:r>
    </w:p>
    <w:p w14:paraId="552334C3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>L’iniziativa, alla quale hanno aderito 100 aziende, per un totale di 113 marchi, del settore abbigliamento e cura della persona, arredamento, automotive e agroalimentare, nasce per celebrare i 140 anni dell’Ufficio Italiano Brevetti e Marchi, che nel 2019 si è arricchito del “Registro Speciale dei Marchi Storici di Interesse Nazionale”, contenete i brand iscritti da più di cinquant’anni e ancora attivi.</w:t>
      </w:r>
    </w:p>
    <w:p w14:paraId="42AC0A16" w14:textId="77777777" w:rsid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 xml:space="preserve">Lo scopo della mostra, curata dai professori </w:t>
      </w:r>
      <w:r w:rsidRPr="00E7172B">
        <w:rPr>
          <w:b/>
          <w:bCs/>
          <w:sz w:val="28"/>
          <w:szCs w:val="28"/>
        </w:rPr>
        <w:t>Carlo Martino</w:t>
      </w:r>
      <w:r w:rsidRPr="00E7172B">
        <w:rPr>
          <w:sz w:val="28"/>
          <w:szCs w:val="28"/>
        </w:rPr>
        <w:t xml:space="preserve"> e </w:t>
      </w:r>
      <w:r w:rsidRPr="00E7172B">
        <w:rPr>
          <w:b/>
          <w:bCs/>
          <w:sz w:val="28"/>
          <w:szCs w:val="28"/>
        </w:rPr>
        <w:t>Francesco Zurlo</w:t>
      </w:r>
      <w:r w:rsidRPr="00E7172B">
        <w:rPr>
          <w:sz w:val="28"/>
          <w:szCs w:val="28"/>
        </w:rPr>
        <w:t xml:space="preserve">, docenti di Design all’Università La Sapienza di Roma e al Politecnico di Milano, esposta fino al 6 aprile nell’atrio principale di Palazzo Piacentini, è quello di valorizzare un patrimonio industriale, progettuale e materiale di inestimabile valore per il Paese, fatto di storie imprenditoriali di successo e di designer che hanno cambiato il modo di comunicare l’immagine aziendale dei prodotti. </w:t>
      </w:r>
    </w:p>
    <w:p w14:paraId="5D0BC163" w14:textId="77777777" w:rsidR="00E7172B" w:rsidRPr="00E7172B" w:rsidRDefault="00E7172B" w:rsidP="00E7172B">
      <w:pPr>
        <w:rPr>
          <w:sz w:val="28"/>
          <w:szCs w:val="28"/>
        </w:rPr>
      </w:pPr>
    </w:p>
    <w:p w14:paraId="2706D32D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>Attraverso disegni originali, pezzi rappresentativi, fotografie, documenti storici, manifesti pubblicitari, proiezione di spot e video, l’osservatore viene accompagnato, nelle fasi della giornata - risveglio, mattinata, pomeriggio, sera, notte - dai marchi che fanno parte del vivere quotidiano e celebrano il Made in Italy.</w:t>
      </w:r>
    </w:p>
    <w:p w14:paraId="4BE02184" w14:textId="77777777" w:rsidR="00E7172B" w:rsidRDefault="00E7172B" w:rsidP="00E7172B">
      <w:pPr>
        <w:rPr>
          <w:sz w:val="28"/>
          <w:szCs w:val="28"/>
        </w:rPr>
      </w:pPr>
    </w:p>
    <w:p w14:paraId="70729952" w14:textId="77777777" w:rsid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 xml:space="preserve">“Questa mostra, dal titolo volutamente evocativo, ha il grande pregio di celebrare i marchi di impresa che accompagnano, e hanno accompagnato, la crescita del nostro Paese – ha sottolineato </w:t>
      </w:r>
      <w:r w:rsidRPr="00E7172B">
        <w:rPr>
          <w:b/>
          <w:bCs/>
          <w:sz w:val="28"/>
          <w:szCs w:val="28"/>
        </w:rPr>
        <w:t>Adolfo Urso</w:t>
      </w:r>
      <w:r w:rsidRPr="00E7172B">
        <w:rPr>
          <w:sz w:val="28"/>
          <w:szCs w:val="28"/>
        </w:rPr>
        <w:t xml:space="preserve"> -. Siamo profondamente orgogliosi della capacità creativa del nostro tessuto produttivo perché il successo dei nostri imprenditori e la passione, che mettono nel loro lavoro, sono il fiore all’occhiello del Sistema Italia e il biglietto da visita del nostro Made in Italy nel mondo”.</w:t>
      </w:r>
    </w:p>
    <w:p w14:paraId="7770CCDB" w14:textId="77777777" w:rsidR="00E7172B" w:rsidRDefault="00E7172B" w:rsidP="00E7172B">
      <w:pPr>
        <w:rPr>
          <w:sz w:val="28"/>
          <w:szCs w:val="28"/>
        </w:rPr>
      </w:pPr>
    </w:p>
    <w:p w14:paraId="0909EEB6" w14:textId="35033B51" w:rsidR="00E7172B" w:rsidRDefault="00E432F0" w:rsidP="00E7172B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gramStart"/>
      <w:r w:rsidR="00E7172B">
        <w:rPr>
          <w:sz w:val="28"/>
          <w:szCs w:val="28"/>
        </w:rPr>
        <w:t>La camere</w:t>
      </w:r>
      <w:proofErr w:type="gramEnd"/>
      <w:r w:rsidR="00E7172B">
        <w:rPr>
          <w:sz w:val="28"/>
          <w:szCs w:val="28"/>
        </w:rPr>
        <w:t xml:space="preserve"> di commercio</w:t>
      </w:r>
      <w:r w:rsidR="00E7172B" w:rsidRPr="00E7172B">
        <w:rPr>
          <w:sz w:val="28"/>
          <w:szCs w:val="28"/>
        </w:rPr>
        <w:t xml:space="preserve"> </w:t>
      </w:r>
      <w:r>
        <w:rPr>
          <w:sz w:val="28"/>
          <w:szCs w:val="28"/>
        </w:rPr>
        <w:t>– ha dichiarato il</w:t>
      </w:r>
      <w:r w:rsidRPr="00E7172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E7172B">
        <w:rPr>
          <w:sz w:val="28"/>
          <w:szCs w:val="28"/>
        </w:rPr>
        <w:t xml:space="preserve">residente di </w:t>
      </w:r>
      <w:r w:rsidRPr="00E7172B">
        <w:rPr>
          <w:sz w:val="28"/>
          <w:szCs w:val="28"/>
        </w:rPr>
        <w:t xml:space="preserve">Unioncamere, </w:t>
      </w:r>
      <w:r w:rsidRPr="00E432F0">
        <w:rPr>
          <w:b/>
          <w:bCs/>
          <w:sz w:val="28"/>
          <w:szCs w:val="28"/>
        </w:rPr>
        <w:t>Andrea</w:t>
      </w:r>
      <w:r w:rsidRPr="00E7172B">
        <w:rPr>
          <w:b/>
          <w:bCs/>
          <w:sz w:val="28"/>
          <w:szCs w:val="28"/>
        </w:rPr>
        <w:t xml:space="preserve"> Prete</w:t>
      </w:r>
      <w:r>
        <w:rPr>
          <w:b/>
          <w:bCs/>
          <w:sz w:val="28"/>
          <w:szCs w:val="28"/>
        </w:rPr>
        <w:t xml:space="preserve"> -</w:t>
      </w:r>
      <w:r w:rsidRPr="00E7172B">
        <w:rPr>
          <w:sz w:val="28"/>
          <w:szCs w:val="28"/>
        </w:rPr>
        <w:t xml:space="preserve"> </w:t>
      </w:r>
      <w:r w:rsidR="00E7172B" w:rsidRPr="00E7172B">
        <w:rPr>
          <w:sz w:val="28"/>
          <w:szCs w:val="28"/>
        </w:rPr>
        <w:t>assist</w:t>
      </w:r>
      <w:r w:rsidR="00E7172B">
        <w:rPr>
          <w:sz w:val="28"/>
          <w:szCs w:val="28"/>
        </w:rPr>
        <w:t>ono</w:t>
      </w:r>
      <w:r w:rsidR="00E7172B" w:rsidRPr="00E7172B">
        <w:rPr>
          <w:sz w:val="28"/>
          <w:szCs w:val="28"/>
        </w:rPr>
        <w:t xml:space="preserve"> da molti anni il</w:t>
      </w:r>
      <w:r w:rsidR="00E7172B">
        <w:rPr>
          <w:sz w:val="28"/>
          <w:szCs w:val="28"/>
        </w:rPr>
        <w:t xml:space="preserve"> Ministero</w:t>
      </w:r>
      <w:r w:rsidR="00E7172B" w:rsidRPr="00E7172B">
        <w:rPr>
          <w:sz w:val="28"/>
          <w:szCs w:val="28"/>
        </w:rPr>
        <w:t xml:space="preserve"> nella gestione delle misure per estendere i marchi delle piccole e medie imprese (PMI) a livello europeo e internazionale e per valorizzare i loro marchi storici, oltre che per favorire l</w:t>
      </w:r>
      <w:r>
        <w:rPr>
          <w:sz w:val="28"/>
          <w:szCs w:val="28"/>
        </w:rPr>
        <w:t>’</w:t>
      </w:r>
      <w:r w:rsidR="00E7172B" w:rsidRPr="00E7172B">
        <w:rPr>
          <w:sz w:val="28"/>
          <w:szCs w:val="28"/>
        </w:rPr>
        <w:t>affermazione sul mercato di nuovi disegni e modelli industriali delle PMI</w:t>
      </w:r>
      <w:r>
        <w:rPr>
          <w:sz w:val="28"/>
          <w:szCs w:val="28"/>
        </w:rPr>
        <w:t>. S</w:t>
      </w:r>
      <w:r w:rsidR="00E7172B" w:rsidRPr="00E7172B">
        <w:rPr>
          <w:sz w:val="28"/>
          <w:szCs w:val="28"/>
        </w:rPr>
        <w:t xml:space="preserve">iamo </w:t>
      </w:r>
      <w:r>
        <w:rPr>
          <w:sz w:val="28"/>
          <w:szCs w:val="28"/>
        </w:rPr>
        <w:t xml:space="preserve">quindi </w:t>
      </w:r>
      <w:r w:rsidR="00E7172B">
        <w:rPr>
          <w:sz w:val="28"/>
          <w:szCs w:val="28"/>
        </w:rPr>
        <w:t>orgogliosi</w:t>
      </w:r>
      <w:r w:rsidR="00E7172B" w:rsidRPr="00E7172B">
        <w:rPr>
          <w:sz w:val="28"/>
          <w:szCs w:val="28"/>
        </w:rPr>
        <w:t xml:space="preserve"> di partecipare come pa</w:t>
      </w:r>
      <w:r w:rsidR="00E7172B">
        <w:rPr>
          <w:sz w:val="28"/>
          <w:szCs w:val="28"/>
        </w:rPr>
        <w:t>r</w:t>
      </w:r>
      <w:r w:rsidR="00E7172B" w:rsidRPr="00E7172B">
        <w:rPr>
          <w:sz w:val="28"/>
          <w:szCs w:val="28"/>
        </w:rPr>
        <w:t>tner isti</w:t>
      </w:r>
      <w:r w:rsidR="00E7172B">
        <w:rPr>
          <w:sz w:val="28"/>
          <w:szCs w:val="28"/>
        </w:rPr>
        <w:t>tu</w:t>
      </w:r>
      <w:r w:rsidR="00E7172B" w:rsidRPr="00E7172B">
        <w:rPr>
          <w:sz w:val="28"/>
          <w:szCs w:val="28"/>
        </w:rPr>
        <w:t>zionale a questa iniziativa</w:t>
      </w:r>
      <w:r>
        <w:rPr>
          <w:sz w:val="28"/>
          <w:szCs w:val="28"/>
        </w:rPr>
        <w:t>,</w:t>
      </w:r>
      <w:r w:rsidR="00E7172B" w:rsidRPr="00E7172B">
        <w:rPr>
          <w:sz w:val="28"/>
          <w:szCs w:val="28"/>
        </w:rPr>
        <w:t xml:space="preserve"> che punta a valorizzare i marchi e la loro forte identità in Italia e all'estero</w:t>
      </w:r>
      <w:r>
        <w:rPr>
          <w:sz w:val="28"/>
          <w:szCs w:val="28"/>
        </w:rPr>
        <w:t xml:space="preserve">. </w:t>
      </w:r>
      <w:r w:rsidR="00E7172B" w:rsidRPr="00E7172B">
        <w:rPr>
          <w:sz w:val="28"/>
          <w:szCs w:val="28"/>
        </w:rPr>
        <w:t>Questi contributi del M</w:t>
      </w:r>
      <w:r w:rsidR="00E7172B">
        <w:rPr>
          <w:sz w:val="28"/>
          <w:szCs w:val="28"/>
        </w:rPr>
        <w:t>IMIT</w:t>
      </w:r>
      <w:r w:rsidR="00E7172B" w:rsidRPr="00E7172B">
        <w:rPr>
          <w:sz w:val="28"/>
          <w:szCs w:val="28"/>
        </w:rPr>
        <w:t xml:space="preserve"> sono fondamentali per la crescita del nostro sistema produttivo nei mercati internazionali, con la metà delle esportazioni dovuto alle piccole e medie imprese".</w:t>
      </w:r>
    </w:p>
    <w:p w14:paraId="5D177F40" w14:textId="77777777" w:rsidR="00E7172B" w:rsidRPr="00E7172B" w:rsidRDefault="00E7172B" w:rsidP="00E7172B">
      <w:pPr>
        <w:rPr>
          <w:sz w:val="28"/>
          <w:szCs w:val="28"/>
        </w:rPr>
      </w:pPr>
    </w:p>
    <w:p w14:paraId="7C82D65D" w14:textId="1E6BE64D" w:rsidR="00E7172B" w:rsidRDefault="00E432F0" w:rsidP="00E43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Soddisfatto anche </w:t>
      </w:r>
      <w:r w:rsidRPr="00E7172B">
        <w:rPr>
          <w:b/>
          <w:bCs/>
          <w:sz w:val="28"/>
          <w:szCs w:val="28"/>
        </w:rPr>
        <w:t>Massimo Caputi</w:t>
      </w:r>
      <w:r w:rsidRPr="00E7172B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E7172B">
        <w:rPr>
          <w:sz w:val="28"/>
          <w:szCs w:val="28"/>
        </w:rPr>
        <w:t>residente dell’Associazione Marchi Storici d’Italia.</w:t>
      </w:r>
      <w:r w:rsidRPr="00E7172B">
        <w:rPr>
          <w:sz w:val="28"/>
          <w:szCs w:val="28"/>
        </w:rPr>
        <w:t xml:space="preserve"> </w:t>
      </w:r>
      <w:r w:rsidR="00E7172B" w:rsidRPr="00E7172B">
        <w:rPr>
          <w:sz w:val="28"/>
          <w:szCs w:val="28"/>
        </w:rPr>
        <w:t>“Siamo onorati di essere stati coinvolti dal Ministero quale partner di questa bellissima esposizione che, partendo dalla valorizzazione del patrimonio economico, industriale e culturale rappresentato dai Marchi Storici, si concretizza oggi in un vero e proprio manifesto celebrativo di una parte del saper fare italiano</w:t>
      </w:r>
      <w:r>
        <w:rPr>
          <w:sz w:val="28"/>
          <w:szCs w:val="28"/>
        </w:rPr>
        <w:t xml:space="preserve"> – ha commentato </w:t>
      </w:r>
      <w:proofErr w:type="gramStart"/>
      <w:r>
        <w:rPr>
          <w:sz w:val="28"/>
          <w:szCs w:val="28"/>
        </w:rPr>
        <w:t xml:space="preserve">- </w:t>
      </w:r>
      <w:r w:rsidR="00E7172B" w:rsidRPr="00E7172B">
        <w:rPr>
          <w:sz w:val="28"/>
          <w:szCs w:val="28"/>
        </w:rPr>
        <w:t>.</w:t>
      </w:r>
      <w:proofErr w:type="gramEnd"/>
      <w:r w:rsidR="00E7172B" w:rsidRPr="00E7172B">
        <w:rPr>
          <w:sz w:val="28"/>
          <w:szCs w:val="28"/>
        </w:rPr>
        <w:t xml:space="preserve"> I Marchi Storici hanno promosso nel corso dei decenni una cultura d’impresa unica e identitaria che li ha resi l’Albero Madre del Made in Italy”.</w:t>
      </w:r>
      <w:r w:rsidR="00E7172B">
        <w:rPr>
          <w:sz w:val="28"/>
          <w:szCs w:val="28"/>
        </w:rPr>
        <w:t xml:space="preserve"> </w:t>
      </w:r>
    </w:p>
    <w:p w14:paraId="4266A3F2" w14:textId="77777777" w:rsidR="00E7172B" w:rsidRPr="00E7172B" w:rsidRDefault="00E7172B" w:rsidP="00E7172B">
      <w:pPr>
        <w:rPr>
          <w:sz w:val="28"/>
          <w:szCs w:val="28"/>
        </w:rPr>
      </w:pPr>
    </w:p>
    <w:p w14:paraId="76AC65FC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>La mostra è visitabile solo su prenotazione ed è aperta al pubblico il venerdì pomeriggio dalle 17:00 alle ore 20:00 e il sabato e la domenica dalle 10:00 alle ore 20:00.</w:t>
      </w:r>
    </w:p>
    <w:p w14:paraId="4ED1640A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>Per poter accedere è necessario prenotarsi al seguente indirizzo polo.culturale@mimit.gov.it</w:t>
      </w:r>
    </w:p>
    <w:p w14:paraId="51F7B843" w14:textId="77777777" w:rsidR="00E7172B" w:rsidRPr="00E7172B" w:rsidRDefault="00E7172B" w:rsidP="00E7172B">
      <w:pPr>
        <w:rPr>
          <w:sz w:val="28"/>
          <w:szCs w:val="28"/>
        </w:rPr>
      </w:pPr>
    </w:p>
    <w:p w14:paraId="2764BA02" w14:textId="77777777" w:rsidR="00E7172B" w:rsidRDefault="00E7172B" w:rsidP="00E717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40A622" w14:textId="77777777" w:rsidR="00E7172B" w:rsidRPr="00E7172B" w:rsidRDefault="00E7172B" w:rsidP="00E7172B">
      <w:pPr>
        <w:rPr>
          <w:b/>
          <w:bCs/>
          <w:sz w:val="28"/>
          <w:szCs w:val="28"/>
        </w:rPr>
      </w:pPr>
      <w:proofErr w:type="spellStart"/>
      <w:r w:rsidRPr="00E7172B">
        <w:rPr>
          <w:b/>
          <w:bCs/>
          <w:sz w:val="28"/>
          <w:szCs w:val="28"/>
        </w:rPr>
        <w:lastRenderedPageBreak/>
        <w:t>Identitalia</w:t>
      </w:r>
      <w:proofErr w:type="spellEnd"/>
      <w:r w:rsidRPr="00E7172B">
        <w:rPr>
          <w:b/>
          <w:bCs/>
          <w:sz w:val="28"/>
          <w:szCs w:val="28"/>
        </w:rPr>
        <w:t xml:space="preserve"> – The </w:t>
      </w:r>
      <w:proofErr w:type="spellStart"/>
      <w:r w:rsidRPr="00E7172B">
        <w:rPr>
          <w:b/>
          <w:bCs/>
          <w:sz w:val="28"/>
          <w:szCs w:val="28"/>
        </w:rPr>
        <w:t>Iconic</w:t>
      </w:r>
      <w:proofErr w:type="spellEnd"/>
      <w:r w:rsidRPr="00E7172B">
        <w:rPr>
          <w:b/>
          <w:bCs/>
          <w:sz w:val="28"/>
          <w:szCs w:val="28"/>
        </w:rPr>
        <w:t xml:space="preserve"> </w:t>
      </w:r>
      <w:proofErr w:type="spellStart"/>
      <w:r w:rsidRPr="00E7172B">
        <w:rPr>
          <w:b/>
          <w:bCs/>
          <w:sz w:val="28"/>
          <w:szCs w:val="28"/>
        </w:rPr>
        <w:t>Italian</w:t>
      </w:r>
      <w:proofErr w:type="spellEnd"/>
      <w:r w:rsidRPr="00E7172B">
        <w:rPr>
          <w:b/>
          <w:bCs/>
          <w:sz w:val="28"/>
          <w:szCs w:val="28"/>
        </w:rPr>
        <w:t xml:space="preserve"> Brands</w:t>
      </w:r>
    </w:p>
    <w:p w14:paraId="71324429" w14:textId="77777777" w:rsidR="00E7172B" w:rsidRPr="00E7172B" w:rsidRDefault="00E7172B" w:rsidP="00E7172B">
      <w:pPr>
        <w:rPr>
          <w:b/>
          <w:bCs/>
          <w:sz w:val="28"/>
          <w:szCs w:val="28"/>
        </w:rPr>
      </w:pPr>
      <w:r w:rsidRPr="00E7172B">
        <w:rPr>
          <w:b/>
          <w:bCs/>
          <w:sz w:val="28"/>
          <w:szCs w:val="28"/>
        </w:rPr>
        <w:t>Elenco brand</w:t>
      </w:r>
    </w:p>
    <w:p w14:paraId="306DC29F" w14:textId="77777777" w:rsidR="00E7172B" w:rsidRPr="00E7172B" w:rsidRDefault="00E7172B" w:rsidP="00E7172B">
      <w:pPr>
        <w:rPr>
          <w:sz w:val="28"/>
          <w:szCs w:val="28"/>
        </w:rPr>
      </w:pPr>
    </w:p>
    <w:p w14:paraId="7DD00CA0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 xml:space="preserve">Alce Nero, </w:t>
      </w:r>
      <w:proofErr w:type="spellStart"/>
      <w:r w:rsidRPr="00E7172B">
        <w:rPr>
          <w:sz w:val="28"/>
          <w:szCs w:val="28"/>
        </w:rPr>
        <w:t>Alfaromeo</w:t>
      </w:r>
      <w:proofErr w:type="spellEnd"/>
      <w:r w:rsidRPr="00E7172B">
        <w:rPr>
          <w:sz w:val="28"/>
          <w:szCs w:val="28"/>
        </w:rPr>
        <w:t xml:space="preserve">, Algida, Alpitour, Amarelli, Amarena Fabbri, </w:t>
      </w:r>
      <w:proofErr w:type="spellStart"/>
      <w:r w:rsidRPr="00E7172B">
        <w:rPr>
          <w:sz w:val="28"/>
          <w:szCs w:val="28"/>
        </w:rPr>
        <w:t>Aperol</w:t>
      </w:r>
      <w:proofErr w:type="spellEnd"/>
      <w:r w:rsidRPr="00E7172B">
        <w:rPr>
          <w:sz w:val="28"/>
          <w:szCs w:val="28"/>
        </w:rPr>
        <w:t>, Artemide, Auricchio, Aurora, B&amp;B Italia, Baci Perugina</w:t>
      </w:r>
    </w:p>
    <w:p w14:paraId="31813F2D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 xml:space="preserve">Baglietto, Barilla, Bassetti, Bauli, Bialetti, </w:t>
      </w:r>
      <w:proofErr w:type="spellStart"/>
      <w:r w:rsidRPr="00E7172B">
        <w:rPr>
          <w:sz w:val="28"/>
          <w:szCs w:val="28"/>
        </w:rPr>
        <w:t>Bio</w:t>
      </w:r>
      <w:proofErr w:type="spellEnd"/>
      <w:r w:rsidRPr="00E7172B">
        <w:rPr>
          <w:sz w:val="28"/>
          <w:szCs w:val="28"/>
        </w:rPr>
        <w:t xml:space="preserve">-Presto, Borotalco, Brunello Cucinelli, Bticino, Buccellati, Bulgari, Campari, Cantine Florio, Casa Ricordi, Cassina, Cirio, De Cecco, De Nigris, De Rosa, Diesel, Disaronno, Dolce &amp; Gabbana, Ducati, Eataly, </w:t>
      </w:r>
      <w:proofErr w:type="spellStart"/>
      <w:r w:rsidRPr="00E7172B">
        <w:rPr>
          <w:sz w:val="28"/>
          <w:szCs w:val="28"/>
        </w:rPr>
        <w:t>Eko</w:t>
      </w:r>
      <w:proofErr w:type="spellEnd"/>
      <w:r w:rsidRPr="00E7172B">
        <w:rPr>
          <w:sz w:val="28"/>
          <w:szCs w:val="28"/>
        </w:rPr>
        <w:t xml:space="preserve">, Enel, Eni, Esselunga, Fabriano, Fandango, Fantoni, Fazioli, Felce Azzurra, Ferrarelle, Ferrari, Ferrero </w:t>
      </w:r>
      <w:proofErr w:type="spellStart"/>
      <w:r w:rsidRPr="00E7172B">
        <w:rPr>
          <w:sz w:val="28"/>
          <w:szCs w:val="28"/>
        </w:rPr>
        <w:t>Rocher</w:t>
      </w:r>
      <w:proofErr w:type="spellEnd"/>
      <w:r w:rsidRPr="00E7172B">
        <w:rPr>
          <w:sz w:val="28"/>
          <w:szCs w:val="28"/>
        </w:rPr>
        <w:t xml:space="preserve">, Ferrovie dello Stato, FIAT, </w:t>
      </w:r>
      <w:proofErr w:type="spellStart"/>
      <w:r w:rsidRPr="00E7172B">
        <w:rPr>
          <w:sz w:val="28"/>
          <w:szCs w:val="28"/>
        </w:rPr>
        <w:t>Flos</w:t>
      </w:r>
      <w:proofErr w:type="spellEnd"/>
      <w:r w:rsidRPr="00E7172B">
        <w:rPr>
          <w:sz w:val="28"/>
          <w:szCs w:val="28"/>
        </w:rPr>
        <w:t>, Flou, Fratelli Rossetti, Galbani,</w:t>
      </w:r>
    </w:p>
    <w:p w14:paraId="46616E4D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>Giangiacomo Feltrinelli Editore, Giotto, Granarolo, Ichnusa, Kartell, Kiton, La Gazzetta dello Sport, Lancia, Lavazza, Leonardo, Lines,</w:t>
      </w:r>
    </w:p>
    <w:p w14:paraId="22D1485B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 xml:space="preserve">Martini, </w:t>
      </w:r>
      <w:proofErr w:type="spellStart"/>
      <w:r w:rsidRPr="00E7172B">
        <w:rPr>
          <w:sz w:val="28"/>
          <w:szCs w:val="28"/>
        </w:rPr>
        <w:t>Marvis</w:t>
      </w:r>
      <w:proofErr w:type="spellEnd"/>
      <w:r w:rsidRPr="00E7172B">
        <w:rPr>
          <w:sz w:val="28"/>
          <w:szCs w:val="28"/>
        </w:rPr>
        <w:t xml:space="preserve">, Maserati, Mediaset, Modiano, Moleskine, Mondadori, Motta, Marchesi Antinori, MSC, Mulino Bianco, Negroni, </w:t>
      </w:r>
      <w:proofErr w:type="spellStart"/>
      <w:r w:rsidRPr="00E7172B">
        <w:rPr>
          <w:sz w:val="28"/>
          <w:szCs w:val="28"/>
        </w:rPr>
        <w:t>Nexi</w:t>
      </w:r>
      <w:proofErr w:type="spellEnd"/>
      <w:r w:rsidRPr="00E7172B">
        <w:rPr>
          <w:sz w:val="28"/>
          <w:szCs w:val="28"/>
        </w:rPr>
        <w:t>, Nonino,</w:t>
      </w:r>
    </w:p>
    <w:p w14:paraId="51D1905E" w14:textId="77777777" w:rsidR="00E7172B" w:rsidRPr="00E7172B" w:rsidRDefault="00E7172B" w:rsidP="00E7172B">
      <w:pPr>
        <w:rPr>
          <w:sz w:val="28"/>
          <w:szCs w:val="28"/>
        </w:rPr>
      </w:pPr>
      <w:r w:rsidRPr="00E7172B">
        <w:rPr>
          <w:sz w:val="28"/>
          <w:szCs w:val="28"/>
        </w:rPr>
        <w:t xml:space="preserve">Nutella, </w:t>
      </w:r>
      <w:proofErr w:type="spellStart"/>
      <w:r w:rsidRPr="00E7172B">
        <w:rPr>
          <w:sz w:val="28"/>
          <w:szCs w:val="28"/>
        </w:rPr>
        <w:t>Oluce</w:t>
      </w:r>
      <w:proofErr w:type="spellEnd"/>
      <w:r w:rsidRPr="00E7172B">
        <w:rPr>
          <w:sz w:val="28"/>
          <w:szCs w:val="28"/>
        </w:rPr>
        <w:t xml:space="preserve">, Panini, Parmigiano Reggiano, Persol, Pirelli, Poste Italiane, </w:t>
      </w:r>
      <w:proofErr w:type="spellStart"/>
      <w:r w:rsidRPr="00E7172B">
        <w:rPr>
          <w:sz w:val="28"/>
          <w:szCs w:val="28"/>
        </w:rPr>
        <w:t>Proraso</w:t>
      </w:r>
      <w:proofErr w:type="spellEnd"/>
      <w:r w:rsidRPr="00E7172B">
        <w:rPr>
          <w:sz w:val="28"/>
          <w:szCs w:val="28"/>
        </w:rPr>
        <w:t xml:space="preserve">, Pupa, Rai, Rana, Rinascente, Riva, Robe di Kappa, RTL 102.5, Sammontana, San Carlo, San Pellegrino, Sanlorenzo, Stone Island, Sugar, Superga, Tassoni, Technogym, Telepass, Terme di Saturnia, TIM, Trudi, United Colors of </w:t>
      </w:r>
      <w:proofErr w:type="spellStart"/>
      <w:proofErr w:type="gramStart"/>
      <w:r w:rsidRPr="00E7172B">
        <w:rPr>
          <w:sz w:val="28"/>
          <w:szCs w:val="28"/>
        </w:rPr>
        <w:t>Benetton,Vespa</w:t>
      </w:r>
      <w:proofErr w:type="spellEnd"/>
      <w:proofErr w:type="gramEnd"/>
      <w:r w:rsidRPr="00E7172B">
        <w:rPr>
          <w:sz w:val="28"/>
          <w:szCs w:val="28"/>
        </w:rPr>
        <w:t xml:space="preserve">, </w:t>
      </w:r>
      <w:proofErr w:type="spellStart"/>
      <w:r w:rsidRPr="00E7172B">
        <w:rPr>
          <w:sz w:val="28"/>
          <w:szCs w:val="28"/>
        </w:rPr>
        <w:t>Wud</w:t>
      </w:r>
      <w:r>
        <w:rPr>
          <w:sz w:val="28"/>
          <w:szCs w:val="28"/>
        </w:rPr>
        <w:t>y</w:t>
      </w:r>
      <w:proofErr w:type="spellEnd"/>
      <w:r w:rsidRPr="00E7172B">
        <w:rPr>
          <w:sz w:val="28"/>
          <w:szCs w:val="28"/>
        </w:rPr>
        <w:t>, Yomo, Zanotta, Zucchi</w:t>
      </w:r>
    </w:p>
    <w:sectPr w:rsidR="00E7172B" w:rsidRPr="00E71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2B"/>
    <w:rsid w:val="00840040"/>
    <w:rsid w:val="00E432F0"/>
    <w:rsid w:val="00E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4C9C"/>
  <w15:chartTrackingRefBased/>
  <w15:docId w15:val="{87289B9C-1EE2-CB4F-9FC3-2B8D5366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4314</Characters>
  <Application>Microsoft Office Word</Application>
  <DocSecurity>0</DocSecurity>
  <Lines>102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Cigliuti</dc:creator>
  <cp:keywords/>
  <dc:description/>
  <cp:lastModifiedBy>Tiziana Paolocci</cp:lastModifiedBy>
  <cp:revision>2</cp:revision>
  <cp:lastPrinted>2024-02-12T14:55:00Z</cp:lastPrinted>
  <dcterms:created xsi:type="dcterms:W3CDTF">2024-02-12T15:25:00Z</dcterms:created>
  <dcterms:modified xsi:type="dcterms:W3CDTF">2024-02-12T15:25:00Z</dcterms:modified>
</cp:coreProperties>
</file>