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8D" w:rsidRPr="00A06E20" w:rsidRDefault="00213423" w:rsidP="0094186A">
      <w:pPr>
        <w:jc w:val="left"/>
        <w:rPr>
          <w:rFonts w:ascii="Cambria" w:hAnsi="Cambria" w:cs="Calibri"/>
          <w:b/>
          <w:noProof/>
          <w:color w:val="071D49"/>
          <w:spacing w:val="-20"/>
          <w:kern w:val="144"/>
          <w:sz w:val="36"/>
          <w:szCs w:val="36"/>
        </w:rPr>
      </w:pPr>
      <w:r w:rsidRPr="00A06E20">
        <w:rPr>
          <w:rFonts w:ascii="Cambria" w:hAnsi="Cambria"/>
          <w:i/>
          <w:noProof/>
          <w:sz w:val="18"/>
        </w:rPr>
        <w:drawing>
          <wp:inline distT="0" distB="0" distL="0" distR="0">
            <wp:extent cx="1714500" cy="36195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C8D" w:rsidRPr="00A06E20" w:rsidRDefault="00785C8D" w:rsidP="00785C8D">
      <w:pPr>
        <w:jc w:val="left"/>
        <w:rPr>
          <w:rFonts w:ascii="Cambria" w:hAnsi="Cambria" w:cs="Calibri"/>
          <w:b/>
          <w:noProof/>
          <w:color w:val="071D49"/>
          <w:spacing w:val="-20"/>
          <w:kern w:val="144"/>
          <w:sz w:val="36"/>
          <w:szCs w:val="36"/>
        </w:rPr>
      </w:pPr>
    </w:p>
    <w:p w:rsidR="006050A4" w:rsidRPr="007D6ABF" w:rsidRDefault="00785C8D" w:rsidP="007D6ABF">
      <w:pPr>
        <w:jc w:val="center"/>
        <w:rPr>
          <w:rFonts w:asciiTheme="minorHAnsi" w:hAnsiTheme="minorHAnsi" w:cstheme="minorHAnsi"/>
          <w:color w:val="071D49"/>
          <w:sz w:val="32"/>
          <w:szCs w:val="32"/>
        </w:rPr>
      </w:pPr>
      <w:r w:rsidRPr="007D6ABF">
        <w:rPr>
          <w:rFonts w:asciiTheme="minorHAnsi" w:hAnsiTheme="minorHAnsi" w:cstheme="minorHAnsi"/>
          <w:noProof/>
          <w:color w:val="071D49"/>
          <w:spacing w:val="-20"/>
          <w:kern w:val="144"/>
          <w:sz w:val="32"/>
          <w:szCs w:val="32"/>
        </w:rPr>
        <w:t>Comunicato stampa</w:t>
      </w:r>
    </w:p>
    <w:p w:rsidR="00997D99" w:rsidRPr="006F36E1" w:rsidRDefault="00997D99" w:rsidP="00AE614F">
      <w:pPr>
        <w:spacing w:after="120"/>
        <w:rPr>
          <w:rFonts w:ascii="Cambria" w:hAnsi="Cambria" w:cs="Arial"/>
          <w:b/>
          <w:sz w:val="36"/>
          <w:szCs w:val="36"/>
        </w:rPr>
      </w:pPr>
    </w:p>
    <w:p w:rsidR="00AB28DD" w:rsidRDefault="009101DD" w:rsidP="00AB28DD">
      <w:pPr>
        <w:pStyle w:val="Default"/>
        <w:spacing w:after="120"/>
        <w:jc w:val="center"/>
        <w:rPr>
          <w:b/>
          <w:bCs/>
          <w:color w:val="auto"/>
          <w:sz w:val="28"/>
          <w:szCs w:val="28"/>
        </w:rPr>
      </w:pPr>
      <w:bookmarkStart w:id="0" w:name="_Hlk117605659"/>
      <w:bookmarkStart w:id="1" w:name="_Hlk128217566"/>
      <w:bookmarkStart w:id="2" w:name="_Hlk130895796"/>
      <w:bookmarkStart w:id="3" w:name="_Hlk147132295"/>
      <w:bookmarkStart w:id="4" w:name="_Hlk160008660"/>
      <w:r>
        <w:rPr>
          <w:b/>
          <w:bCs/>
          <w:color w:val="auto"/>
          <w:sz w:val="28"/>
          <w:szCs w:val="28"/>
        </w:rPr>
        <w:t xml:space="preserve">Presentati i risultati del “Progetto Legname” realizzato dall’Unioncamere e dal Ministero </w:t>
      </w:r>
      <w:r w:rsidRPr="009101DD">
        <w:rPr>
          <w:b/>
          <w:bCs/>
          <w:color w:val="auto"/>
          <w:sz w:val="28"/>
          <w:szCs w:val="28"/>
        </w:rPr>
        <w:t>dell’agricoltura della sovranità alimentare e delle foreste</w:t>
      </w:r>
    </w:p>
    <w:p w:rsidR="0045368A" w:rsidRPr="00AB28DD" w:rsidRDefault="0045368A" w:rsidP="00AB28DD">
      <w:pPr>
        <w:pStyle w:val="Default"/>
        <w:spacing w:after="120"/>
        <w:jc w:val="center"/>
        <w:rPr>
          <w:b/>
          <w:bCs/>
          <w:color w:val="auto"/>
          <w:sz w:val="28"/>
          <w:szCs w:val="28"/>
        </w:rPr>
      </w:pPr>
    </w:p>
    <w:bookmarkEnd w:id="0"/>
    <w:bookmarkEnd w:id="1"/>
    <w:bookmarkEnd w:id="2"/>
    <w:bookmarkEnd w:id="3"/>
    <w:p w:rsidR="009101DD" w:rsidRPr="000A06D8" w:rsidRDefault="00AB28DD" w:rsidP="00E528F8">
      <w:pPr>
        <w:spacing w:after="12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Roma, </w:t>
      </w:r>
      <w:r w:rsidR="009101DD">
        <w:rPr>
          <w:rFonts w:ascii="Calibri" w:eastAsia="Calibri" w:hAnsi="Calibri" w:cs="Calibri"/>
          <w:bCs/>
          <w:sz w:val="22"/>
          <w:szCs w:val="22"/>
          <w:lang w:eastAsia="en-US"/>
        </w:rPr>
        <w:t>13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9101DD">
        <w:rPr>
          <w:rFonts w:ascii="Calibri" w:eastAsia="Calibri" w:hAnsi="Calibri" w:cs="Calibri"/>
          <w:bCs/>
          <w:sz w:val="22"/>
          <w:szCs w:val="22"/>
          <w:lang w:eastAsia="en-US"/>
        </w:rPr>
        <w:t>giugno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2024 – </w:t>
      </w:r>
      <w:r w:rsidR="000A06D8">
        <w:rPr>
          <w:rFonts w:ascii="Calibri" w:eastAsia="Calibri" w:hAnsi="Calibri" w:cs="Calibri"/>
          <w:bCs/>
          <w:sz w:val="22"/>
          <w:szCs w:val="22"/>
          <w:lang w:eastAsia="en-US"/>
        </w:rPr>
        <w:t>Nel corso di un webinar, organizzato dall’Unioncamere e dal MASAF, sono stati presentati i risultati di un P</w:t>
      </w:r>
      <w:r w:rsidR="000A06D8" w:rsidRPr="000A06D8">
        <w:rPr>
          <w:rFonts w:ascii="Calibri" w:eastAsia="Calibri" w:hAnsi="Calibri" w:cs="Calibri"/>
          <w:sz w:val="22"/>
          <w:szCs w:val="22"/>
          <w:lang w:eastAsia="en-US"/>
        </w:rPr>
        <w:t xml:space="preserve">rogramma per la rilevazione ed elaborazione dei prezzi e di altri dati economici relativi ai prodotti forestali (c.d. “Progetto Legname”). </w:t>
      </w:r>
    </w:p>
    <w:p w:rsidR="00B55059" w:rsidRDefault="000A06D8" w:rsidP="00E528F8">
      <w:pPr>
        <w:tabs>
          <w:tab w:val="num" w:pos="720"/>
        </w:tabs>
        <w:spacing w:after="120" w:line="276" w:lineRule="auto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>Una parte del lavoro è stato incentrato sulla costruzione di un sistema di rilevazione dei prezzi, presso le Camere di commercio, in</w:t>
      </w:r>
      <w:r w:rsidR="009101DD" w:rsidRPr="009101DD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grado di fornire informazioni ai soggetti istituzionali e alle imprese di settore sulle dinamiche in atto, con particolare riferimento a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lle b</w:t>
      </w:r>
      <w:r w:rsidR="009101DD" w:rsidRPr="009101DD">
        <w:rPr>
          <w:rFonts w:ascii="Calibri" w:eastAsia="Calibri" w:hAnsi="Calibri" w:cs="Calibri"/>
          <w:bCs/>
          <w:sz w:val="22"/>
          <w:szCs w:val="22"/>
          <w:lang w:eastAsia="en-US"/>
        </w:rPr>
        <w:t>iomasse legnose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, ai p</w:t>
      </w:r>
      <w:r w:rsidR="009101DD" w:rsidRPr="009101DD">
        <w:rPr>
          <w:rFonts w:ascii="Calibri" w:eastAsia="Calibri" w:hAnsi="Calibri" w:cs="Calibri"/>
          <w:bCs/>
          <w:sz w:val="22"/>
          <w:szCs w:val="22"/>
          <w:lang w:eastAsia="en-US"/>
        </w:rPr>
        <w:t>ioppi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, al l</w:t>
      </w:r>
      <w:r w:rsidR="009101DD" w:rsidRPr="009101DD">
        <w:rPr>
          <w:rFonts w:ascii="Calibri" w:eastAsia="Calibri" w:hAnsi="Calibri" w:cs="Calibri"/>
          <w:bCs/>
          <w:sz w:val="22"/>
          <w:szCs w:val="22"/>
          <w:lang w:eastAsia="en-US"/>
        </w:rPr>
        <w:t>egname industriale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ed ai p</w:t>
      </w:r>
      <w:r w:rsidR="009101DD" w:rsidRPr="009101DD">
        <w:rPr>
          <w:rFonts w:ascii="Calibri" w:eastAsia="Calibri" w:hAnsi="Calibri" w:cs="Calibri"/>
          <w:bCs/>
          <w:sz w:val="22"/>
          <w:szCs w:val="22"/>
          <w:lang w:eastAsia="en-US"/>
        </w:rPr>
        <w:t>rodotti forestali non legnosi.</w:t>
      </w:r>
      <w:r w:rsidR="0033330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Grazie a questo sistema, per esempio,</w:t>
      </w:r>
      <w:r w:rsidR="003B1E39">
        <w:rPr>
          <w:rFonts w:ascii="Calibri" w:eastAsia="Calibri" w:hAnsi="Calibri" w:cs="Calibri"/>
          <w:bCs/>
          <w:color w:val="FF0000"/>
          <w:sz w:val="22"/>
          <w:szCs w:val="22"/>
          <w:lang w:eastAsia="en-US"/>
        </w:rPr>
        <w:t xml:space="preserve"> </w:t>
      </w:r>
      <w:r w:rsidR="003B1E39" w:rsidRPr="0033330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si è </w:t>
      </w:r>
      <w:r w:rsidR="0033330A" w:rsidRPr="0033330A">
        <w:rPr>
          <w:rFonts w:ascii="Calibri" w:eastAsia="Calibri" w:hAnsi="Calibri" w:cs="Calibri"/>
          <w:bCs/>
          <w:sz w:val="22"/>
          <w:szCs w:val="22"/>
          <w:lang w:eastAsia="en-US"/>
        </w:rPr>
        <w:t>registrato un</w:t>
      </w:r>
      <w:r w:rsidR="003B1E39" w:rsidRPr="0033330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forte aumento dei </w:t>
      </w:r>
      <w:r w:rsidR="00B4076D" w:rsidRPr="0033330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prezzi dei </w:t>
      </w:r>
      <w:r w:rsidR="003B1E39" w:rsidRPr="0033330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pioppi in piedi </w:t>
      </w:r>
      <w:r w:rsidR="0033330A" w:rsidRPr="0033330A">
        <w:rPr>
          <w:rFonts w:ascii="Calibri" w:eastAsia="Calibri" w:hAnsi="Calibri" w:cs="Calibri"/>
          <w:bCs/>
          <w:sz w:val="22"/>
          <w:szCs w:val="22"/>
          <w:lang w:eastAsia="en-US"/>
        </w:rPr>
        <w:t>(</w:t>
      </w:r>
      <w:r w:rsidR="003B1E39" w:rsidRPr="0033330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+30% rispetto al 2021</w:t>
      </w:r>
      <w:r w:rsidR="0033330A" w:rsidRPr="0033330A">
        <w:rPr>
          <w:rFonts w:ascii="Calibri" w:eastAsia="Calibri" w:hAnsi="Calibri" w:cs="Calibri"/>
          <w:bCs/>
          <w:sz w:val="22"/>
          <w:szCs w:val="22"/>
          <w:lang w:eastAsia="en-US"/>
        </w:rPr>
        <w:t>)</w:t>
      </w:r>
      <w:r w:rsidR="003B1E39" w:rsidRPr="0033330A">
        <w:rPr>
          <w:rFonts w:ascii="Calibri" w:eastAsia="Calibri" w:hAnsi="Calibri" w:cs="Calibri"/>
          <w:bCs/>
          <w:sz w:val="22"/>
          <w:szCs w:val="22"/>
          <w:lang w:eastAsia="en-US"/>
        </w:rPr>
        <w:t>.</w:t>
      </w:r>
      <w:r w:rsidR="00B55059" w:rsidRPr="0033330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</w:p>
    <w:p w:rsidR="00F44AC3" w:rsidRDefault="000A06D8" w:rsidP="00E528F8">
      <w:pPr>
        <w:tabs>
          <w:tab w:val="num" w:pos="720"/>
        </w:tabs>
        <w:spacing w:after="120" w:line="276" w:lineRule="auto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>Le attività hanno anche riguardato un focus circa l’evoluzione dell</w:t>
      </w:r>
      <w:r w:rsidR="00F44AC3">
        <w:rPr>
          <w:rFonts w:ascii="Calibri" w:eastAsia="Calibri" w:hAnsi="Calibri" w:cs="Calibri"/>
          <w:bCs/>
          <w:sz w:val="22"/>
          <w:szCs w:val="22"/>
          <w:lang w:eastAsia="en-US"/>
        </w:rPr>
        <w:t>e imprese appartenenti alla filiera del legno ed alle potenzialità della produzione forestale rispetto ai mercati nazionali ed internazionali.</w:t>
      </w:r>
      <w:r w:rsidR="00E528F8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E528F8" w:rsidRPr="00E528F8">
        <w:rPr>
          <w:rFonts w:ascii="Calibri" w:eastAsia="Calibri" w:hAnsi="Calibri" w:cs="Calibri"/>
          <w:bCs/>
          <w:sz w:val="22"/>
          <w:szCs w:val="22"/>
          <w:lang w:eastAsia="en-US"/>
        </w:rPr>
        <w:t>Dai dati emerge una filiera che vale 19 miliardi di valore aggiunto e occupa oltre</w:t>
      </w:r>
      <w:r w:rsidR="00E528F8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E528F8" w:rsidRPr="00E528F8">
        <w:rPr>
          <w:rFonts w:ascii="Calibri" w:eastAsia="Calibri" w:hAnsi="Calibri" w:cs="Calibri"/>
          <w:bCs/>
          <w:sz w:val="22"/>
          <w:szCs w:val="22"/>
          <w:lang w:eastAsia="en-US"/>
        </w:rPr>
        <w:t>340 mila lavoratori. Un insieme di settori (silvicoltura, lavorazione del legno, carta e cartone,</w:t>
      </w:r>
      <w:r w:rsidR="00E528F8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E528F8" w:rsidRPr="00E528F8">
        <w:rPr>
          <w:rFonts w:ascii="Calibri" w:eastAsia="Calibri" w:hAnsi="Calibri" w:cs="Calibri"/>
          <w:bCs/>
          <w:sz w:val="22"/>
          <w:szCs w:val="22"/>
          <w:lang w:eastAsia="en-US"/>
        </w:rPr>
        <w:t>mobili) costituito, per il 94%, da imprese con meno di 10 addetti. Nel 2022, il nostro Paese ha</w:t>
      </w:r>
      <w:r w:rsidR="00E528F8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E528F8" w:rsidRPr="00E528F8">
        <w:rPr>
          <w:rFonts w:ascii="Calibri" w:eastAsia="Calibri" w:hAnsi="Calibri" w:cs="Calibri"/>
          <w:bCs/>
          <w:sz w:val="22"/>
          <w:szCs w:val="22"/>
          <w:lang w:eastAsia="en-US"/>
        </w:rPr>
        <w:t>espresso un attivo della bilancia commerciale di oltre 9 miliardi per il solo settore della</w:t>
      </w:r>
      <w:r w:rsidR="00E528F8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E528F8" w:rsidRPr="00E528F8">
        <w:rPr>
          <w:rFonts w:ascii="Calibri" w:eastAsia="Calibri" w:hAnsi="Calibri" w:cs="Calibri"/>
          <w:bCs/>
          <w:sz w:val="22"/>
          <w:szCs w:val="22"/>
          <w:lang w:eastAsia="en-US"/>
        </w:rPr>
        <w:t>fabbricazione dei mobili, mentre l’insieme degli altri comparti della filiera ha segnato un saldo</w:t>
      </w:r>
      <w:r w:rsidR="00E528F8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E528F8" w:rsidRPr="00E528F8">
        <w:rPr>
          <w:rFonts w:ascii="Calibri" w:eastAsia="Calibri" w:hAnsi="Calibri" w:cs="Calibri"/>
          <w:bCs/>
          <w:sz w:val="22"/>
          <w:szCs w:val="22"/>
          <w:lang w:eastAsia="en-US"/>
        </w:rPr>
        <w:t>negativo di oltre 4,5 miliardi, a conferma di un trend che ha caratterizzato l’ultimo decennio.</w:t>
      </w:r>
    </w:p>
    <w:p w:rsidR="00A65AC8" w:rsidRDefault="00F44AC3" w:rsidP="00E528F8">
      <w:pPr>
        <w:tabs>
          <w:tab w:val="num" w:pos="720"/>
        </w:tabs>
        <w:spacing w:after="120" w:line="276" w:lineRule="auto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Il Report di sintesi delle attività realizzate, nonché le presentazioni (di BMTI e Istituto Tagliacarne) sono pubblicate alla seguente pagina </w:t>
      </w:r>
      <w:bookmarkEnd w:id="4"/>
      <w:r w:rsidR="00A65AC8">
        <w:rPr>
          <w:rFonts w:ascii="Calibri" w:eastAsia="Calibri" w:hAnsi="Calibri" w:cs="Calibri"/>
          <w:bCs/>
          <w:sz w:val="22"/>
          <w:szCs w:val="22"/>
          <w:lang w:eastAsia="en-US"/>
        </w:rPr>
        <w:fldChar w:fldCharType="begin"/>
      </w:r>
      <w:r w:rsidR="00A65AC8">
        <w:rPr>
          <w:rFonts w:ascii="Calibri" w:eastAsia="Calibri" w:hAnsi="Calibri" w:cs="Calibri"/>
          <w:bCs/>
          <w:sz w:val="22"/>
          <w:szCs w:val="22"/>
          <w:lang w:eastAsia="en-US"/>
        </w:rPr>
        <w:instrText xml:space="preserve"> HYPERLINK "</w:instrText>
      </w:r>
      <w:r w:rsidR="00A65AC8" w:rsidRPr="00A65AC8">
        <w:rPr>
          <w:rFonts w:ascii="Calibri" w:eastAsia="Calibri" w:hAnsi="Calibri" w:cs="Calibri"/>
          <w:bCs/>
          <w:sz w:val="22"/>
          <w:szCs w:val="22"/>
          <w:lang w:eastAsia="en-US"/>
        </w:rPr>
        <w:instrText>https://www.unioncamere.gov.it/ambiente-e-sostenibilita/progetto-legname</w:instrText>
      </w:r>
      <w:r w:rsidR="00A65AC8">
        <w:rPr>
          <w:rFonts w:ascii="Calibri" w:eastAsia="Calibri" w:hAnsi="Calibri" w:cs="Calibri"/>
          <w:bCs/>
          <w:sz w:val="22"/>
          <w:szCs w:val="22"/>
          <w:lang w:eastAsia="en-US"/>
        </w:rPr>
        <w:instrText xml:space="preserve">" </w:instrText>
      </w:r>
      <w:r w:rsidR="00A65AC8">
        <w:rPr>
          <w:rFonts w:ascii="Calibri" w:eastAsia="Calibri" w:hAnsi="Calibri" w:cs="Calibri"/>
          <w:bCs/>
          <w:sz w:val="22"/>
          <w:szCs w:val="22"/>
          <w:lang w:eastAsia="en-US"/>
        </w:rPr>
        <w:fldChar w:fldCharType="separate"/>
      </w:r>
      <w:r w:rsidR="00A65AC8" w:rsidRPr="005C5096">
        <w:rPr>
          <w:rStyle w:val="Collegamentoipertestuale"/>
          <w:rFonts w:ascii="Calibri" w:eastAsia="Calibri" w:hAnsi="Calibri" w:cs="Calibri"/>
          <w:bCs/>
          <w:sz w:val="22"/>
          <w:szCs w:val="22"/>
          <w:lang w:eastAsia="en-US"/>
        </w:rPr>
        <w:t>https://www.unioncamere.gov.it/ambiente-e-sostenibilita/progetto-legname</w:t>
      </w:r>
      <w:r w:rsidR="00A65AC8">
        <w:rPr>
          <w:rFonts w:ascii="Calibri" w:eastAsia="Calibri" w:hAnsi="Calibri" w:cs="Calibri"/>
          <w:bCs/>
          <w:sz w:val="22"/>
          <w:szCs w:val="22"/>
          <w:lang w:eastAsia="en-US"/>
        </w:rPr>
        <w:fldChar w:fldCharType="end"/>
      </w:r>
      <w:r w:rsidR="00A65AC8">
        <w:rPr>
          <w:rFonts w:ascii="Calibri" w:eastAsia="Calibri" w:hAnsi="Calibri" w:cs="Calibri"/>
          <w:bCs/>
          <w:sz w:val="22"/>
          <w:szCs w:val="22"/>
          <w:lang w:eastAsia="en-US"/>
        </w:rPr>
        <w:t>.</w:t>
      </w:r>
    </w:p>
    <w:p w:rsidR="009101DD" w:rsidRDefault="00A65AC8" w:rsidP="00E528F8">
      <w:pPr>
        <w:tabs>
          <w:tab w:val="num" w:pos="720"/>
        </w:tabs>
        <w:spacing w:after="120" w:line="276" w:lineRule="auto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>.</w:t>
      </w:r>
    </w:p>
    <w:p w:rsidR="00BC1195" w:rsidRPr="009101DD" w:rsidRDefault="00BC1195" w:rsidP="00E528F8">
      <w:pPr>
        <w:tabs>
          <w:tab w:val="num" w:pos="720"/>
        </w:tabs>
        <w:spacing w:after="120" w:line="276" w:lineRule="auto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sectPr w:rsidR="00BC1195" w:rsidRPr="009101DD" w:rsidSect="00785C8D">
      <w:footerReference w:type="default" r:id="rId8"/>
      <w:pgSz w:w="11906" w:h="16838"/>
      <w:pgMar w:top="1134" w:right="1559" w:bottom="1134" w:left="1559" w:header="720" w:footer="4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5AC" w:rsidRDefault="00FE25AC">
      <w:r>
        <w:separator/>
      </w:r>
    </w:p>
  </w:endnote>
  <w:endnote w:type="continuationSeparator" w:id="0">
    <w:p w:rsidR="00FE25AC" w:rsidRDefault="00FE2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795" w:rsidRPr="0033356C" w:rsidRDefault="00533795" w:rsidP="00785C8D">
    <w:pPr>
      <w:pStyle w:val="Pidipagina"/>
      <w:rPr>
        <w:rFonts w:ascii="Cambria" w:hAnsi="Cambria"/>
        <w:color w:val="071D49"/>
        <w:sz w:val="20"/>
      </w:rPr>
    </w:pPr>
    <w:r w:rsidRPr="0033356C">
      <w:rPr>
        <w:rFonts w:ascii="Cambria" w:hAnsi="Cambria"/>
        <w:color w:val="071D49"/>
        <w:sz w:val="20"/>
      </w:rPr>
      <w:t>Per ulteriori informazioni:</w:t>
    </w:r>
  </w:p>
  <w:p w:rsidR="00533795" w:rsidRPr="0033356C" w:rsidRDefault="00533795" w:rsidP="00785C8D">
    <w:pPr>
      <w:pStyle w:val="Pidipagina"/>
      <w:rPr>
        <w:rFonts w:ascii="Cambria" w:hAnsi="Cambria"/>
        <w:color w:val="071D49"/>
        <w:sz w:val="20"/>
      </w:rPr>
    </w:pPr>
    <w:r w:rsidRPr="0033356C">
      <w:rPr>
        <w:rFonts w:ascii="Cambria" w:hAnsi="Cambria"/>
        <w:color w:val="071D49"/>
        <w:sz w:val="20"/>
      </w:rPr>
      <w:t>Ufficio stampa Unioncamere</w:t>
    </w:r>
  </w:p>
  <w:p w:rsidR="00533795" w:rsidRPr="0033356C" w:rsidRDefault="00533795" w:rsidP="00785C8D">
    <w:pPr>
      <w:pStyle w:val="Pidipagina"/>
      <w:rPr>
        <w:rFonts w:ascii="Cambria" w:hAnsi="Cambria"/>
        <w:color w:val="071D49"/>
        <w:sz w:val="20"/>
        <w:lang w:val="en-US"/>
      </w:rPr>
    </w:pPr>
    <w:r w:rsidRPr="0033356C">
      <w:rPr>
        <w:rFonts w:ascii="Cambria" w:hAnsi="Cambria"/>
        <w:color w:val="071D49"/>
        <w:sz w:val="20"/>
        <w:lang w:val="en-US"/>
      </w:rPr>
      <w:t>06.4704.264-350/348.9025607-366.4157335</w:t>
    </w:r>
  </w:p>
  <w:p w:rsidR="00533795" w:rsidRPr="0033356C" w:rsidRDefault="008F166A" w:rsidP="00785C8D">
    <w:pPr>
      <w:pStyle w:val="Pidipagina"/>
      <w:rPr>
        <w:rFonts w:ascii="Cambria" w:hAnsi="Cambria"/>
        <w:color w:val="071D49"/>
        <w:sz w:val="20"/>
        <w:lang w:val="en-US"/>
      </w:rPr>
    </w:pPr>
    <w:r>
      <w:rPr>
        <w:rFonts w:ascii="Cambria" w:hAnsi="Cambria"/>
        <w:color w:val="071D49"/>
        <w:sz w:val="20"/>
        <w:lang w:val="en-US"/>
      </w:rPr>
      <w:t xml:space="preserve">ufficio.stampa@unioncamere.it - </w:t>
    </w:r>
    <w:hyperlink r:id="rId1" w:history="1">
      <w:r w:rsidR="00533795" w:rsidRPr="008F166A">
        <w:rPr>
          <w:lang w:val="en-GB"/>
        </w:rPr>
        <w:t>www.unioncamere.gov.it</w:t>
      </w:r>
    </w:hyperlink>
    <w:r w:rsidR="00533795" w:rsidRPr="0033356C">
      <w:rPr>
        <w:rFonts w:ascii="Cambria" w:hAnsi="Cambria"/>
        <w:color w:val="071D49"/>
        <w:sz w:val="20"/>
        <w:lang w:val="en-US"/>
      </w:rPr>
      <w:t xml:space="preserve"> - twitter.com/unioncamere</w:t>
    </w:r>
  </w:p>
  <w:p w:rsidR="00533795" w:rsidRPr="0033356C" w:rsidRDefault="00533795" w:rsidP="00AA6A8B">
    <w:pPr>
      <w:pStyle w:val="Pidipagina"/>
      <w:rPr>
        <w:rFonts w:ascii="Cambria" w:hAnsi="Cambria"/>
        <w:color w:val="808080"/>
        <w:sz w:val="1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5AC" w:rsidRDefault="00FE25AC">
      <w:r>
        <w:separator/>
      </w:r>
    </w:p>
  </w:footnote>
  <w:footnote w:type="continuationSeparator" w:id="0">
    <w:p w:rsidR="00FE25AC" w:rsidRDefault="00FE25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9.45pt;height:49.45pt" o:bullet="t">
        <v:imagedata r:id="rId1" o:title="ico_uc_email"/>
      </v:shape>
    </w:pict>
  </w:numPicBullet>
  <w:abstractNum w:abstractNumId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4C4631"/>
    <w:multiLevelType w:val="hybridMultilevel"/>
    <w:tmpl w:val="10B42690"/>
    <w:lvl w:ilvl="0" w:tplc="BC689C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A8BD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3023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ED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70B7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E8D7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41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3424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F864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E582D"/>
    <w:rsid w:val="0000115F"/>
    <w:rsid w:val="0000117C"/>
    <w:rsid w:val="000072A3"/>
    <w:rsid w:val="0001626C"/>
    <w:rsid w:val="0002247B"/>
    <w:rsid w:val="00025BCB"/>
    <w:rsid w:val="00027F2E"/>
    <w:rsid w:val="000309DB"/>
    <w:rsid w:val="00032186"/>
    <w:rsid w:val="00035E2A"/>
    <w:rsid w:val="0003766C"/>
    <w:rsid w:val="0003772E"/>
    <w:rsid w:val="00041FB3"/>
    <w:rsid w:val="00043006"/>
    <w:rsid w:val="00047C18"/>
    <w:rsid w:val="00050877"/>
    <w:rsid w:val="00052BE9"/>
    <w:rsid w:val="000533F9"/>
    <w:rsid w:val="000545C2"/>
    <w:rsid w:val="0005535F"/>
    <w:rsid w:val="00057783"/>
    <w:rsid w:val="000614B3"/>
    <w:rsid w:val="00062116"/>
    <w:rsid w:val="00065EAB"/>
    <w:rsid w:val="00066E10"/>
    <w:rsid w:val="00067432"/>
    <w:rsid w:val="0007352A"/>
    <w:rsid w:val="000742A4"/>
    <w:rsid w:val="00093073"/>
    <w:rsid w:val="000937E0"/>
    <w:rsid w:val="00094650"/>
    <w:rsid w:val="00094735"/>
    <w:rsid w:val="000A06D8"/>
    <w:rsid w:val="000A0D17"/>
    <w:rsid w:val="000A126F"/>
    <w:rsid w:val="000A39DA"/>
    <w:rsid w:val="000A5C7E"/>
    <w:rsid w:val="000A7DEA"/>
    <w:rsid w:val="000B1675"/>
    <w:rsid w:val="000B2D19"/>
    <w:rsid w:val="000B51CF"/>
    <w:rsid w:val="000B6C06"/>
    <w:rsid w:val="000B6F16"/>
    <w:rsid w:val="000C0D10"/>
    <w:rsid w:val="000C18FE"/>
    <w:rsid w:val="000C1F1E"/>
    <w:rsid w:val="000C48B9"/>
    <w:rsid w:val="000C5465"/>
    <w:rsid w:val="000C5E21"/>
    <w:rsid w:val="000C5E76"/>
    <w:rsid w:val="000C69FE"/>
    <w:rsid w:val="000D0D29"/>
    <w:rsid w:val="000D0FA1"/>
    <w:rsid w:val="000D11ED"/>
    <w:rsid w:val="000D1FBA"/>
    <w:rsid w:val="000D37E5"/>
    <w:rsid w:val="000D4153"/>
    <w:rsid w:val="000D4272"/>
    <w:rsid w:val="000D70D1"/>
    <w:rsid w:val="000D7177"/>
    <w:rsid w:val="000D755A"/>
    <w:rsid w:val="000D7AF4"/>
    <w:rsid w:val="000E2080"/>
    <w:rsid w:val="000E3CF5"/>
    <w:rsid w:val="000E4A2D"/>
    <w:rsid w:val="000E669F"/>
    <w:rsid w:val="000E6FE3"/>
    <w:rsid w:val="000E7BDB"/>
    <w:rsid w:val="000F1AC0"/>
    <w:rsid w:val="000F2C36"/>
    <w:rsid w:val="000F36D6"/>
    <w:rsid w:val="000F6068"/>
    <w:rsid w:val="00100C3C"/>
    <w:rsid w:val="0010432B"/>
    <w:rsid w:val="00105851"/>
    <w:rsid w:val="00106374"/>
    <w:rsid w:val="0010753D"/>
    <w:rsid w:val="00107581"/>
    <w:rsid w:val="001128D5"/>
    <w:rsid w:val="00113298"/>
    <w:rsid w:val="00113A18"/>
    <w:rsid w:val="00120DC6"/>
    <w:rsid w:val="00123F37"/>
    <w:rsid w:val="00125D77"/>
    <w:rsid w:val="00126A19"/>
    <w:rsid w:val="00131021"/>
    <w:rsid w:val="0013186C"/>
    <w:rsid w:val="001372AC"/>
    <w:rsid w:val="00140083"/>
    <w:rsid w:val="001423FF"/>
    <w:rsid w:val="00143A49"/>
    <w:rsid w:val="00145DA9"/>
    <w:rsid w:val="00146FA5"/>
    <w:rsid w:val="0015628E"/>
    <w:rsid w:val="00160BF3"/>
    <w:rsid w:val="00161FA2"/>
    <w:rsid w:val="00163327"/>
    <w:rsid w:val="0016716A"/>
    <w:rsid w:val="00167B1C"/>
    <w:rsid w:val="001718AA"/>
    <w:rsid w:val="00171B3F"/>
    <w:rsid w:val="00171E7C"/>
    <w:rsid w:val="00172A83"/>
    <w:rsid w:val="00181256"/>
    <w:rsid w:val="00182A40"/>
    <w:rsid w:val="00186197"/>
    <w:rsid w:val="0019089A"/>
    <w:rsid w:val="00191B38"/>
    <w:rsid w:val="00192E26"/>
    <w:rsid w:val="001956FC"/>
    <w:rsid w:val="00197619"/>
    <w:rsid w:val="00197937"/>
    <w:rsid w:val="001A293B"/>
    <w:rsid w:val="001A48C3"/>
    <w:rsid w:val="001A50D9"/>
    <w:rsid w:val="001B6D77"/>
    <w:rsid w:val="001B7EA3"/>
    <w:rsid w:val="001C16A7"/>
    <w:rsid w:val="001C1EF3"/>
    <w:rsid w:val="001C2EE7"/>
    <w:rsid w:val="001C3DD0"/>
    <w:rsid w:val="001C6F4C"/>
    <w:rsid w:val="001D119E"/>
    <w:rsid w:val="001D1E88"/>
    <w:rsid w:val="001D47A6"/>
    <w:rsid w:val="001E1AC8"/>
    <w:rsid w:val="001E2A46"/>
    <w:rsid w:val="001E722A"/>
    <w:rsid w:val="001F06C2"/>
    <w:rsid w:val="001F1DD4"/>
    <w:rsid w:val="001F4790"/>
    <w:rsid w:val="001F4B6B"/>
    <w:rsid w:val="001F6734"/>
    <w:rsid w:val="00204651"/>
    <w:rsid w:val="002049DF"/>
    <w:rsid w:val="00204FD5"/>
    <w:rsid w:val="00210367"/>
    <w:rsid w:val="00211D1B"/>
    <w:rsid w:val="00212CA2"/>
    <w:rsid w:val="00213423"/>
    <w:rsid w:val="002160C9"/>
    <w:rsid w:val="00217BC5"/>
    <w:rsid w:val="00220360"/>
    <w:rsid w:val="002223DB"/>
    <w:rsid w:val="002235A3"/>
    <w:rsid w:val="002260C5"/>
    <w:rsid w:val="00227B6D"/>
    <w:rsid w:val="00231C37"/>
    <w:rsid w:val="00237224"/>
    <w:rsid w:val="00237E0A"/>
    <w:rsid w:val="002444B0"/>
    <w:rsid w:val="002457DC"/>
    <w:rsid w:val="00245F58"/>
    <w:rsid w:val="002460D3"/>
    <w:rsid w:val="00247664"/>
    <w:rsid w:val="00250FFA"/>
    <w:rsid w:val="0025309C"/>
    <w:rsid w:val="0025473B"/>
    <w:rsid w:val="00254A4D"/>
    <w:rsid w:val="00254D95"/>
    <w:rsid w:val="002604CB"/>
    <w:rsid w:val="00263A51"/>
    <w:rsid w:val="00264439"/>
    <w:rsid w:val="0026580C"/>
    <w:rsid w:val="002664A3"/>
    <w:rsid w:val="00267440"/>
    <w:rsid w:val="0027205F"/>
    <w:rsid w:val="00272216"/>
    <w:rsid w:val="00281E9E"/>
    <w:rsid w:val="002826D4"/>
    <w:rsid w:val="00283E30"/>
    <w:rsid w:val="002842EE"/>
    <w:rsid w:val="002848E2"/>
    <w:rsid w:val="002911A9"/>
    <w:rsid w:val="00292ED5"/>
    <w:rsid w:val="002A3E6B"/>
    <w:rsid w:val="002A7DE5"/>
    <w:rsid w:val="002A7F4E"/>
    <w:rsid w:val="002B31E0"/>
    <w:rsid w:val="002B506B"/>
    <w:rsid w:val="002B7163"/>
    <w:rsid w:val="002B7C00"/>
    <w:rsid w:val="002C17D8"/>
    <w:rsid w:val="002C1E20"/>
    <w:rsid w:val="002C7AC1"/>
    <w:rsid w:val="002D4193"/>
    <w:rsid w:val="002E4F63"/>
    <w:rsid w:val="002E5739"/>
    <w:rsid w:val="002E6027"/>
    <w:rsid w:val="002E62C2"/>
    <w:rsid w:val="002E7FA5"/>
    <w:rsid w:val="002F72CE"/>
    <w:rsid w:val="00300140"/>
    <w:rsid w:val="0030352A"/>
    <w:rsid w:val="00307330"/>
    <w:rsid w:val="003156F3"/>
    <w:rsid w:val="00316CEA"/>
    <w:rsid w:val="00320C85"/>
    <w:rsid w:val="00324DC5"/>
    <w:rsid w:val="00324DFB"/>
    <w:rsid w:val="00326E34"/>
    <w:rsid w:val="0033330A"/>
    <w:rsid w:val="0033356C"/>
    <w:rsid w:val="00335E24"/>
    <w:rsid w:val="003403AC"/>
    <w:rsid w:val="003415A8"/>
    <w:rsid w:val="00344D91"/>
    <w:rsid w:val="003451D1"/>
    <w:rsid w:val="00353088"/>
    <w:rsid w:val="00353FD8"/>
    <w:rsid w:val="003702FD"/>
    <w:rsid w:val="00373F55"/>
    <w:rsid w:val="003751BB"/>
    <w:rsid w:val="00381BA7"/>
    <w:rsid w:val="00383EC1"/>
    <w:rsid w:val="003864F8"/>
    <w:rsid w:val="00386B62"/>
    <w:rsid w:val="003872C5"/>
    <w:rsid w:val="00390A8E"/>
    <w:rsid w:val="00396223"/>
    <w:rsid w:val="003A19B6"/>
    <w:rsid w:val="003A45EF"/>
    <w:rsid w:val="003A7EC3"/>
    <w:rsid w:val="003B00BA"/>
    <w:rsid w:val="003B1E39"/>
    <w:rsid w:val="003B2618"/>
    <w:rsid w:val="003C0525"/>
    <w:rsid w:val="003C29FF"/>
    <w:rsid w:val="003D0F8B"/>
    <w:rsid w:val="003D42B4"/>
    <w:rsid w:val="003D6009"/>
    <w:rsid w:val="003E0B48"/>
    <w:rsid w:val="003E1650"/>
    <w:rsid w:val="003E1B26"/>
    <w:rsid w:val="003E1C5E"/>
    <w:rsid w:val="003E5F6A"/>
    <w:rsid w:val="003E683C"/>
    <w:rsid w:val="003E7B9B"/>
    <w:rsid w:val="003F3300"/>
    <w:rsid w:val="003F569C"/>
    <w:rsid w:val="004009C1"/>
    <w:rsid w:val="004011C4"/>
    <w:rsid w:val="00401BE2"/>
    <w:rsid w:val="004034D7"/>
    <w:rsid w:val="00412AAC"/>
    <w:rsid w:val="00413334"/>
    <w:rsid w:val="00413C0C"/>
    <w:rsid w:val="00415AF1"/>
    <w:rsid w:val="00423242"/>
    <w:rsid w:val="00424B88"/>
    <w:rsid w:val="00434150"/>
    <w:rsid w:val="0043471E"/>
    <w:rsid w:val="004369ED"/>
    <w:rsid w:val="00437632"/>
    <w:rsid w:val="00446375"/>
    <w:rsid w:val="004510B3"/>
    <w:rsid w:val="0045368A"/>
    <w:rsid w:val="00453D90"/>
    <w:rsid w:val="00462B21"/>
    <w:rsid w:val="00463EE5"/>
    <w:rsid w:val="00467345"/>
    <w:rsid w:val="00471A94"/>
    <w:rsid w:val="00475936"/>
    <w:rsid w:val="00475B6C"/>
    <w:rsid w:val="004764FA"/>
    <w:rsid w:val="00495EA8"/>
    <w:rsid w:val="004965EF"/>
    <w:rsid w:val="00497008"/>
    <w:rsid w:val="004A4393"/>
    <w:rsid w:val="004A6843"/>
    <w:rsid w:val="004B5426"/>
    <w:rsid w:val="004B7238"/>
    <w:rsid w:val="004C127C"/>
    <w:rsid w:val="004E4C35"/>
    <w:rsid w:val="004E641D"/>
    <w:rsid w:val="004E6727"/>
    <w:rsid w:val="004E6FDA"/>
    <w:rsid w:val="004F04BD"/>
    <w:rsid w:val="004F19E3"/>
    <w:rsid w:val="004F4200"/>
    <w:rsid w:val="004F7EC9"/>
    <w:rsid w:val="00501F78"/>
    <w:rsid w:val="005063EE"/>
    <w:rsid w:val="00514341"/>
    <w:rsid w:val="005150FF"/>
    <w:rsid w:val="00522A2C"/>
    <w:rsid w:val="00526B59"/>
    <w:rsid w:val="00527CFE"/>
    <w:rsid w:val="005312B1"/>
    <w:rsid w:val="00531577"/>
    <w:rsid w:val="00533795"/>
    <w:rsid w:val="005352B0"/>
    <w:rsid w:val="00536A0E"/>
    <w:rsid w:val="00536CBE"/>
    <w:rsid w:val="00536DA7"/>
    <w:rsid w:val="005406F0"/>
    <w:rsid w:val="005524CF"/>
    <w:rsid w:val="00554CFC"/>
    <w:rsid w:val="00555510"/>
    <w:rsid w:val="005572D0"/>
    <w:rsid w:val="00557412"/>
    <w:rsid w:val="00560A21"/>
    <w:rsid w:val="00566EE8"/>
    <w:rsid w:val="00571646"/>
    <w:rsid w:val="00572851"/>
    <w:rsid w:val="00575C46"/>
    <w:rsid w:val="005830A3"/>
    <w:rsid w:val="0058333A"/>
    <w:rsid w:val="005922F2"/>
    <w:rsid w:val="005A0CC3"/>
    <w:rsid w:val="005A42CE"/>
    <w:rsid w:val="005A4464"/>
    <w:rsid w:val="005A4D1F"/>
    <w:rsid w:val="005B0667"/>
    <w:rsid w:val="005B3473"/>
    <w:rsid w:val="005B4A39"/>
    <w:rsid w:val="005B5E62"/>
    <w:rsid w:val="005B68FC"/>
    <w:rsid w:val="005D426B"/>
    <w:rsid w:val="005D79A7"/>
    <w:rsid w:val="005D7E24"/>
    <w:rsid w:val="005E491C"/>
    <w:rsid w:val="005E6593"/>
    <w:rsid w:val="005E73F0"/>
    <w:rsid w:val="005F12B4"/>
    <w:rsid w:val="005F4A3C"/>
    <w:rsid w:val="005F62C6"/>
    <w:rsid w:val="005F63C7"/>
    <w:rsid w:val="006028B7"/>
    <w:rsid w:val="006050A4"/>
    <w:rsid w:val="00610A89"/>
    <w:rsid w:val="00611877"/>
    <w:rsid w:val="00616BB1"/>
    <w:rsid w:val="00622826"/>
    <w:rsid w:val="00622E40"/>
    <w:rsid w:val="00625843"/>
    <w:rsid w:val="00626E07"/>
    <w:rsid w:val="006272E3"/>
    <w:rsid w:val="00630F89"/>
    <w:rsid w:val="0063223A"/>
    <w:rsid w:val="00632788"/>
    <w:rsid w:val="00632FC3"/>
    <w:rsid w:val="00635122"/>
    <w:rsid w:val="00644253"/>
    <w:rsid w:val="00647ABF"/>
    <w:rsid w:val="00654454"/>
    <w:rsid w:val="006544F7"/>
    <w:rsid w:val="00654852"/>
    <w:rsid w:val="00654FF7"/>
    <w:rsid w:val="006560E3"/>
    <w:rsid w:val="006620B5"/>
    <w:rsid w:val="00664AE1"/>
    <w:rsid w:val="00666789"/>
    <w:rsid w:val="00667FF4"/>
    <w:rsid w:val="00672B82"/>
    <w:rsid w:val="00680692"/>
    <w:rsid w:val="00697C9E"/>
    <w:rsid w:val="006A1347"/>
    <w:rsid w:val="006A2360"/>
    <w:rsid w:val="006A3408"/>
    <w:rsid w:val="006A678F"/>
    <w:rsid w:val="006B0E7E"/>
    <w:rsid w:val="006B106A"/>
    <w:rsid w:val="006B2ECB"/>
    <w:rsid w:val="006B31AA"/>
    <w:rsid w:val="006B5691"/>
    <w:rsid w:val="006B67D9"/>
    <w:rsid w:val="006B683F"/>
    <w:rsid w:val="006B6D71"/>
    <w:rsid w:val="006C13B7"/>
    <w:rsid w:val="006C1C15"/>
    <w:rsid w:val="006C1CD6"/>
    <w:rsid w:val="006C3D08"/>
    <w:rsid w:val="006C4053"/>
    <w:rsid w:val="006C5714"/>
    <w:rsid w:val="006D1DDB"/>
    <w:rsid w:val="006D3554"/>
    <w:rsid w:val="006E2167"/>
    <w:rsid w:val="006E2DE2"/>
    <w:rsid w:val="006E54EE"/>
    <w:rsid w:val="006E6578"/>
    <w:rsid w:val="006F30B8"/>
    <w:rsid w:val="006F36E1"/>
    <w:rsid w:val="006F7E0E"/>
    <w:rsid w:val="0070168B"/>
    <w:rsid w:val="00702843"/>
    <w:rsid w:val="00702E5B"/>
    <w:rsid w:val="00703D43"/>
    <w:rsid w:val="00712154"/>
    <w:rsid w:val="00713035"/>
    <w:rsid w:val="00713DDA"/>
    <w:rsid w:val="00714DB3"/>
    <w:rsid w:val="00717DEE"/>
    <w:rsid w:val="00722F9C"/>
    <w:rsid w:val="00725433"/>
    <w:rsid w:val="0072636C"/>
    <w:rsid w:val="00730050"/>
    <w:rsid w:val="0073360A"/>
    <w:rsid w:val="00735419"/>
    <w:rsid w:val="00736BCC"/>
    <w:rsid w:val="007445AB"/>
    <w:rsid w:val="00753891"/>
    <w:rsid w:val="00754F61"/>
    <w:rsid w:val="00755BD5"/>
    <w:rsid w:val="00764F6F"/>
    <w:rsid w:val="007703CE"/>
    <w:rsid w:val="00777C1E"/>
    <w:rsid w:val="00782DC1"/>
    <w:rsid w:val="00785944"/>
    <w:rsid w:val="00785C8D"/>
    <w:rsid w:val="00795437"/>
    <w:rsid w:val="00796D9A"/>
    <w:rsid w:val="00797459"/>
    <w:rsid w:val="00797F95"/>
    <w:rsid w:val="007A3297"/>
    <w:rsid w:val="007A5A85"/>
    <w:rsid w:val="007A69BE"/>
    <w:rsid w:val="007A6C4D"/>
    <w:rsid w:val="007A7F70"/>
    <w:rsid w:val="007B065C"/>
    <w:rsid w:val="007B16F4"/>
    <w:rsid w:val="007B23C3"/>
    <w:rsid w:val="007B3113"/>
    <w:rsid w:val="007B4CE8"/>
    <w:rsid w:val="007C3477"/>
    <w:rsid w:val="007C532F"/>
    <w:rsid w:val="007D6ABF"/>
    <w:rsid w:val="007E31C2"/>
    <w:rsid w:val="007E3295"/>
    <w:rsid w:val="007E32CD"/>
    <w:rsid w:val="007E697A"/>
    <w:rsid w:val="007F382B"/>
    <w:rsid w:val="007F3C84"/>
    <w:rsid w:val="007F4016"/>
    <w:rsid w:val="007F4A7F"/>
    <w:rsid w:val="008016DF"/>
    <w:rsid w:val="0080258A"/>
    <w:rsid w:val="0081126F"/>
    <w:rsid w:val="00823440"/>
    <w:rsid w:val="00824480"/>
    <w:rsid w:val="00826849"/>
    <w:rsid w:val="00832013"/>
    <w:rsid w:val="00841B7D"/>
    <w:rsid w:val="008436D8"/>
    <w:rsid w:val="00844195"/>
    <w:rsid w:val="008455B4"/>
    <w:rsid w:val="00850EF3"/>
    <w:rsid w:val="008510EE"/>
    <w:rsid w:val="00851BFC"/>
    <w:rsid w:val="00852C93"/>
    <w:rsid w:val="00852E0E"/>
    <w:rsid w:val="008533A7"/>
    <w:rsid w:val="00854C28"/>
    <w:rsid w:val="008553E1"/>
    <w:rsid w:val="00856673"/>
    <w:rsid w:val="00861167"/>
    <w:rsid w:val="008665C9"/>
    <w:rsid w:val="008721A4"/>
    <w:rsid w:val="00873DC0"/>
    <w:rsid w:val="008833B1"/>
    <w:rsid w:val="008846F1"/>
    <w:rsid w:val="00890B97"/>
    <w:rsid w:val="00891757"/>
    <w:rsid w:val="00892D87"/>
    <w:rsid w:val="00892E68"/>
    <w:rsid w:val="00893E33"/>
    <w:rsid w:val="00895290"/>
    <w:rsid w:val="00895AD4"/>
    <w:rsid w:val="008A01C5"/>
    <w:rsid w:val="008A2564"/>
    <w:rsid w:val="008A4139"/>
    <w:rsid w:val="008A6386"/>
    <w:rsid w:val="008A6DB6"/>
    <w:rsid w:val="008B217D"/>
    <w:rsid w:val="008B2399"/>
    <w:rsid w:val="008B407C"/>
    <w:rsid w:val="008B47FC"/>
    <w:rsid w:val="008B7EEF"/>
    <w:rsid w:val="008C0BEE"/>
    <w:rsid w:val="008C1C75"/>
    <w:rsid w:val="008C45D8"/>
    <w:rsid w:val="008C5430"/>
    <w:rsid w:val="008C5606"/>
    <w:rsid w:val="008D0AE8"/>
    <w:rsid w:val="008D2929"/>
    <w:rsid w:val="008D29BF"/>
    <w:rsid w:val="008E0361"/>
    <w:rsid w:val="008E5B15"/>
    <w:rsid w:val="008E6720"/>
    <w:rsid w:val="008E75C6"/>
    <w:rsid w:val="008F166A"/>
    <w:rsid w:val="008F2997"/>
    <w:rsid w:val="00900438"/>
    <w:rsid w:val="00903E4C"/>
    <w:rsid w:val="0090717B"/>
    <w:rsid w:val="009101DD"/>
    <w:rsid w:val="00910DD4"/>
    <w:rsid w:val="00915069"/>
    <w:rsid w:val="00922B43"/>
    <w:rsid w:val="0093062B"/>
    <w:rsid w:val="00932F28"/>
    <w:rsid w:val="00934B96"/>
    <w:rsid w:val="00935073"/>
    <w:rsid w:val="0093779A"/>
    <w:rsid w:val="0094186A"/>
    <w:rsid w:val="009533DE"/>
    <w:rsid w:val="009566D2"/>
    <w:rsid w:val="009566D3"/>
    <w:rsid w:val="009574B0"/>
    <w:rsid w:val="00957D76"/>
    <w:rsid w:val="009627F1"/>
    <w:rsid w:val="009643B9"/>
    <w:rsid w:val="00967041"/>
    <w:rsid w:val="00967AEF"/>
    <w:rsid w:val="00970E8C"/>
    <w:rsid w:val="00971F50"/>
    <w:rsid w:val="009749B6"/>
    <w:rsid w:val="009765EC"/>
    <w:rsid w:val="0097786A"/>
    <w:rsid w:val="00977D74"/>
    <w:rsid w:val="00983723"/>
    <w:rsid w:val="0098431C"/>
    <w:rsid w:val="009865CB"/>
    <w:rsid w:val="00990344"/>
    <w:rsid w:val="00990ADC"/>
    <w:rsid w:val="009935BF"/>
    <w:rsid w:val="00993DBE"/>
    <w:rsid w:val="00997D99"/>
    <w:rsid w:val="009A1242"/>
    <w:rsid w:val="009A612E"/>
    <w:rsid w:val="009B29A8"/>
    <w:rsid w:val="009B3B0F"/>
    <w:rsid w:val="009C66A3"/>
    <w:rsid w:val="009D001D"/>
    <w:rsid w:val="009D5849"/>
    <w:rsid w:val="009D71EA"/>
    <w:rsid w:val="009E0C72"/>
    <w:rsid w:val="009E193A"/>
    <w:rsid w:val="009E314A"/>
    <w:rsid w:val="009E4231"/>
    <w:rsid w:val="009E5D34"/>
    <w:rsid w:val="009E75AF"/>
    <w:rsid w:val="009F62C3"/>
    <w:rsid w:val="009F62D8"/>
    <w:rsid w:val="00A01C32"/>
    <w:rsid w:val="00A06E20"/>
    <w:rsid w:val="00A07BD2"/>
    <w:rsid w:val="00A1794C"/>
    <w:rsid w:val="00A232A6"/>
    <w:rsid w:val="00A24879"/>
    <w:rsid w:val="00A30A39"/>
    <w:rsid w:val="00A37051"/>
    <w:rsid w:val="00A406A1"/>
    <w:rsid w:val="00A50602"/>
    <w:rsid w:val="00A545A4"/>
    <w:rsid w:val="00A54B9D"/>
    <w:rsid w:val="00A5734F"/>
    <w:rsid w:val="00A6237B"/>
    <w:rsid w:val="00A63ABE"/>
    <w:rsid w:val="00A65AC8"/>
    <w:rsid w:val="00A72E33"/>
    <w:rsid w:val="00A756B4"/>
    <w:rsid w:val="00A84003"/>
    <w:rsid w:val="00A8523D"/>
    <w:rsid w:val="00A93ED2"/>
    <w:rsid w:val="00A9567C"/>
    <w:rsid w:val="00A95820"/>
    <w:rsid w:val="00AA641B"/>
    <w:rsid w:val="00AA6A8B"/>
    <w:rsid w:val="00AB28DD"/>
    <w:rsid w:val="00AB3539"/>
    <w:rsid w:val="00AC2C63"/>
    <w:rsid w:val="00AC3566"/>
    <w:rsid w:val="00AC48EB"/>
    <w:rsid w:val="00AD4F59"/>
    <w:rsid w:val="00AD565B"/>
    <w:rsid w:val="00AE1C04"/>
    <w:rsid w:val="00AE319A"/>
    <w:rsid w:val="00AE614F"/>
    <w:rsid w:val="00AE6432"/>
    <w:rsid w:val="00AE74D3"/>
    <w:rsid w:val="00AF1532"/>
    <w:rsid w:val="00AF241A"/>
    <w:rsid w:val="00AF73CA"/>
    <w:rsid w:val="00B004D6"/>
    <w:rsid w:val="00B05389"/>
    <w:rsid w:val="00B114F9"/>
    <w:rsid w:val="00B13608"/>
    <w:rsid w:val="00B14225"/>
    <w:rsid w:val="00B151BA"/>
    <w:rsid w:val="00B26FF3"/>
    <w:rsid w:val="00B338C2"/>
    <w:rsid w:val="00B3577E"/>
    <w:rsid w:val="00B40243"/>
    <w:rsid w:val="00B4076D"/>
    <w:rsid w:val="00B4150A"/>
    <w:rsid w:val="00B46FF8"/>
    <w:rsid w:val="00B50CB1"/>
    <w:rsid w:val="00B52B31"/>
    <w:rsid w:val="00B55059"/>
    <w:rsid w:val="00B56BAE"/>
    <w:rsid w:val="00B60FF4"/>
    <w:rsid w:val="00B61F21"/>
    <w:rsid w:val="00B6381C"/>
    <w:rsid w:val="00B639D0"/>
    <w:rsid w:val="00B73230"/>
    <w:rsid w:val="00B74A1A"/>
    <w:rsid w:val="00B75063"/>
    <w:rsid w:val="00B77591"/>
    <w:rsid w:val="00B778A4"/>
    <w:rsid w:val="00B81D4F"/>
    <w:rsid w:val="00B821EE"/>
    <w:rsid w:val="00B83522"/>
    <w:rsid w:val="00B844F4"/>
    <w:rsid w:val="00B873D9"/>
    <w:rsid w:val="00B932DD"/>
    <w:rsid w:val="00B93431"/>
    <w:rsid w:val="00B9515B"/>
    <w:rsid w:val="00B95C96"/>
    <w:rsid w:val="00B968FB"/>
    <w:rsid w:val="00B97BC2"/>
    <w:rsid w:val="00BB30D9"/>
    <w:rsid w:val="00BB4124"/>
    <w:rsid w:val="00BB63ED"/>
    <w:rsid w:val="00BB643E"/>
    <w:rsid w:val="00BC1195"/>
    <w:rsid w:val="00BC5D39"/>
    <w:rsid w:val="00BC64D2"/>
    <w:rsid w:val="00BC76D4"/>
    <w:rsid w:val="00BD162D"/>
    <w:rsid w:val="00BD6A2D"/>
    <w:rsid w:val="00BE224B"/>
    <w:rsid w:val="00BE7ED1"/>
    <w:rsid w:val="00BF0D54"/>
    <w:rsid w:val="00BF4FD0"/>
    <w:rsid w:val="00C00FD5"/>
    <w:rsid w:val="00C01C86"/>
    <w:rsid w:val="00C10CD0"/>
    <w:rsid w:val="00C25359"/>
    <w:rsid w:val="00C27FE1"/>
    <w:rsid w:val="00C30181"/>
    <w:rsid w:val="00C314D1"/>
    <w:rsid w:val="00C332C6"/>
    <w:rsid w:val="00C34991"/>
    <w:rsid w:val="00C35F55"/>
    <w:rsid w:val="00C40360"/>
    <w:rsid w:val="00C41C26"/>
    <w:rsid w:val="00C42D50"/>
    <w:rsid w:val="00C4458F"/>
    <w:rsid w:val="00C4581C"/>
    <w:rsid w:val="00C505F4"/>
    <w:rsid w:val="00C51A31"/>
    <w:rsid w:val="00C52B99"/>
    <w:rsid w:val="00C5304C"/>
    <w:rsid w:val="00C53A47"/>
    <w:rsid w:val="00C54320"/>
    <w:rsid w:val="00C54D54"/>
    <w:rsid w:val="00C57B08"/>
    <w:rsid w:val="00C60E89"/>
    <w:rsid w:val="00C62DC2"/>
    <w:rsid w:val="00C638AF"/>
    <w:rsid w:val="00C66BDC"/>
    <w:rsid w:val="00C73CE9"/>
    <w:rsid w:val="00C75D50"/>
    <w:rsid w:val="00C76CE8"/>
    <w:rsid w:val="00C82AEE"/>
    <w:rsid w:val="00C83CA0"/>
    <w:rsid w:val="00C83FFB"/>
    <w:rsid w:val="00C859DD"/>
    <w:rsid w:val="00C86623"/>
    <w:rsid w:val="00C873E2"/>
    <w:rsid w:val="00C90647"/>
    <w:rsid w:val="00C90BAB"/>
    <w:rsid w:val="00C9369C"/>
    <w:rsid w:val="00C936C5"/>
    <w:rsid w:val="00C94088"/>
    <w:rsid w:val="00C945C3"/>
    <w:rsid w:val="00C95E2C"/>
    <w:rsid w:val="00C97864"/>
    <w:rsid w:val="00CA2911"/>
    <w:rsid w:val="00CA31DB"/>
    <w:rsid w:val="00CA3CB5"/>
    <w:rsid w:val="00CA5984"/>
    <w:rsid w:val="00CA7779"/>
    <w:rsid w:val="00CA78B1"/>
    <w:rsid w:val="00CB392C"/>
    <w:rsid w:val="00CB3A57"/>
    <w:rsid w:val="00CB7314"/>
    <w:rsid w:val="00CC5E24"/>
    <w:rsid w:val="00CC7457"/>
    <w:rsid w:val="00CD121F"/>
    <w:rsid w:val="00CD4F0E"/>
    <w:rsid w:val="00CE1905"/>
    <w:rsid w:val="00CE32FB"/>
    <w:rsid w:val="00CF031E"/>
    <w:rsid w:val="00CF03C6"/>
    <w:rsid w:val="00CF0F72"/>
    <w:rsid w:val="00CF3136"/>
    <w:rsid w:val="00D01F62"/>
    <w:rsid w:val="00D053DE"/>
    <w:rsid w:val="00D05E48"/>
    <w:rsid w:val="00D10C49"/>
    <w:rsid w:val="00D12C37"/>
    <w:rsid w:val="00D212D1"/>
    <w:rsid w:val="00D21833"/>
    <w:rsid w:val="00D21A3C"/>
    <w:rsid w:val="00D22EBA"/>
    <w:rsid w:val="00D2375D"/>
    <w:rsid w:val="00D24843"/>
    <w:rsid w:val="00D26922"/>
    <w:rsid w:val="00D338CA"/>
    <w:rsid w:val="00D33973"/>
    <w:rsid w:val="00D4314C"/>
    <w:rsid w:val="00D44BD9"/>
    <w:rsid w:val="00D54EF7"/>
    <w:rsid w:val="00D56A61"/>
    <w:rsid w:val="00D56FF6"/>
    <w:rsid w:val="00D6251C"/>
    <w:rsid w:val="00D67A3C"/>
    <w:rsid w:val="00D7350E"/>
    <w:rsid w:val="00D74A15"/>
    <w:rsid w:val="00D8024E"/>
    <w:rsid w:val="00D838F2"/>
    <w:rsid w:val="00D854C6"/>
    <w:rsid w:val="00D85E26"/>
    <w:rsid w:val="00D8691F"/>
    <w:rsid w:val="00D96A74"/>
    <w:rsid w:val="00DA3569"/>
    <w:rsid w:val="00DB6EBF"/>
    <w:rsid w:val="00DD611D"/>
    <w:rsid w:val="00DE0F1C"/>
    <w:rsid w:val="00DE1B7D"/>
    <w:rsid w:val="00DE4814"/>
    <w:rsid w:val="00DE656F"/>
    <w:rsid w:val="00DE76BA"/>
    <w:rsid w:val="00DF358A"/>
    <w:rsid w:val="00DF4407"/>
    <w:rsid w:val="00DF47D3"/>
    <w:rsid w:val="00DF7A7A"/>
    <w:rsid w:val="00E0199A"/>
    <w:rsid w:val="00E01B2E"/>
    <w:rsid w:val="00E0232E"/>
    <w:rsid w:val="00E04CDB"/>
    <w:rsid w:val="00E06CB0"/>
    <w:rsid w:val="00E11354"/>
    <w:rsid w:val="00E1491F"/>
    <w:rsid w:val="00E17B1C"/>
    <w:rsid w:val="00E24C31"/>
    <w:rsid w:val="00E33AEF"/>
    <w:rsid w:val="00E371D3"/>
    <w:rsid w:val="00E40377"/>
    <w:rsid w:val="00E40976"/>
    <w:rsid w:val="00E448FD"/>
    <w:rsid w:val="00E50532"/>
    <w:rsid w:val="00E506AB"/>
    <w:rsid w:val="00E525B5"/>
    <w:rsid w:val="00E528F8"/>
    <w:rsid w:val="00E5371D"/>
    <w:rsid w:val="00E54A6A"/>
    <w:rsid w:val="00E55F72"/>
    <w:rsid w:val="00E579FE"/>
    <w:rsid w:val="00E706F6"/>
    <w:rsid w:val="00E76281"/>
    <w:rsid w:val="00E775D9"/>
    <w:rsid w:val="00E805FA"/>
    <w:rsid w:val="00E87597"/>
    <w:rsid w:val="00E8791D"/>
    <w:rsid w:val="00E97D27"/>
    <w:rsid w:val="00EA145B"/>
    <w:rsid w:val="00EA1E10"/>
    <w:rsid w:val="00EA3BB6"/>
    <w:rsid w:val="00EA4EC7"/>
    <w:rsid w:val="00EA5D24"/>
    <w:rsid w:val="00EB36A7"/>
    <w:rsid w:val="00EB5C0C"/>
    <w:rsid w:val="00EB724F"/>
    <w:rsid w:val="00EB7A24"/>
    <w:rsid w:val="00EC1222"/>
    <w:rsid w:val="00EC15C1"/>
    <w:rsid w:val="00EC2247"/>
    <w:rsid w:val="00EC251C"/>
    <w:rsid w:val="00ED28DE"/>
    <w:rsid w:val="00ED2A78"/>
    <w:rsid w:val="00ED58E3"/>
    <w:rsid w:val="00ED5F5D"/>
    <w:rsid w:val="00ED6CAB"/>
    <w:rsid w:val="00ED6E9D"/>
    <w:rsid w:val="00EE0532"/>
    <w:rsid w:val="00EE1055"/>
    <w:rsid w:val="00EE582D"/>
    <w:rsid w:val="00EE76ED"/>
    <w:rsid w:val="00EF08D9"/>
    <w:rsid w:val="00EF0B45"/>
    <w:rsid w:val="00F00216"/>
    <w:rsid w:val="00F02601"/>
    <w:rsid w:val="00F043E0"/>
    <w:rsid w:val="00F0544E"/>
    <w:rsid w:val="00F073C7"/>
    <w:rsid w:val="00F1214D"/>
    <w:rsid w:val="00F13E20"/>
    <w:rsid w:val="00F31AB6"/>
    <w:rsid w:val="00F33A69"/>
    <w:rsid w:val="00F36557"/>
    <w:rsid w:val="00F44AC3"/>
    <w:rsid w:val="00F4549B"/>
    <w:rsid w:val="00F51205"/>
    <w:rsid w:val="00F52FA2"/>
    <w:rsid w:val="00F54689"/>
    <w:rsid w:val="00F5638B"/>
    <w:rsid w:val="00F61A3A"/>
    <w:rsid w:val="00F61D4B"/>
    <w:rsid w:val="00F62D33"/>
    <w:rsid w:val="00F64E76"/>
    <w:rsid w:val="00F67C26"/>
    <w:rsid w:val="00F74224"/>
    <w:rsid w:val="00F762EA"/>
    <w:rsid w:val="00F77610"/>
    <w:rsid w:val="00F7784A"/>
    <w:rsid w:val="00F77E8D"/>
    <w:rsid w:val="00F77F03"/>
    <w:rsid w:val="00F81093"/>
    <w:rsid w:val="00F83A05"/>
    <w:rsid w:val="00F86A3C"/>
    <w:rsid w:val="00F86C6E"/>
    <w:rsid w:val="00F92000"/>
    <w:rsid w:val="00F92DE4"/>
    <w:rsid w:val="00F9567C"/>
    <w:rsid w:val="00F97423"/>
    <w:rsid w:val="00FA7F8B"/>
    <w:rsid w:val="00FB44F5"/>
    <w:rsid w:val="00FB4B98"/>
    <w:rsid w:val="00FB5A64"/>
    <w:rsid w:val="00FB61E7"/>
    <w:rsid w:val="00FC1B97"/>
    <w:rsid w:val="00FC61AF"/>
    <w:rsid w:val="00FC687F"/>
    <w:rsid w:val="00FC6944"/>
    <w:rsid w:val="00FD17AF"/>
    <w:rsid w:val="00FD1805"/>
    <w:rsid w:val="00FD290F"/>
    <w:rsid w:val="00FD4015"/>
    <w:rsid w:val="00FD4597"/>
    <w:rsid w:val="00FE0BB9"/>
    <w:rsid w:val="00FE25AC"/>
    <w:rsid w:val="00FE271F"/>
    <w:rsid w:val="00FE31EA"/>
    <w:rsid w:val="00FE5C13"/>
    <w:rsid w:val="00FE798A"/>
    <w:rsid w:val="00FE7E09"/>
    <w:rsid w:val="00FF0DCC"/>
    <w:rsid w:val="00FF16D7"/>
    <w:rsid w:val="00FF4709"/>
    <w:rsid w:val="00FF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1021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rsid w:val="00131021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131021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31021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131021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131021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131021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rsid w:val="00131021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rsid w:val="00131021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rsid w:val="00131021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del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sid w:val="00131021"/>
    <w:rPr>
      <w:sz w:val="28"/>
    </w:rPr>
  </w:style>
  <w:style w:type="paragraph" w:styleId="Corpodeltesto2">
    <w:name w:val="Body Text 2"/>
    <w:basedOn w:val="Normale"/>
    <w:semiHidden/>
    <w:rsid w:val="00131021"/>
    <w:rPr>
      <w:sz w:val="26"/>
    </w:rPr>
  </w:style>
  <w:style w:type="paragraph" w:styleId="Titolo">
    <w:name w:val="Title"/>
    <w:basedOn w:val="Normale"/>
    <w:qFormat/>
    <w:rsid w:val="00131021"/>
    <w:pPr>
      <w:jc w:val="center"/>
    </w:pPr>
    <w:rPr>
      <w:i/>
      <w:sz w:val="26"/>
    </w:rPr>
  </w:style>
  <w:style w:type="paragraph" w:styleId="Sottotitolo">
    <w:name w:val="Subtitle"/>
    <w:basedOn w:val="Normale"/>
    <w:qFormat/>
    <w:rsid w:val="00131021"/>
    <w:pPr>
      <w:jc w:val="center"/>
    </w:pPr>
    <w:rPr>
      <w:b/>
      <w:sz w:val="32"/>
    </w:rPr>
  </w:style>
  <w:style w:type="character" w:styleId="Collegamentoipertestuale">
    <w:name w:val="Hyperlink"/>
    <w:uiPriority w:val="99"/>
    <w:semiHidden/>
    <w:rsid w:val="00131021"/>
    <w:rPr>
      <w:color w:val="0000FF"/>
      <w:u w:val="single"/>
    </w:rPr>
  </w:style>
  <w:style w:type="paragraph" w:styleId="Mappadocumento">
    <w:name w:val="Document Map"/>
    <w:basedOn w:val="Normale"/>
    <w:semiHidden/>
    <w:rsid w:val="00131021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13102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31021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131021"/>
    <w:rPr>
      <w:i/>
    </w:rPr>
  </w:style>
  <w:style w:type="paragraph" w:customStyle="1" w:styleId="S2">
    <w:name w:val="S2"/>
    <w:basedOn w:val="Normale"/>
    <w:autoRedefine/>
    <w:rsid w:val="00131021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semiHidden/>
    <w:rsid w:val="00131021"/>
    <w:pPr>
      <w:jc w:val="left"/>
    </w:pPr>
    <w:rPr>
      <w:sz w:val="20"/>
    </w:rPr>
  </w:style>
  <w:style w:type="character" w:styleId="Rimandonotaapidipagina">
    <w:name w:val="footnote reference"/>
    <w:semiHidden/>
    <w:rsid w:val="00131021"/>
    <w:rPr>
      <w:vertAlign w:val="superscript"/>
    </w:rPr>
  </w:style>
  <w:style w:type="paragraph" w:styleId="Testodelblocco">
    <w:name w:val="Block Text"/>
    <w:basedOn w:val="Normale"/>
    <w:semiHidden/>
    <w:rsid w:val="00131021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131021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131021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131021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131021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131021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131021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131021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131021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basedOn w:val="Normale"/>
    <w:uiPriority w:val="34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link w:val="Intestazione"/>
    <w:uiPriority w:val="99"/>
    <w:rsid w:val="00785C8D"/>
    <w:rPr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412A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2AAC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12AA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2A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2AAC"/>
    <w:rPr>
      <w:b/>
      <w:bCs/>
    </w:rPr>
  </w:style>
  <w:style w:type="paragraph" w:styleId="Revisione">
    <w:name w:val="Revision"/>
    <w:hidden/>
    <w:uiPriority w:val="99"/>
    <w:semiHidden/>
    <w:rsid w:val="00412AAC"/>
    <w:rPr>
      <w:sz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7423"/>
    <w:rPr>
      <w:color w:val="954F72" w:themeColor="followedHyperlink"/>
      <w:u w:val="single"/>
    </w:rPr>
  </w:style>
  <w:style w:type="paragraph" w:customStyle="1" w:styleId="Default">
    <w:name w:val="Default"/>
    <w:rsid w:val="00AB28D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7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9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4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7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oncamere.gov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2013</CharactersWithSpaces>
  <SharedDoc>false</SharedDoc>
  <HLinks>
    <vt:vector size="6" baseType="variant"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http://www.unioncamere.gov.it/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Ufficio Stampa</dc:creator>
  <cp:lastModifiedBy>simona.paronetto</cp:lastModifiedBy>
  <cp:revision>12</cp:revision>
  <cp:lastPrinted>2020-12-23T09:54:00Z</cp:lastPrinted>
  <dcterms:created xsi:type="dcterms:W3CDTF">2024-06-05T06:30:00Z</dcterms:created>
  <dcterms:modified xsi:type="dcterms:W3CDTF">2024-06-13T10:02:00Z</dcterms:modified>
</cp:coreProperties>
</file>