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E042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Allegato 1</w:t>
      </w:r>
    </w:p>
    <w:p w14:paraId="517F0C35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(Su carta intestata dell’operatore economico)</w:t>
      </w:r>
    </w:p>
    <w:p w14:paraId="44F20EAA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15297909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7315099C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Spett.le</w:t>
      </w:r>
    </w:p>
    <w:p w14:paraId="091EA07C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UNIONCAMERE</w:t>
      </w:r>
    </w:p>
    <w:p w14:paraId="76FF5D6E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Piazza Sallustio 21</w:t>
      </w:r>
    </w:p>
    <w:p w14:paraId="3DB0417E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right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00187 ROMA</w:t>
      </w:r>
    </w:p>
    <w:p w14:paraId="2DCD546B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jc w:val="center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392C57F3" w14:textId="77777777" w:rsidR="009600F5" w:rsidRPr="008906CF" w:rsidRDefault="009600F5" w:rsidP="008906CF">
      <w:pPr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 xml:space="preserve">TRASMISSIONE VIA PEC </w:t>
      </w:r>
    </w:p>
    <w:p w14:paraId="7536DF43" w14:textId="77777777" w:rsidR="009600F5" w:rsidRPr="008906CF" w:rsidRDefault="009600F5" w:rsidP="008906CF">
      <w:pPr>
        <w:widowControl w:val="0"/>
        <w:spacing w:after="120" w:line="276" w:lineRule="auto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55201350" w14:textId="7003EBCF" w:rsidR="009600F5" w:rsidRPr="008906CF" w:rsidRDefault="009600F5" w:rsidP="008906CF">
      <w:pPr>
        <w:widowControl w:val="0"/>
        <w:autoSpaceDE w:val="0"/>
        <w:autoSpaceDN w:val="0"/>
        <w:spacing w:after="120" w:line="276" w:lineRule="auto"/>
        <w:ind w:left="1190" w:hanging="119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OGGETTO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: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>Avviso esplorativo per l’acquisizione di manifestazioni di interesse, finalizzato all’espletamento di una procedura negoziata senza bando ai sensi dell’art. 50, comma 1, lett. e), del D.Lgs. n. 36/2023 per l’affidamento dei servizi di vigilanza armata fissa, televigilanza e telesorveglianza</w:t>
      </w:r>
      <w:r w:rsidR="00EE23C5">
        <w:rPr>
          <w:rFonts w:ascii="Verdana" w:eastAsia="Times New Roman" w:hAnsi="Verdana" w:cs="Calibri"/>
          <w:sz w:val="20"/>
          <w:szCs w:val="20"/>
          <w:lang w:eastAsia="it-IT"/>
        </w:rPr>
        <w:t>, ivi inclusa la manutenzione dei relativi impianti,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delle sedi di Unioncamere 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– Manifestazione di interesse.</w:t>
      </w:r>
    </w:p>
    <w:p w14:paraId="4A91B536" w14:textId="77777777" w:rsidR="009600F5" w:rsidRPr="008906CF" w:rsidRDefault="009600F5" w:rsidP="008906CF">
      <w:pPr>
        <w:autoSpaceDE w:val="0"/>
        <w:autoSpaceDN w:val="0"/>
        <w:spacing w:after="120" w:line="276" w:lineRule="auto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52E1A797" w14:textId="278D6962" w:rsidR="009600F5" w:rsidRPr="008906CF" w:rsidRDefault="009600F5" w:rsidP="008906CF">
      <w:pPr>
        <w:spacing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Il sottoscritto ___________________________________, nato a _____________________ (_____) il ___________________, CF ___________________________________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, 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residente a _______________________ in Via ________________________________ n° _______, nella qualità di </w:t>
      </w: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 xml:space="preserve">(rappresentante legale, procuratore) </w:t>
      </w:r>
      <w:r w:rsidRPr="008906CF">
        <w:rPr>
          <w:rFonts w:ascii="Verdana" w:eastAsia="Times New Roman" w:hAnsi="Verdana" w:cs="Calibri"/>
          <w:bCs/>
          <w:sz w:val="20"/>
          <w:szCs w:val="20"/>
          <w:lang w:eastAsia="it-IT"/>
        </w:rPr>
        <w:t>_______________________________________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(</w:t>
      </w: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eventualmente)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giusta procura generale/speciale n°_________________ del ________________ a rogito del notaio______________________________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, 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autorizzato a rappresentare legalmente l’Impresa </w:t>
      </w: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(Denominazione/ Ragione Sociale)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: _____________________________________________________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, 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con sede in _____________________________, Via _________________________ n° ________, codice fiscale _______________ partita I.V.A. _____________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14:paraId="2AF7B2AC" w14:textId="77777777" w:rsidR="00F65127" w:rsidRPr="008906CF" w:rsidRDefault="00F65127" w:rsidP="008906CF">
      <w:pPr>
        <w:widowControl w:val="0"/>
        <w:spacing w:after="120" w:line="276" w:lineRule="auto"/>
        <w:outlineLvl w:val="0"/>
        <w:rPr>
          <w:rFonts w:ascii="Verdana" w:eastAsia="Times New Roman" w:hAnsi="Verdana" w:cs="Calibri"/>
          <w:b/>
          <w:bCs/>
          <w:iCs/>
          <w:spacing w:val="80"/>
          <w:kern w:val="32"/>
          <w:sz w:val="20"/>
          <w:szCs w:val="20"/>
          <w:lang w:eastAsia="it-IT"/>
        </w:rPr>
      </w:pPr>
    </w:p>
    <w:p w14:paraId="3A2057E1" w14:textId="64ED40AE" w:rsidR="00F65127" w:rsidRPr="008906CF" w:rsidRDefault="00F65127" w:rsidP="008906CF">
      <w:pPr>
        <w:widowControl w:val="0"/>
        <w:spacing w:after="120" w:line="276" w:lineRule="auto"/>
        <w:jc w:val="center"/>
        <w:outlineLvl w:val="0"/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  <w:t>MAN</w:t>
      </w:r>
      <w:r w:rsidR="00E42773"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  <w:t>I</w:t>
      </w:r>
      <w:r w:rsidRPr="008906CF"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  <w:t>FESTA INTERESSE</w:t>
      </w:r>
    </w:p>
    <w:p w14:paraId="7C36B27B" w14:textId="5CA6317C" w:rsidR="009600F5" w:rsidRPr="008906CF" w:rsidRDefault="00F65127" w:rsidP="008906CF">
      <w:pPr>
        <w:spacing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a </w:t>
      </w:r>
      <w:r w:rsidR="009600F5" w:rsidRPr="008906CF">
        <w:rPr>
          <w:rFonts w:ascii="Verdana" w:eastAsia="Times New Roman" w:hAnsi="Verdana" w:cs="Calibri"/>
          <w:sz w:val="20"/>
          <w:szCs w:val="20"/>
          <w:lang w:eastAsia="it-IT"/>
        </w:rPr>
        <w:t>partecipa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re</w:t>
      </w:r>
      <w:r w:rsidR="009600F5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alla procedura di gara per l’affidamento 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dei servizi </w:t>
      </w:r>
      <w:r w:rsidR="009600F5" w:rsidRPr="008906CF">
        <w:rPr>
          <w:rFonts w:ascii="Verdana" w:eastAsia="Times New Roman" w:hAnsi="Verdana" w:cs="Calibri"/>
          <w:sz w:val="20"/>
          <w:szCs w:val="20"/>
          <w:lang w:eastAsia="it-IT"/>
        </w:rPr>
        <w:t>specificat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i</w:t>
      </w:r>
      <w:r w:rsidR="009600F5"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in oggetto </w:t>
      </w:r>
    </w:p>
    <w:p w14:paraId="69D44232" w14:textId="77777777" w:rsidR="009600F5" w:rsidRPr="008906CF" w:rsidRDefault="009600F5" w:rsidP="008906CF">
      <w:pPr>
        <w:spacing w:after="120" w:line="276" w:lineRule="auto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14:paraId="0EFC6C02" w14:textId="77777777" w:rsidR="009600F5" w:rsidRPr="008906CF" w:rsidRDefault="009600F5" w:rsidP="008906CF">
      <w:pPr>
        <w:spacing w:after="120" w:line="276" w:lineRule="auto"/>
        <w:jc w:val="both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sz w:val="20"/>
          <w:szCs w:val="20"/>
          <w:lang w:eastAsia="it-IT"/>
        </w:rPr>
        <w:t xml:space="preserve">e a tal fine, consapevole che la falsità in atti e le dichiarazioni mendaci sono punite ai sensi del </w:t>
      </w:r>
      <w:proofErr w:type="gramStart"/>
      <w:r w:rsidRPr="008906CF">
        <w:rPr>
          <w:rFonts w:ascii="Verdana" w:eastAsia="Times New Roman" w:hAnsi="Verdana" w:cs="Calibri"/>
          <w:b/>
          <w:sz w:val="20"/>
          <w:szCs w:val="20"/>
          <w:lang w:eastAsia="it-IT"/>
        </w:rPr>
        <w:t>codice penale</w:t>
      </w:r>
      <w:proofErr w:type="gramEnd"/>
      <w:r w:rsidRPr="008906CF">
        <w:rPr>
          <w:rFonts w:ascii="Verdana" w:eastAsia="Times New Roman" w:hAnsi="Verdana" w:cs="Calibri"/>
          <w:b/>
          <w:sz w:val="20"/>
          <w:szCs w:val="20"/>
          <w:lang w:eastAsia="it-IT"/>
        </w:rPr>
        <w:t xml:space="preserve"> e delle leggi speciali in materia e che, laddove dovesse emergere la non veridicità di quanto qui dichiarato, si avrà la decadenza dai benefici eventualmente ottenuti ai sensi dell’art. 75 del d.P.R. 445/2000 e l’applicazione di ogni altra sanzione prevista dalla legge, nella </w:t>
      </w:r>
      <w:proofErr w:type="gramStart"/>
      <w:r w:rsidRPr="008906CF">
        <w:rPr>
          <w:rFonts w:ascii="Verdana" w:eastAsia="Times New Roman" w:hAnsi="Verdana" w:cs="Calibri"/>
          <w:b/>
          <w:sz w:val="20"/>
          <w:szCs w:val="20"/>
          <w:lang w:eastAsia="it-IT"/>
        </w:rPr>
        <w:t>predetta</w:t>
      </w:r>
      <w:proofErr w:type="gramEnd"/>
      <w:r w:rsidRPr="008906CF">
        <w:rPr>
          <w:rFonts w:ascii="Verdana" w:eastAsia="Times New Roman" w:hAnsi="Verdana" w:cs="Calibri"/>
          <w:b/>
          <w:sz w:val="20"/>
          <w:szCs w:val="20"/>
          <w:lang w:eastAsia="it-IT"/>
        </w:rPr>
        <w:t xml:space="preserve"> qualità, ai sensi e per gli effetti di cui agli artt. 46 e 47 del d.P.R. 445/2000</w:t>
      </w:r>
    </w:p>
    <w:p w14:paraId="04C8352A" w14:textId="77777777" w:rsidR="009600F5" w:rsidRPr="008906CF" w:rsidRDefault="009600F5" w:rsidP="008906CF">
      <w:pPr>
        <w:spacing w:after="120" w:line="276" w:lineRule="auto"/>
        <w:jc w:val="both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14:paraId="5C6F53FA" w14:textId="6EC53969" w:rsidR="009600F5" w:rsidRPr="008906CF" w:rsidRDefault="009600F5" w:rsidP="008906CF">
      <w:pPr>
        <w:widowControl w:val="0"/>
        <w:spacing w:after="120" w:line="276" w:lineRule="auto"/>
        <w:jc w:val="center"/>
        <w:outlineLvl w:val="0"/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iCs/>
          <w:kern w:val="32"/>
          <w:sz w:val="20"/>
          <w:szCs w:val="20"/>
          <w:lang w:eastAsia="it-IT"/>
        </w:rPr>
        <w:t>DICHIARA</w:t>
      </w:r>
    </w:p>
    <w:p w14:paraId="29774C78" w14:textId="776B7631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accettare espressamente tutte le disposizioni contenute nell’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>A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vviso</w:t>
      </w:r>
      <w:r w:rsidR="00F7280E" w:rsidRPr="008906CF"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14:paraId="659BBE6B" w14:textId="6156E47B" w:rsidR="00F7280E" w:rsidRPr="008906CF" w:rsidRDefault="00F7280E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essere in possesso dei seguenti requisiti di partecipazione:</w:t>
      </w:r>
    </w:p>
    <w:p w14:paraId="042DC51E" w14:textId="08A60864" w:rsidR="00F65127" w:rsidRPr="008906CF" w:rsidRDefault="00F65127" w:rsidP="008906CF">
      <w:pPr>
        <w:pStyle w:val="Paragrafoelenco"/>
        <w:numPr>
          <w:ilvl w:val="0"/>
          <w:numId w:val="7"/>
        </w:numPr>
        <w:suppressAutoHyphens/>
        <w:spacing w:after="120" w:line="276" w:lineRule="auto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>non sussistenza delle cause di esclusione di cui agli artt. 94 e ss. del Codice;</w:t>
      </w:r>
    </w:p>
    <w:p w14:paraId="542D2378" w14:textId="1281E5D2" w:rsidR="00F7280E" w:rsidRPr="008906CF" w:rsidRDefault="00F7280E" w:rsidP="008906CF">
      <w:pPr>
        <w:pStyle w:val="Paragrafoelenco"/>
        <w:numPr>
          <w:ilvl w:val="0"/>
          <w:numId w:val="7"/>
        </w:numPr>
        <w:suppressAutoHyphens/>
        <w:spacing w:after="120" w:line="276" w:lineRule="auto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iscrizione nel registro delle imprese tenuto dalla Camera di commercio industria, artigianato e agricoltura per attività coerenti con quelle </w:t>
      </w:r>
      <w:r w:rsidR="00F65127" w:rsidRPr="008906CF">
        <w:rPr>
          <w:rFonts w:ascii="Verdana" w:eastAsia="Times New Roman" w:hAnsi="Verdana" w:cs="Calibri"/>
          <w:sz w:val="20"/>
          <w:szCs w:val="20"/>
          <w:lang w:eastAsia="it-IT"/>
        </w:rPr>
        <w:t>di cui all’Avviso in oggetto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14:paraId="4A50C460" w14:textId="738F3991" w:rsidR="00F65127" w:rsidRPr="008906CF" w:rsidRDefault="00F65127" w:rsidP="008906CF">
      <w:pPr>
        <w:pStyle w:val="Paragrafoelenco"/>
        <w:suppressAutoHyphens/>
        <w:spacing w:after="120" w:line="276" w:lineRule="auto"/>
        <w:ind w:left="1069"/>
        <w:contextualSpacing w:val="0"/>
        <w:jc w:val="both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[</w:t>
      </w:r>
      <w:r w:rsidRPr="008906CF">
        <w:rPr>
          <w:rFonts w:ascii="Verdana" w:eastAsia="Times New Roman" w:hAnsi="Verdana" w:cs="Calibri"/>
          <w:b/>
          <w:bCs/>
          <w:i/>
          <w:iCs/>
          <w:sz w:val="20"/>
          <w:szCs w:val="20"/>
          <w:lang w:eastAsia="it-IT"/>
        </w:rPr>
        <w:t>clausole a selezione alternativa</w:t>
      </w: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]</w:t>
      </w:r>
    </w:p>
    <w:p w14:paraId="291AF5E6" w14:textId="06D7924A" w:rsidR="00F7280E" w:rsidRPr="008906CF" w:rsidRDefault="00F7280E" w:rsidP="008906CF">
      <w:pPr>
        <w:pStyle w:val="Paragrafoelenco"/>
        <w:numPr>
          <w:ilvl w:val="0"/>
          <w:numId w:val="3"/>
        </w:numPr>
        <w:suppressAutoHyphens/>
        <w:spacing w:after="120" w:line="276" w:lineRule="auto"/>
        <w:ind w:left="1560" w:hanging="426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licenza prefettizia ex art. 134 TULPS per le classi funzionali A e B di cui all’art. 2 del D.M. n. 269/2010 valida per il territorio all’interno del quale si dovrà svolgere l’attività;</w:t>
      </w:r>
    </w:p>
    <w:p w14:paraId="5E3E9C93" w14:textId="3898C08A" w:rsidR="008906CF" w:rsidRPr="008906CF" w:rsidRDefault="008906CF" w:rsidP="008906CF">
      <w:pPr>
        <w:pStyle w:val="Paragrafoelenco"/>
        <w:suppressAutoHyphens/>
        <w:spacing w:after="120" w:line="276" w:lineRule="auto"/>
        <w:ind w:left="1069"/>
        <w:contextualSpacing w:val="0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[</w:t>
      </w: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oppure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]</w:t>
      </w:r>
    </w:p>
    <w:p w14:paraId="7AC7A024" w14:textId="2C0DB2DF" w:rsidR="00F7280E" w:rsidRPr="008906CF" w:rsidRDefault="00F7280E" w:rsidP="008906CF">
      <w:pPr>
        <w:pStyle w:val="Paragrafoelenco"/>
        <w:numPr>
          <w:ilvl w:val="0"/>
          <w:numId w:val="3"/>
        </w:numPr>
        <w:suppressAutoHyphens/>
        <w:spacing w:after="120" w:line="276" w:lineRule="auto"/>
        <w:ind w:left="1560" w:hanging="426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licenza prefettizia ex art. 134 TULPS, per le classi funzionali A e B di cui all’art. 2 del D.M. n. 269/2010, con riferimento all’ambito territoriale di _____</w:t>
      </w:r>
      <w:r w:rsidR="008906CF">
        <w:rPr>
          <w:rFonts w:ascii="Verdana" w:eastAsia="Times New Roman" w:hAnsi="Verdana" w:cs="Calibri"/>
          <w:sz w:val="20"/>
          <w:szCs w:val="20"/>
          <w:lang w:eastAsia="it-IT"/>
        </w:rPr>
        <w:t>______ [</w:t>
      </w:r>
      <w:r w:rsidR="008906CF"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specificare l’ambito territoriale</w:t>
      </w:r>
      <w:r w:rsidR="008906CF">
        <w:rPr>
          <w:rFonts w:ascii="Verdana" w:eastAsia="Times New Roman" w:hAnsi="Verdana" w:cs="Calibri"/>
          <w:sz w:val="20"/>
          <w:szCs w:val="20"/>
          <w:lang w:eastAsia="it-IT"/>
        </w:rPr>
        <w:t>]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e di aver presentato alla Prefettura competente l’istanza di estensione della licenza ex art. 257-ter, comma 5</w:t>
      </w:r>
      <w:r w:rsidR="005F060B">
        <w:rPr>
          <w:rFonts w:ascii="Verdana" w:eastAsia="Times New Roman" w:hAnsi="Verdana" w:cs="Calibri"/>
          <w:sz w:val="20"/>
          <w:szCs w:val="20"/>
          <w:lang w:eastAsia="it-IT"/>
        </w:rPr>
        <w:t>, Regolamento di esecuzione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 TULPS entro il termine di presentazione della manifestazione di interesse;</w:t>
      </w:r>
    </w:p>
    <w:p w14:paraId="1A3D9F8F" w14:textId="3A1161D6" w:rsidR="008906CF" w:rsidRPr="008906CF" w:rsidRDefault="00F65127" w:rsidP="008906CF">
      <w:pPr>
        <w:pStyle w:val="Paragrafoelenco"/>
        <w:numPr>
          <w:ilvl w:val="0"/>
          <w:numId w:val="7"/>
        </w:numPr>
        <w:suppressAutoHyphens/>
        <w:spacing w:after="120" w:line="276" w:lineRule="auto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fatturato globale non inferiore ad € </w:t>
      </w:r>
      <w:r w:rsidR="005559FA" w:rsidRPr="005559FA">
        <w:rPr>
          <w:rFonts w:ascii="Verdana" w:eastAsia="Times New Roman" w:hAnsi="Verdana" w:cs="Calibri"/>
          <w:sz w:val="20"/>
          <w:szCs w:val="20"/>
          <w:lang w:eastAsia="it-IT"/>
        </w:rPr>
        <w:t xml:space="preserve">€ 1.300.000,00 IVA </w:t>
      </w:r>
      <w:r w:rsidR="005559FA" w:rsidRPr="00AB6C86">
        <w:rPr>
          <w:rFonts w:ascii="Verdana" w:eastAsia="Times New Roman" w:hAnsi="Verdana" w:cs="Calibri"/>
          <w:sz w:val="20"/>
          <w:szCs w:val="20"/>
          <w:lang w:eastAsia="it-IT"/>
        </w:rPr>
        <w:t xml:space="preserve">esclusa </w:t>
      </w:r>
      <w:r w:rsidRPr="00AB6C86">
        <w:rPr>
          <w:rFonts w:ascii="Verdana" w:eastAsia="Times New Roman" w:hAnsi="Verdana" w:cs="Calibri"/>
          <w:sz w:val="20"/>
          <w:szCs w:val="20"/>
          <w:lang w:eastAsia="it-IT"/>
        </w:rPr>
        <w:t>IVA esclusa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, maturato nei migliori tre anni degli ultimi cinque anni precedenti a quello di pubblicazione dell’Avviso in oggetto;</w:t>
      </w:r>
    </w:p>
    <w:p w14:paraId="065CEE5C" w14:textId="79D7DC89" w:rsidR="00F7280E" w:rsidRPr="008906CF" w:rsidRDefault="00F65127" w:rsidP="008906CF">
      <w:pPr>
        <w:pStyle w:val="Paragrafoelenco"/>
        <w:numPr>
          <w:ilvl w:val="0"/>
          <w:numId w:val="7"/>
        </w:numPr>
        <w:suppressAutoHyphens/>
        <w:spacing w:after="120" w:line="276" w:lineRule="auto"/>
        <w:contextualSpacing w:val="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 xml:space="preserve">esecuzione, negli ultimi dieci anni dalla data di pubblicazione dell’Avviso in oggetto, </w:t>
      </w:r>
      <w:r w:rsidR="005559FA">
        <w:rPr>
          <w:rFonts w:ascii="Verdana" w:eastAsia="Times New Roman" w:hAnsi="Verdana" w:cs="Calibri"/>
          <w:sz w:val="20"/>
          <w:szCs w:val="20"/>
          <w:lang w:eastAsia="it-IT"/>
        </w:rPr>
        <w:t xml:space="preserve">di almeno </w:t>
      </w:r>
      <w:r w:rsidR="005559FA" w:rsidRPr="005559FA">
        <w:rPr>
          <w:rFonts w:ascii="Verdana" w:eastAsia="Times New Roman" w:hAnsi="Verdana" w:cs="Calibri"/>
          <w:sz w:val="20"/>
          <w:szCs w:val="20"/>
          <w:lang w:eastAsia="it-IT"/>
        </w:rPr>
        <w:t xml:space="preserve">n. 3 contratti analoghi a quello in affidamento in favore di </w:t>
      </w:r>
      <w:r w:rsidR="00AB6C86">
        <w:rPr>
          <w:rFonts w:ascii="Verdana" w:eastAsia="Times New Roman" w:hAnsi="Verdana" w:cs="Calibri"/>
          <w:sz w:val="20"/>
          <w:szCs w:val="20"/>
          <w:lang w:eastAsia="it-IT"/>
        </w:rPr>
        <w:t>a</w:t>
      </w:r>
      <w:r w:rsidR="005559FA" w:rsidRPr="005559FA">
        <w:rPr>
          <w:rFonts w:ascii="Verdana" w:eastAsia="Times New Roman" w:hAnsi="Verdana" w:cs="Calibri"/>
          <w:sz w:val="20"/>
          <w:szCs w:val="20"/>
          <w:lang w:eastAsia="it-IT"/>
        </w:rPr>
        <w:t>mministrazioni aggiudicatrici e/o enti aggiudicatori</w:t>
      </w:r>
      <w:r w:rsidR="00F7280E" w:rsidRPr="008906CF"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14:paraId="60BD4FF0" w14:textId="77777777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che in qualsiasi momento produrrà, su richiesta di Unioncamere, ogni documentazione richiesta attestante la veridicità di quanto dichiarato;</w:t>
      </w:r>
    </w:p>
    <w:p w14:paraId="59B09ACE" w14:textId="77777777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impegnarsi a comunicare tempestivamente qualsiasi variazione, intervenuta successivamente alla data della presente manifestazione di interesse, comportante la modifica o la perdita dei requisiti dichiarati;</w:t>
      </w:r>
    </w:p>
    <w:p w14:paraId="672FAAE6" w14:textId="48C218BD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essere consapevole che dall’</w:t>
      </w:r>
      <w:r w:rsidR="00841584">
        <w:rPr>
          <w:rFonts w:ascii="Verdana" w:eastAsia="Times New Roman" w:hAnsi="Verdana" w:cs="Calibri"/>
          <w:sz w:val="20"/>
          <w:szCs w:val="20"/>
          <w:lang w:eastAsia="it-IT"/>
        </w:rPr>
        <w:t>A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vviso non consegue in capo a Unioncamere alcun formale obbligo di dare seguito alla presente manifestazione di interesse, né alcuno speculare interesse, diritto o situazione soggettiva di sorta, in capo all’operatore economico a che Unioncamere traduca gli esiti dell’indagine di mercato in una successiva procedura di affidamento o in un successivo invito;</w:t>
      </w:r>
    </w:p>
    <w:p w14:paraId="2ABC2022" w14:textId="77777777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essere consapevole che Unioncamere, a suo insindacabile giudizio, si riserva la facoltà di sospendere, modificare o annullare o revocare la procedura relativa all’Avviso e di non dare seguito all’indizione della successiva procedura, senza che l’operatore economico possa avere nulla a pretendere;</w:t>
      </w:r>
    </w:p>
    <w:p w14:paraId="0E298562" w14:textId="676F6E8D" w:rsidR="009600F5" w:rsidRPr="008906CF" w:rsidRDefault="009600F5" w:rsidP="008906CF">
      <w:pPr>
        <w:numPr>
          <w:ilvl w:val="0"/>
          <w:numId w:val="6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essere consapevole che i dati forniti verranno trattati, ai sensi del Regolamento (UE) n. 2016/679 (GDPR) e del D.Lgs. 196/2003, come modificato e integrato dal D.Lgs. 101/2018, esclusivamente per le finalità connesse all’espletamento dell’indagine di mercato di cui all’</w:t>
      </w:r>
      <w:r w:rsidR="00841584">
        <w:rPr>
          <w:rFonts w:ascii="Verdana" w:eastAsia="Times New Roman" w:hAnsi="Verdana" w:cs="Calibri"/>
          <w:sz w:val="20"/>
          <w:szCs w:val="20"/>
          <w:lang w:eastAsia="it-IT"/>
        </w:rPr>
        <w:t>A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vviso;</w:t>
      </w:r>
    </w:p>
    <w:p w14:paraId="1AFBA9E9" w14:textId="6FF45263" w:rsidR="008906CF" w:rsidRPr="008906CF" w:rsidRDefault="008906CF" w:rsidP="008906CF">
      <w:pPr>
        <w:suppressAutoHyphens/>
        <w:spacing w:after="120" w:line="276" w:lineRule="auto"/>
        <w:ind w:firstLine="426"/>
        <w:jc w:val="both"/>
        <w:rPr>
          <w:rFonts w:ascii="Verdana" w:eastAsia="Times New Roman" w:hAnsi="Verdana" w:cs="Calibri"/>
          <w:b/>
          <w:bCs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[</w:t>
      </w:r>
      <w:r w:rsidRPr="008906CF">
        <w:rPr>
          <w:rFonts w:ascii="Verdana" w:eastAsia="Times New Roman" w:hAnsi="Verdana" w:cs="Calibri"/>
          <w:b/>
          <w:bCs/>
          <w:i/>
          <w:iCs/>
          <w:sz w:val="20"/>
          <w:szCs w:val="20"/>
          <w:lang w:eastAsia="it-IT"/>
        </w:rPr>
        <w:t>clausole a selezione alternativa</w:t>
      </w:r>
      <w:r w:rsidRPr="008906CF">
        <w:rPr>
          <w:rFonts w:ascii="Verdana" w:eastAsia="Times New Roman" w:hAnsi="Verdana" w:cs="Calibri"/>
          <w:b/>
          <w:bCs/>
          <w:sz w:val="20"/>
          <w:szCs w:val="20"/>
          <w:lang w:eastAsia="it-IT"/>
        </w:rPr>
        <w:t>]</w:t>
      </w:r>
    </w:p>
    <w:p w14:paraId="69EEA996" w14:textId="77777777" w:rsidR="009600F5" w:rsidRPr="008906CF" w:rsidRDefault="009600F5" w:rsidP="008906CF">
      <w:pPr>
        <w:numPr>
          <w:ilvl w:val="0"/>
          <w:numId w:val="3"/>
        </w:numPr>
        <w:suppressAutoHyphens/>
        <w:spacing w:after="120" w:line="276" w:lineRule="auto"/>
        <w:ind w:left="567" w:hanging="567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>di essere iscritto sul Mercato Elettronico della Pubblica Amministrazione (Me.PA.) nell’ambito dell’iniziativa denominata “Servizi di vigilanza e accoglienza”, sottocategoria 1 “Servizi di vigilanza attiva”</w:t>
      </w:r>
    </w:p>
    <w:p w14:paraId="03ECC70C" w14:textId="61514D88" w:rsidR="009600F5" w:rsidRPr="008906CF" w:rsidRDefault="008906CF" w:rsidP="008906CF">
      <w:pPr>
        <w:suppressAutoHyphens/>
        <w:spacing w:after="120" w:line="276" w:lineRule="auto"/>
        <w:ind w:left="567"/>
        <w:rPr>
          <w:rFonts w:ascii="Verdana" w:eastAsia="Times New Roman" w:hAnsi="Verdana" w:cs="Calibri"/>
          <w:sz w:val="20"/>
          <w:szCs w:val="20"/>
          <w:lang w:eastAsia="it-IT"/>
        </w:rPr>
      </w:pPr>
      <w:bookmarkStart w:id="0" w:name="_Hlk128407531"/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[</w:t>
      </w:r>
      <w:r w:rsidR="00F7280E"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oppure</w:t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]</w:t>
      </w:r>
    </w:p>
    <w:bookmarkEnd w:id="0"/>
    <w:p w14:paraId="2D9CCBE3" w14:textId="77777777" w:rsidR="009600F5" w:rsidRPr="008906CF" w:rsidRDefault="009600F5" w:rsidP="008906CF">
      <w:pPr>
        <w:numPr>
          <w:ilvl w:val="0"/>
          <w:numId w:val="3"/>
        </w:numPr>
        <w:suppressAutoHyphens/>
        <w:spacing w:after="120" w:line="276" w:lineRule="auto"/>
        <w:ind w:left="567" w:hanging="567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>di non essere iscritto sul Mercato Elettronico della Pubblica Amministrazione (Me.PA.) nell’ambito dell’iniziativa denominata “Servizi di vigilanza e accoglienza”, sottocategoria 1 “Servizi di vigilanza attiva”, ma che vi provvederà ai fini della partecipazione alla procedura.</w:t>
      </w:r>
    </w:p>
    <w:p w14:paraId="7346839A" w14:textId="77777777" w:rsidR="009600F5" w:rsidRPr="008906CF" w:rsidRDefault="009600F5" w:rsidP="008906CF">
      <w:pPr>
        <w:suppressAutoHyphens/>
        <w:spacing w:after="120" w:line="276" w:lineRule="auto"/>
        <w:ind w:left="714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7333975D" w14:textId="77777777" w:rsidR="009600F5" w:rsidRPr="008906CF" w:rsidRDefault="009600F5" w:rsidP="008906CF">
      <w:pPr>
        <w:widowControl w:val="0"/>
        <w:autoSpaceDE w:val="0"/>
        <w:autoSpaceDN w:val="0"/>
        <w:spacing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1D42C4B2" w14:textId="519F1D90" w:rsidR="009600F5" w:rsidRPr="008906CF" w:rsidRDefault="009600F5" w:rsidP="008906CF">
      <w:pPr>
        <w:widowControl w:val="0"/>
        <w:autoSpaceDE w:val="0"/>
        <w:autoSpaceDN w:val="0"/>
        <w:spacing w:after="120" w:line="276" w:lineRule="auto"/>
        <w:jc w:val="right"/>
        <w:rPr>
          <w:rFonts w:ascii="Verdana" w:eastAsia="Times New Roman" w:hAnsi="Verdana" w:cs="Calibri"/>
          <w:i/>
          <w:iCs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Firma</w:t>
      </w:r>
      <w:r w:rsidR="008906CF"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to</w:t>
      </w:r>
      <w:r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 xml:space="preserve"> digital</w:t>
      </w:r>
      <w:r w:rsidR="008906CF" w:rsidRPr="008906CF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mente</w:t>
      </w:r>
    </w:p>
    <w:p w14:paraId="2580A886" w14:textId="77777777" w:rsidR="009600F5" w:rsidRPr="008906CF" w:rsidRDefault="009600F5" w:rsidP="008906CF">
      <w:pPr>
        <w:widowControl w:val="0"/>
        <w:autoSpaceDE w:val="0"/>
        <w:autoSpaceDN w:val="0"/>
        <w:spacing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1EF4C9E1" w14:textId="239AC3D4" w:rsidR="00106812" w:rsidRPr="00841584" w:rsidRDefault="009600F5" w:rsidP="00841584">
      <w:pPr>
        <w:widowControl w:val="0"/>
        <w:autoSpaceDE w:val="0"/>
        <w:autoSpaceDN w:val="0"/>
        <w:spacing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  <w:r w:rsidRPr="008906CF">
        <w:rPr>
          <w:rFonts w:ascii="Verdana" w:eastAsia="Times New Roman" w:hAnsi="Verdana" w:cs="Calibri"/>
          <w:sz w:val="20"/>
          <w:szCs w:val="20"/>
          <w:lang w:eastAsia="it-IT"/>
        </w:rPr>
        <w:tab/>
      </w:r>
    </w:p>
    <w:sectPr w:rsidR="00106812" w:rsidRPr="00841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DFA"/>
    <w:multiLevelType w:val="hybridMultilevel"/>
    <w:tmpl w:val="B1D26846"/>
    <w:lvl w:ilvl="0" w:tplc="BE0C81F0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2C35A9"/>
    <w:multiLevelType w:val="hybridMultilevel"/>
    <w:tmpl w:val="BCCC721E"/>
    <w:lvl w:ilvl="0" w:tplc="1B32ADE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123573"/>
    <w:multiLevelType w:val="hybridMultilevel"/>
    <w:tmpl w:val="31AE3B7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EC49D6"/>
    <w:multiLevelType w:val="hybridMultilevel"/>
    <w:tmpl w:val="D1D2FD30"/>
    <w:lvl w:ilvl="0" w:tplc="1B32ADE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44F208F"/>
    <w:multiLevelType w:val="hybridMultilevel"/>
    <w:tmpl w:val="25C8B9F4"/>
    <w:lvl w:ilvl="0" w:tplc="BE0C81F0">
      <w:start w:val="1"/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612D2"/>
    <w:multiLevelType w:val="hybridMultilevel"/>
    <w:tmpl w:val="7DD6D9C4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E131EC1"/>
    <w:multiLevelType w:val="hybridMultilevel"/>
    <w:tmpl w:val="0EEA7BE8"/>
    <w:lvl w:ilvl="0" w:tplc="BE0C81F0">
      <w:start w:val="1"/>
      <w:numFmt w:val="bullet"/>
      <w:lvlText w:val="□"/>
      <w:lvlJc w:val="left"/>
      <w:pPr>
        <w:ind w:left="11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36770987">
    <w:abstractNumId w:val="4"/>
  </w:num>
  <w:num w:numId="2" w16cid:durableId="1921593390">
    <w:abstractNumId w:val="6"/>
  </w:num>
  <w:num w:numId="3" w16cid:durableId="34279765">
    <w:abstractNumId w:val="0"/>
  </w:num>
  <w:num w:numId="4" w16cid:durableId="625888462">
    <w:abstractNumId w:val="5"/>
  </w:num>
  <w:num w:numId="5" w16cid:durableId="1689402330">
    <w:abstractNumId w:val="3"/>
  </w:num>
  <w:num w:numId="6" w16cid:durableId="810094115">
    <w:abstractNumId w:val="2"/>
  </w:num>
  <w:num w:numId="7" w16cid:durableId="125378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F5"/>
    <w:rsid w:val="00106812"/>
    <w:rsid w:val="001310B7"/>
    <w:rsid w:val="0017589F"/>
    <w:rsid w:val="00367BEB"/>
    <w:rsid w:val="003A1865"/>
    <w:rsid w:val="003E4BC4"/>
    <w:rsid w:val="004463D4"/>
    <w:rsid w:val="005559FA"/>
    <w:rsid w:val="005F060B"/>
    <w:rsid w:val="00705DDF"/>
    <w:rsid w:val="0070788F"/>
    <w:rsid w:val="00841584"/>
    <w:rsid w:val="008906CF"/>
    <w:rsid w:val="008B1031"/>
    <w:rsid w:val="009600F5"/>
    <w:rsid w:val="00AB6C86"/>
    <w:rsid w:val="00C5126E"/>
    <w:rsid w:val="00CF7C0B"/>
    <w:rsid w:val="00DB3738"/>
    <w:rsid w:val="00DC0DE2"/>
    <w:rsid w:val="00E42773"/>
    <w:rsid w:val="00EC152B"/>
    <w:rsid w:val="00EE23C5"/>
    <w:rsid w:val="00F65127"/>
    <w:rsid w:val="00F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BB83"/>
  <w15:chartTrackingRefBased/>
  <w15:docId w15:val="{756AFEA7-3BED-4214-82CE-00C7C969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rsid w:val="009600F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6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9600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280E"/>
    <w:pPr>
      <w:ind w:left="720"/>
      <w:contextualSpacing/>
    </w:pPr>
  </w:style>
  <w:style w:type="paragraph" w:styleId="Revisione">
    <w:name w:val="Revision"/>
    <w:hidden/>
    <w:uiPriority w:val="99"/>
    <w:semiHidden/>
    <w:rsid w:val="00EE2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Capozza</dc:creator>
  <cp:keywords/>
  <dc:description/>
  <cp:lastModifiedBy>Lara Molinari</cp:lastModifiedBy>
  <cp:revision>4</cp:revision>
  <cp:lastPrinted>2023-02-28T07:42:00Z</cp:lastPrinted>
  <dcterms:created xsi:type="dcterms:W3CDTF">2025-11-12T07:47:00Z</dcterms:created>
  <dcterms:modified xsi:type="dcterms:W3CDTF">2025-11-13T08:12:00Z</dcterms:modified>
</cp:coreProperties>
</file>