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73DF" w14:textId="77777777" w:rsidR="005A2302" w:rsidRDefault="005A2302"/>
    <w:p w14:paraId="1D603AC2" w14:textId="629CEEF2" w:rsidR="000A0C98" w:rsidRPr="005E2198" w:rsidRDefault="00F210B0" w:rsidP="00F210B0">
      <w:pPr>
        <w:spacing w:before="120" w:after="120" w:line="276" w:lineRule="auto"/>
        <w:jc w:val="center"/>
        <w:rPr>
          <w:rFonts w:ascii="Cambria" w:eastAsiaTheme="minorEastAsia" w:hAnsi="Cambria"/>
          <w:b/>
          <w:sz w:val="28"/>
          <w:lang w:eastAsia="ja-JP"/>
        </w:rPr>
      </w:pPr>
      <w:r>
        <w:rPr>
          <w:rFonts w:ascii="Cambria" w:eastAsiaTheme="minorEastAsia" w:hAnsi="Cambria"/>
          <w:b/>
          <w:sz w:val="28"/>
          <w:lang w:eastAsia="ja-JP"/>
        </w:rPr>
        <w:t>CONFINDUSTRIA MODA</w:t>
      </w:r>
      <w:r w:rsidR="00D847E8">
        <w:rPr>
          <w:rFonts w:ascii="Cambria" w:eastAsiaTheme="minorEastAsia" w:hAnsi="Cambria"/>
          <w:b/>
          <w:sz w:val="28"/>
          <w:lang w:eastAsia="ja-JP"/>
        </w:rPr>
        <w:t>,</w:t>
      </w:r>
      <w:r w:rsidR="0080270A">
        <w:rPr>
          <w:rFonts w:ascii="Cambria" w:eastAsiaTheme="minorEastAsia" w:hAnsi="Cambria"/>
          <w:b/>
          <w:sz w:val="28"/>
          <w:lang w:eastAsia="ja-JP"/>
        </w:rPr>
        <w:t xml:space="preserve"> </w:t>
      </w:r>
      <w:r w:rsidR="002F6EAA">
        <w:rPr>
          <w:rFonts w:ascii="Cambria" w:eastAsiaTheme="minorEastAsia" w:hAnsi="Cambria"/>
          <w:b/>
          <w:sz w:val="28"/>
          <w:lang w:eastAsia="ja-JP"/>
        </w:rPr>
        <w:t xml:space="preserve">UNIONCAMERE E </w:t>
      </w:r>
      <w:r w:rsidR="0080270A">
        <w:rPr>
          <w:rFonts w:ascii="Cambria" w:eastAsiaTheme="minorEastAsia" w:hAnsi="Cambria"/>
          <w:b/>
          <w:sz w:val="28"/>
          <w:lang w:eastAsia="ja-JP"/>
        </w:rPr>
        <w:t>RETE</w:t>
      </w:r>
      <w:r>
        <w:rPr>
          <w:rFonts w:ascii="Cambria" w:eastAsiaTheme="minorEastAsia" w:hAnsi="Cambria"/>
          <w:b/>
          <w:sz w:val="28"/>
          <w:lang w:eastAsia="ja-JP"/>
        </w:rPr>
        <w:t xml:space="preserve"> </w:t>
      </w:r>
      <w:r w:rsidR="00D847E8">
        <w:rPr>
          <w:rFonts w:ascii="Cambria" w:eastAsiaTheme="minorEastAsia" w:hAnsi="Cambria"/>
          <w:b/>
          <w:sz w:val="28"/>
          <w:lang w:eastAsia="ja-JP"/>
        </w:rPr>
        <w:t>TAM</w:t>
      </w:r>
      <w:r w:rsidR="008F2F9A">
        <w:rPr>
          <w:rFonts w:ascii="Cambria" w:eastAsiaTheme="minorEastAsia" w:hAnsi="Cambria"/>
          <w:b/>
          <w:sz w:val="28"/>
          <w:lang w:eastAsia="ja-JP"/>
        </w:rPr>
        <w:t xml:space="preserve"> FIRMANO DUE</w:t>
      </w:r>
      <w:r>
        <w:rPr>
          <w:rFonts w:ascii="Cambria" w:eastAsiaTheme="minorEastAsia" w:hAnsi="Cambria"/>
          <w:b/>
          <w:sz w:val="28"/>
          <w:lang w:eastAsia="ja-JP"/>
        </w:rPr>
        <w:t xml:space="preserve"> </w:t>
      </w:r>
      <w:r w:rsidR="008F2F9A">
        <w:rPr>
          <w:rFonts w:ascii="Cambria" w:eastAsiaTheme="minorEastAsia" w:hAnsi="Cambria"/>
          <w:b/>
          <w:sz w:val="28"/>
          <w:lang w:eastAsia="ja-JP"/>
        </w:rPr>
        <w:t>PROTOCOLLI</w:t>
      </w:r>
      <w:r w:rsidR="002961F6">
        <w:rPr>
          <w:rFonts w:ascii="Cambria" w:eastAsiaTheme="minorEastAsia" w:hAnsi="Cambria"/>
          <w:b/>
          <w:sz w:val="28"/>
          <w:lang w:eastAsia="ja-JP"/>
        </w:rPr>
        <w:t xml:space="preserve"> D’INTESA</w:t>
      </w:r>
      <w:r>
        <w:rPr>
          <w:rFonts w:ascii="Cambria" w:eastAsiaTheme="minorEastAsia" w:hAnsi="Cambria"/>
          <w:b/>
          <w:sz w:val="28"/>
          <w:lang w:eastAsia="ja-JP"/>
        </w:rPr>
        <w:t xml:space="preserve"> </w:t>
      </w:r>
      <w:r w:rsidR="002F6EAA">
        <w:rPr>
          <w:rFonts w:ascii="Cambria" w:eastAsiaTheme="minorEastAsia" w:hAnsi="Cambria"/>
          <w:b/>
          <w:sz w:val="28"/>
          <w:lang w:eastAsia="ja-JP"/>
        </w:rPr>
        <w:t xml:space="preserve">SU </w:t>
      </w:r>
      <w:r w:rsidR="00E71869">
        <w:rPr>
          <w:rFonts w:ascii="Cambria" w:eastAsiaTheme="minorEastAsia" w:hAnsi="Cambria"/>
          <w:b/>
          <w:sz w:val="28"/>
          <w:lang w:eastAsia="ja-JP"/>
        </w:rPr>
        <w:t>FORMAZIONE E ORIENTAMENTO AL LAVORO</w:t>
      </w:r>
    </w:p>
    <w:p w14:paraId="3258386E" w14:textId="77777777" w:rsidR="002F6EAA" w:rsidRDefault="002F6EAA" w:rsidP="000A0C98">
      <w:pPr>
        <w:rPr>
          <w:rFonts w:cstheme="minorHAnsi"/>
        </w:rPr>
      </w:pPr>
    </w:p>
    <w:p w14:paraId="4A5DF393" w14:textId="41E63D5C" w:rsidR="002F6EAA" w:rsidRDefault="008F2F9A" w:rsidP="002F6EAA">
      <w:pPr>
        <w:jc w:val="center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I due accordi firmati</w:t>
      </w:r>
      <w:r w:rsidR="002F6EAA" w:rsidRPr="002F6EAA">
        <w:rPr>
          <w:rFonts w:ascii="Cambria" w:hAnsi="Cambria"/>
          <w:i/>
          <w:iCs/>
        </w:rPr>
        <w:t xml:space="preserve"> oggi a Roma, della durata di tre anni, determina</w:t>
      </w:r>
      <w:r>
        <w:rPr>
          <w:rFonts w:ascii="Cambria" w:hAnsi="Cambria"/>
          <w:i/>
          <w:iCs/>
        </w:rPr>
        <w:t>no</w:t>
      </w:r>
      <w:r w:rsidR="002F6EAA" w:rsidRPr="002F6EAA">
        <w:rPr>
          <w:rFonts w:ascii="Cambria" w:hAnsi="Cambria"/>
          <w:i/>
          <w:iCs/>
        </w:rPr>
        <w:t xml:space="preserve"> l’impegno delle tre realtà nel costruire un legame sempre più solido fra il mondo del lavoro e il sistema</w:t>
      </w:r>
      <w:r w:rsidR="002F6EAA">
        <w:rPr>
          <w:rFonts w:ascii="Cambria" w:hAnsi="Cambria"/>
          <w:i/>
          <w:iCs/>
        </w:rPr>
        <w:t xml:space="preserve"> della formazione, al fine di contrastare la disoccupazione giovanile e i fenomeni di dispersione scolastica</w:t>
      </w:r>
      <w:r>
        <w:rPr>
          <w:rFonts w:ascii="Cambria" w:hAnsi="Cambria"/>
          <w:i/>
          <w:iCs/>
        </w:rPr>
        <w:t>.</w:t>
      </w:r>
    </w:p>
    <w:p w14:paraId="64B01D22" w14:textId="77777777" w:rsidR="002F6EAA" w:rsidRDefault="002F6EAA" w:rsidP="002F6EAA">
      <w:pPr>
        <w:jc w:val="center"/>
        <w:rPr>
          <w:rFonts w:cstheme="minorHAnsi"/>
        </w:rPr>
      </w:pPr>
    </w:p>
    <w:p w14:paraId="10D59C78" w14:textId="549DB9CA" w:rsidR="00E71869" w:rsidRDefault="002F6EAA" w:rsidP="0080270A">
      <w:pPr>
        <w:jc w:val="both"/>
        <w:rPr>
          <w:rFonts w:ascii="Cambria" w:eastAsia="Times New Roman" w:hAnsi="Cambria"/>
          <w:iCs/>
        </w:rPr>
      </w:pPr>
      <w:r>
        <w:rPr>
          <w:rFonts w:ascii="Cambria" w:eastAsia="Times New Roman" w:hAnsi="Cambria"/>
          <w:i/>
          <w:iCs/>
        </w:rPr>
        <w:t>Roma,</w:t>
      </w:r>
      <w:r w:rsidR="00F210B0" w:rsidRPr="00190C91">
        <w:rPr>
          <w:rFonts w:ascii="Cambria" w:eastAsia="Times New Roman" w:hAnsi="Cambria"/>
          <w:i/>
          <w:iCs/>
        </w:rPr>
        <w:t xml:space="preserve"> </w:t>
      </w:r>
      <w:r w:rsidR="00EE6E87">
        <w:rPr>
          <w:rFonts w:ascii="Cambria" w:eastAsia="Times New Roman" w:hAnsi="Cambria"/>
          <w:i/>
          <w:iCs/>
        </w:rPr>
        <w:t>12</w:t>
      </w:r>
      <w:r w:rsidR="00F210B0" w:rsidRPr="00190C91">
        <w:rPr>
          <w:rFonts w:ascii="Cambria" w:eastAsia="Times New Roman" w:hAnsi="Cambria"/>
          <w:i/>
          <w:iCs/>
        </w:rPr>
        <w:t xml:space="preserve"> </w:t>
      </w:r>
      <w:r w:rsidR="0080270A">
        <w:rPr>
          <w:rFonts w:ascii="Cambria" w:eastAsia="Times New Roman" w:hAnsi="Cambria"/>
          <w:i/>
          <w:iCs/>
        </w:rPr>
        <w:t>ottobre</w:t>
      </w:r>
      <w:r w:rsidR="00F210B0" w:rsidRPr="00190C91">
        <w:rPr>
          <w:rFonts w:ascii="Cambria" w:eastAsia="Times New Roman" w:hAnsi="Cambria"/>
          <w:i/>
          <w:iCs/>
        </w:rPr>
        <w:t xml:space="preserve"> 2022 – </w:t>
      </w:r>
      <w:r w:rsidR="00F210B0" w:rsidRPr="008A72BD">
        <w:rPr>
          <w:rFonts w:ascii="Cambria" w:eastAsia="Times New Roman" w:hAnsi="Cambria"/>
          <w:b/>
          <w:iCs/>
        </w:rPr>
        <w:t>Confindustria Moda</w:t>
      </w:r>
      <w:r w:rsidR="008A72BD">
        <w:rPr>
          <w:rFonts w:ascii="Cambria" w:eastAsia="Times New Roman" w:hAnsi="Cambria"/>
          <w:iCs/>
        </w:rPr>
        <w:t xml:space="preserve"> (</w:t>
      </w:r>
      <w:r w:rsidR="008A72BD">
        <w:rPr>
          <w:rFonts w:ascii="Cambria" w:hAnsi="Cambria"/>
        </w:rPr>
        <w:t>Federazione che riunisce</w:t>
      </w:r>
      <w:r w:rsidR="008A72BD" w:rsidRPr="00CF0287">
        <w:rPr>
          <w:rFonts w:ascii="Cambria" w:hAnsi="Cambria"/>
        </w:rPr>
        <w:t xml:space="preserve"> imprese</w:t>
      </w:r>
      <w:r w:rsidR="008A72BD">
        <w:rPr>
          <w:rFonts w:ascii="Cambria" w:hAnsi="Cambria"/>
        </w:rPr>
        <w:t xml:space="preserve"> e a</w:t>
      </w:r>
      <w:r w:rsidR="008F2F9A">
        <w:rPr>
          <w:rFonts w:ascii="Cambria" w:hAnsi="Cambria"/>
        </w:rPr>
        <w:t xml:space="preserve">ssociazioni del settore </w:t>
      </w:r>
      <w:r w:rsidR="008A72BD">
        <w:rPr>
          <w:rFonts w:ascii="Cambria" w:hAnsi="Cambria"/>
        </w:rPr>
        <w:t>Moda e A</w:t>
      </w:r>
      <w:r w:rsidR="008A72BD" w:rsidRPr="00CF0287">
        <w:rPr>
          <w:rFonts w:ascii="Cambria" w:hAnsi="Cambria"/>
        </w:rPr>
        <w:t>ccessorio</w:t>
      </w:r>
      <w:r w:rsidR="008A72BD">
        <w:rPr>
          <w:rFonts w:ascii="Cambria" w:hAnsi="Cambria"/>
        </w:rPr>
        <w:t>)</w:t>
      </w:r>
      <w:r w:rsidR="00A44D3E">
        <w:rPr>
          <w:rFonts w:ascii="Cambria" w:eastAsia="Times New Roman" w:hAnsi="Cambria"/>
          <w:iCs/>
        </w:rPr>
        <w:t xml:space="preserve">, </w:t>
      </w:r>
      <w:r w:rsidR="0080270A" w:rsidRPr="008A72BD">
        <w:rPr>
          <w:rFonts w:ascii="Cambria" w:eastAsia="Times New Roman" w:hAnsi="Cambria"/>
          <w:b/>
          <w:iCs/>
        </w:rPr>
        <w:t>Rete</w:t>
      </w:r>
      <w:r w:rsidR="00A44D3E" w:rsidRPr="008A72BD">
        <w:rPr>
          <w:rFonts w:ascii="Cambria" w:eastAsia="Times New Roman" w:hAnsi="Cambria"/>
          <w:b/>
          <w:iCs/>
        </w:rPr>
        <w:t xml:space="preserve"> TAM</w:t>
      </w:r>
      <w:r w:rsidR="008A72BD">
        <w:rPr>
          <w:rFonts w:ascii="Cambria" w:eastAsia="Times New Roman" w:hAnsi="Cambria"/>
          <w:iCs/>
        </w:rPr>
        <w:t xml:space="preserve"> (</w:t>
      </w:r>
      <w:r w:rsidR="008A72BD" w:rsidRPr="00A44D3E">
        <w:rPr>
          <w:rFonts w:ascii="Cambria" w:hAnsi="Cambria"/>
        </w:rPr>
        <w:t>Rete Nazionale degli Istituti dei settori Tessile, Abbigliamento e Moda</w:t>
      </w:r>
      <w:r w:rsidR="008A72BD">
        <w:rPr>
          <w:rFonts w:ascii="Cambria" w:hAnsi="Cambria"/>
        </w:rPr>
        <w:t>)</w:t>
      </w:r>
      <w:r w:rsidR="00F210B0">
        <w:rPr>
          <w:rFonts w:ascii="Cambria" w:eastAsia="Times New Roman" w:hAnsi="Cambria"/>
          <w:iCs/>
        </w:rPr>
        <w:t xml:space="preserve"> e </w:t>
      </w:r>
      <w:r w:rsidR="00F210B0" w:rsidRPr="008A72BD">
        <w:rPr>
          <w:rFonts w:ascii="Cambria" w:eastAsia="Times New Roman" w:hAnsi="Cambria"/>
          <w:b/>
          <w:iCs/>
        </w:rPr>
        <w:t>Unioncamere</w:t>
      </w:r>
      <w:r w:rsidR="008A72BD">
        <w:rPr>
          <w:rFonts w:ascii="Cambria" w:eastAsia="Times New Roman" w:hAnsi="Cambria"/>
          <w:iCs/>
        </w:rPr>
        <w:t xml:space="preserve"> (</w:t>
      </w:r>
      <w:r w:rsidR="008A72BD">
        <w:rPr>
          <w:rFonts w:ascii="Cambria" w:hAnsi="Cambria"/>
        </w:rPr>
        <w:t>ente pubblico che r</w:t>
      </w:r>
      <w:r w:rsidR="008A72BD" w:rsidRPr="00CF0287">
        <w:rPr>
          <w:rFonts w:ascii="Cambria" w:hAnsi="Cambria"/>
        </w:rPr>
        <w:t>appresenta il sistema camerale italiano</w:t>
      </w:r>
      <w:r w:rsidR="008A72BD">
        <w:rPr>
          <w:rFonts w:ascii="Cambria" w:hAnsi="Cambria"/>
        </w:rPr>
        <w:t>)</w:t>
      </w:r>
      <w:r w:rsidR="00F210B0">
        <w:rPr>
          <w:rFonts w:ascii="Cambria" w:eastAsia="Times New Roman" w:hAnsi="Cambria"/>
          <w:iCs/>
        </w:rPr>
        <w:t xml:space="preserve"> hanno firmato</w:t>
      </w:r>
      <w:r>
        <w:rPr>
          <w:rFonts w:ascii="Cambria" w:eastAsia="Times New Roman" w:hAnsi="Cambria"/>
          <w:iCs/>
        </w:rPr>
        <w:t xml:space="preserve"> a Roma</w:t>
      </w:r>
      <w:r w:rsidR="00F210B0">
        <w:rPr>
          <w:rFonts w:ascii="Cambria" w:eastAsia="Times New Roman" w:hAnsi="Cambria"/>
          <w:iCs/>
        </w:rPr>
        <w:t xml:space="preserve"> </w:t>
      </w:r>
      <w:r w:rsidR="008F2F9A">
        <w:rPr>
          <w:rFonts w:ascii="Cambria" w:eastAsia="Times New Roman" w:hAnsi="Cambria"/>
          <w:iCs/>
        </w:rPr>
        <w:t>due accordi</w:t>
      </w:r>
      <w:r w:rsidR="00F210B0">
        <w:rPr>
          <w:rFonts w:ascii="Cambria" w:eastAsia="Times New Roman" w:hAnsi="Cambria"/>
          <w:iCs/>
        </w:rPr>
        <w:t xml:space="preserve"> di collaborazione della durata di tre anni</w:t>
      </w:r>
      <w:r w:rsidR="008F2F9A">
        <w:rPr>
          <w:rFonts w:ascii="Cambria" w:eastAsia="Times New Roman" w:hAnsi="Cambria"/>
          <w:iCs/>
        </w:rPr>
        <w:t xml:space="preserve"> che hanno</w:t>
      </w:r>
      <w:r w:rsidR="00E71869">
        <w:rPr>
          <w:rFonts w:ascii="Cambria" w:eastAsia="Times New Roman" w:hAnsi="Cambria"/>
          <w:iCs/>
        </w:rPr>
        <w:t xml:space="preserve"> </w:t>
      </w:r>
      <w:r w:rsidR="0080270A">
        <w:rPr>
          <w:rFonts w:ascii="Cambria" w:eastAsia="Times New Roman" w:hAnsi="Cambria"/>
          <w:iCs/>
        </w:rPr>
        <w:t xml:space="preserve">l’obiettivo di </w:t>
      </w:r>
      <w:r w:rsidR="0080270A" w:rsidRPr="0031205B">
        <w:rPr>
          <w:rFonts w:ascii="Cambria" w:eastAsia="Times New Roman" w:hAnsi="Cambria"/>
          <w:b/>
          <w:iCs/>
        </w:rPr>
        <w:t xml:space="preserve">contribuire alla realizzazione e alla diffusione di esperienze </w:t>
      </w:r>
      <w:r w:rsidR="00E71869" w:rsidRPr="0031205B">
        <w:rPr>
          <w:rFonts w:ascii="Cambria" w:eastAsia="Times New Roman" w:hAnsi="Cambria"/>
          <w:b/>
          <w:iCs/>
        </w:rPr>
        <w:t xml:space="preserve">di formazione e orientamento al lavoro </w:t>
      </w:r>
      <w:r>
        <w:rPr>
          <w:rFonts w:ascii="Cambria" w:eastAsia="Times New Roman" w:hAnsi="Cambria"/>
          <w:b/>
          <w:iCs/>
        </w:rPr>
        <w:t>ne</w:t>
      </w:r>
      <w:r w:rsidR="00E71869" w:rsidRPr="0031205B">
        <w:rPr>
          <w:rFonts w:ascii="Cambria" w:eastAsia="Times New Roman" w:hAnsi="Cambria"/>
          <w:b/>
          <w:iCs/>
        </w:rPr>
        <w:t xml:space="preserve">lle professioni </w:t>
      </w:r>
      <w:r>
        <w:rPr>
          <w:rFonts w:ascii="Cambria" w:eastAsia="Times New Roman" w:hAnsi="Cambria"/>
          <w:b/>
          <w:iCs/>
        </w:rPr>
        <w:t>d</w:t>
      </w:r>
      <w:r w:rsidR="00E71869" w:rsidRPr="0031205B">
        <w:rPr>
          <w:rFonts w:ascii="Cambria" w:eastAsia="Times New Roman" w:hAnsi="Cambria"/>
          <w:b/>
          <w:iCs/>
        </w:rPr>
        <w:t xml:space="preserve">el settore della </w:t>
      </w:r>
      <w:proofErr w:type="spellStart"/>
      <w:r>
        <w:rPr>
          <w:rFonts w:ascii="Cambria" w:eastAsia="Times New Roman" w:hAnsi="Cambria"/>
          <w:b/>
          <w:iCs/>
        </w:rPr>
        <w:t>M</w:t>
      </w:r>
      <w:r w:rsidR="00E71869" w:rsidRPr="0031205B">
        <w:rPr>
          <w:rFonts w:ascii="Cambria" w:eastAsia="Times New Roman" w:hAnsi="Cambria"/>
          <w:b/>
          <w:iCs/>
        </w:rPr>
        <w:t>oda</w:t>
      </w:r>
      <w:r>
        <w:rPr>
          <w:rFonts w:ascii="Cambria" w:eastAsia="Times New Roman" w:hAnsi="Cambria"/>
          <w:b/>
          <w:iCs/>
        </w:rPr>
        <w:t>&amp;Accessorio</w:t>
      </w:r>
      <w:proofErr w:type="spellEnd"/>
      <w:r w:rsidR="00E71869">
        <w:rPr>
          <w:rFonts w:ascii="Cambria" w:eastAsia="Times New Roman" w:hAnsi="Cambria"/>
          <w:iCs/>
        </w:rPr>
        <w:t xml:space="preserve">.  </w:t>
      </w:r>
    </w:p>
    <w:p w14:paraId="6DE04FAE" w14:textId="033C76CC" w:rsidR="00A7722F" w:rsidRDefault="008F2F9A" w:rsidP="00A7722F">
      <w:pPr>
        <w:jc w:val="both"/>
        <w:rPr>
          <w:rFonts w:ascii="Cambria" w:hAnsi="Cambria"/>
        </w:rPr>
      </w:pPr>
      <w:r>
        <w:rPr>
          <w:rFonts w:ascii="Cambria" w:hAnsi="Cambria"/>
        </w:rPr>
        <w:t>I due protocolli</w:t>
      </w:r>
      <w:r w:rsidR="002961F6">
        <w:rPr>
          <w:rFonts w:ascii="Cambria" w:hAnsi="Cambria"/>
        </w:rPr>
        <w:t xml:space="preserve"> d’intesa</w:t>
      </w:r>
      <w:r w:rsidR="009C1485">
        <w:rPr>
          <w:rFonts w:ascii="Cambria" w:hAnsi="Cambria"/>
        </w:rPr>
        <w:t xml:space="preserve"> </w:t>
      </w:r>
      <w:r w:rsidR="0066673C">
        <w:rPr>
          <w:rFonts w:ascii="Cambria" w:hAnsi="Cambria"/>
        </w:rPr>
        <w:t>(uno firmato da Confindustria Moda e Unioncamere e l’altro da Rete TAM e Unioncamere) mirano a raggiungere la migliore formazione possibile</w:t>
      </w:r>
      <w:r w:rsidR="00401CE1">
        <w:rPr>
          <w:rFonts w:ascii="Cambria" w:hAnsi="Cambria"/>
        </w:rPr>
        <w:t>, partendo da</w:t>
      </w:r>
      <w:r w:rsidR="00A7722F">
        <w:rPr>
          <w:rFonts w:ascii="Cambria" w:hAnsi="Cambria"/>
        </w:rPr>
        <w:t xml:space="preserve"> un confronto sempre più solido e costruttivo tra </w:t>
      </w:r>
      <w:r w:rsidR="00D847E8">
        <w:rPr>
          <w:rFonts w:ascii="Cambria" w:hAnsi="Cambria"/>
        </w:rPr>
        <w:t xml:space="preserve">il </w:t>
      </w:r>
      <w:r w:rsidR="00A7722F">
        <w:rPr>
          <w:rFonts w:ascii="Cambria" w:hAnsi="Cambria"/>
        </w:rPr>
        <w:t>mondo del l</w:t>
      </w:r>
      <w:r w:rsidR="00401CE1">
        <w:rPr>
          <w:rFonts w:ascii="Cambria" w:hAnsi="Cambria"/>
        </w:rPr>
        <w:t>avoro e quello della formazione e</w:t>
      </w:r>
      <w:r w:rsidR="00A7722F">
        <w:rPr>
          <w:rFonts w:ascii="Cambria" w:hAnsi="Cambria"/>
        </w:rPr>
        <w:t xml:space="preserve"> </w:t>
      </w:r>
      <w:r w:rsidR="00941252">
        <w:rPr>
          <w:rFonts w:ascii="Cambria" w:hAnsi="Cambria"/>
        </w:rPr>
        <w:t xml:space="preserve">realizzando ricerche e analisi dei fabbisogni professionali, </w:t>
      </w:r>
      <w:r w:rsidR="00A7722F">
        <w:rPr>
          <w:rFonts w:ascii="Cambria" w:hAnsi="Cambria"/>
        </w:rPr>
        <w:t>incrociando domanda e offerta</w:t>
      </w:r>
      <w:r w:rsidR="00941252">
        <w:rPr>
          <w:rFonts w:ascii="Cambria" w:hAnsi="Cambria"/>
        </w:rPr>
        <w:t xml:space="preserve">, promuovendo le best practice </w:t>
      </w:r>
      <w:r w:rsidR="00A7722F">
        <w:rPr>
          <w:rFonts w:ascii="Cambria" w:hAnsi="Cambria"/>
        </w:rPr>
        <w:t xml:space="preserve">e proponendo un modello condiviso di certificazione delle competenze. </w:t>
      </w:r>
    </w:p>
    <w:p w14:paraId="354133E0" w14:textId="2047585E" w:rsidR="00941252" w:rsidRDefault="0088269E" w:rsidP="00A7722F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Tra le numerose </w:t>
      </w:r>
      <w:r w:rsidR="00401CE1">
        <w:rPr>
          <w:rFonts w:ascii="Cambria" w:hAnsi="Cambria"/>
        </w:rPr>
        <w:t xml:space="preserve">attività previste dagli </w:t>
      </w:r>
      <w:r>
        <w:rPr>
          <w:rFonts w:ascii="Cambria" w:hAnsi="Cambria"/>
        </w:rPr>
        <w:t>acc</w:t>
      </w:r>
      <w:r w:rsidR="00401CE1">
        <w:rPr>
          <w:rFonts w:ascii="Cambria" w:hAnsi="Cambria"/>
        </w:rPr>
        <w:t>ordi</w:t>
      </w:r>
      <w:r w:rsidR="003871B6">
        <w:rPr>
          <w:rFonts w:ascii="Cambria" w:hAnsi="Cambria"/>
        </w:rPr>
        <w:t xml:space="preserve"> di collaborazione sono previste</w:t>
      </w:r>
      <w:r w:rsidR="004F191A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="00226FA5">
        <w:rPr>
          <w:rFonts w:ascii="Cambria" w:hAnsi="Cambria"/>
        </w:rPr>
        <w:t xml:space="preserve">la costruzione e </w:t>
      </w:r>
      <w:r w:rsidR="004F191A">
        <w:rPr>
          <w:rFonts w:ascii="Cambria" w:hAnsi="Cambria"/>
        </w:rPr>
        <w:t xml:space="preserve">la </w:t>
      </w:r>
      <w:r w:rsidR="00226FA5">
        <w:rPr>
          <w:rFonts w:ascii="Cambria" w:hAnsi="Cambria"/>
        </w:rPr>
        <w:t>condivisione</w:t>
      </w:r>
      <w:r>
        <w:rPr>
          <w:rFonts w:ascii="Cambria" w:hAnsi="Cambria"/>
        </w:rPr>
        <w:t xml:space="preserve"> di mappe di competenza</w:t>
      </w:r>
      <w:r w:rsidR="0069566C" w:rsidRPr="00226FA5">
        <w:rPr>
          <w:rFonts w:ascii="Cambria" w:hAnsi="Cambria"/>
        </w:rPr>
        <w:t xml:space="preserve"> </w:t>
      </w:r>
      <w:r w:rsidR="00226FA5" w:rsidRPr="00226FA5">
        <w:rPr>
          <w:rFonts w:ascii="Cambria" w:hAnsi="Cambria"/>
        </w:rPr>
        <w:t>e nuovi profili da formare</w:t>
      </w:r>
      <w:r>
        <w:rPr>
          <w:rFonts w:ascii="Cambria" w:hAnsi="Cambria"/>
        </w:rPr>
        <w:t xml:space="preserve">, la realizzazione di </w:t>
      </w:r>
      <w:r w:rsidRPr="0088269E">
        <w:rPr>
          <w:rFonts w:ascii="Cambria" w:hAnsi="Cambria"/>
        </w:rPr>
        <w:t>campagne di comunicazione sulle professioni richieste dalle imprese del settore moda</w:t>
      </w:r>
      <w:r>
        <w:rPr>
          <w:rFonts w:ascii="Cambria" w:hAnsi="Cambria"/>
        </w:rPr>
        <w:t xml:space="preserve"> e l’</w:t>
      </w:r>
      <w:r w:rsidRPr="0088269E">
        <w:rPr>
          <w:rFonts w:ascii="Cambria" w:hAnsi="Cambria"/>
        </w:rPr>
        <w:t>ideazione e promozione di iniziative per l’orientamento scolastico-formativo</w:t>
      </w:r>
      <w:r>
        <w:rPr>
          <w:rFonts w:ascii="Cambria" w:hAnsi="Cambria"/>
        </w:rPr>
        <w:t xml:space="preserve">, universitario e professionale, </w:t>
      </w:r>
      <w:r w:rsidR="002A7F61">
        <w:rPr>
          <w:rFonts w:ascii="Cambria" w:hAnsi="Cambria"/>
        </w:rPr>
        <w:t xml:space="preserve">la definizione di </w:t>
      </w:r>
      <w:r w:rsidR="002A7F61" w:rsidRPr="002A7F61">
        <w:rPr>
          <w:rFonts w:ascii="Cambria" w:hAnsi="Cambria"/>
        </w:rPr>
        <w:t>un piano di azione che porti all’individuazione di strumenti e modelli di collaborazione in materia di certificazione delle competenze acquisite e nell’ambito dei percorsi di formazione (stage, tirocini, alternanza</w:t>
      </w:r>
      <w:r w:rsidR="002F6EAA">
        <w:rPr>
          <w:rFonts w:ascii="Cambria" w:hAnsi="Cambria"/>
        </w:rPr>
        <w:t xml:space="preserve"> scuola-lavoro</w:t>
      </w:r>
      <w:r w:rsidR="002A7F61" w:rsidRPr="002A7F61">
        <w:rPr>
          <w:rFonts w:ascii="Cambria" w:hAnsi="Cambria"/>
        </w:rPr>
        <w:t xml:space="preserve">, </w:t>
      </w:r>
      <w:r w:rsidR="002F6EAA" w:rsidRPr="002A7F61">
        <w:rPr>
          <w:rFonts w:ascii="Cambria" w:hAnsi="Cambria"/>
        </w:rPr>
        <w:t>etc.</w:t>
      </w:r>
      <w:r w:rsidR="002A7F61" w:rsidRPr="002A7F61">
        <w:rPr>
          <w:rFonts w:ascii="Cambria" w:hAnsi="Cambria"/>
        </w:rPr>
        <w:t>)</w:t>
      </w:r>
      <w:r w:rsidR="002A7F61">
        <w:rPr>
          <w:rFonts w:ascii="Cambria" w:hAnsi="Cambria"/>
        </w:rPr>
        <w:t>.</w:t>
      </w:r>
    </w:p>
    <w:p w14:paraId="1737BEC8" w14:textId="7C336B49" w:rsidR="008F2F9A" w:rsidRPr="00D90C2F" w:rsidRDefault="004F191A" w:rsidP="00A7722F">
      <w:pPr>
        <w:jc w:val="both"/>
        <w:rPr>
          <w:rFonts w:ascii="Cambria" w:hAnsi="Cambria"/>
        </w:rPr>
      </w:pPr>
      <w:r>
        <w:rPr>
          <w:rFonts w:ascii="Cambria" w:hAnsi="Cambria"/>
        </w:rPr>
        <w:t>“</w:t>
      </w:r>
      <w:r w:rsidRPr="004F191A">
        <w:rPr>
          <w:rFonts w:ascii="Cambria" w:hAnsi="Cambria"/>
          <w:i/>
        </w:rPr>
        <w:t>Da tempo</w:t>
      </w:r>
      <w:r>
        <w:rPr>
          <w:rFonts w:ascii="Cambria" w:hAnsi="Cambria"/>
          <w:i/>
        </w:rPr>
        <w:t>,</w:t>
      </w:r>
      <w:r w:rsidR="00B44EEC">
        <w:rPr>
          <w:rFonts w:ascii="Cambria" w:hAnsi="Cambria"/>
          <w:i/>
        </w:rPr>
        <w:t xml:space="preserve"> Confindustria Moda </w:t>
      </w:r>
      <w:r w:rsidR="00B05951">
        <w:rPr>
          <w:rFonts w:ascii="Cambria" w:hAnsi="Cambria"/>
          <w:i/>
        </w:rPr>
        <w:t>sottolinea</w:t>
      </w:r>
      <w:r w:rsidR="006D5F18">
        <w:rPr>
          <w:rFonts w:ascii="Cambria" w:hAnsi="Cambria"/>
          <w:i/>
        </w:rPr>
        <w:t xml:space="preserve"> con forza</w:t>
      </w:r>
      <w:r w:rsidR="00B05951">
        <w:rPr>
          <w:rFonts w:ascii="Cambria" w:hAnsi="Cambria"/>
          <w:i/>
        </w:rPr>
        <w:t xml:space="preserve"> la necessità</w:t>
      </w:r>
      <w:r w:rsidR="00B44EEC" w:rsidRPr="00B44EEC">
        <w:rPr>
          <w:rFonts w:ascii="Cambria" w:hAnsi="Cambria"/>
          <w:i/>
        </w:rPr>
        <w:t xml:space="preserve"> di figure </w:t>
      </w:r>
      <w:r w:rsidR="002F6EAA">
        <w:rPr>
          <w:rFonts w:ascii="Cambria" w:hAnsi="Cambria"/>
          <w:i/>
        </w:rPr>
        <w:t>professionali</w:t>
      </w:r>
      <w:r w:rsidR="00B44EEC" w:rsidRPr="00B44EEC">
        <w:rPr>
          <w:rFonts w:ascii="Cambria" w:hAnsi="Cambria"/>
          <w:i/>
        </w:rPr>
        <w:t xml:space="preserve"> formate</w:t>
      </w:r>
      <w:r w:rsidR="00B44EEC">
        <w:rPr>
          <w:rFonts w:ascii="Cambria" w:hAnsi="Cambria"/>
          <w:i/>
        </w:rPr>
        <w:t xml:space="preserve"> e coerenti con </w:t>
      </w:r>
      <w:r w:rsidR="00B44EEC" w:rsidRPr="00B44EEC">
        <w:rPr>
          <w:rFonts w:ascii="Cambria" w:hAnsi="Cambria"/>
          <w:i/>
        </w:rPr>
        <w:t>i reali bisogni delle aziende</w:t>
      </w:r>
      <w:r w:rsidR="00B44EEC">
        <w:rPr>
          <w:rFonts w:ascii="Cambria" w:hAnsi="Cambria"/>
          <w:i/>
        </w:rPr>
        <w:t xml:space="preserve"> delle varie filiere produttive. Un tema che emerge chiaramente dalle numerose e diverse indagini </w:t>
      </w:r>
      <w:r w:rsidR="00B05951">
        <w:rPr>
          <w:rFonts w:ascii="Cambria" w:hAnsi="Cambria"/>
          <w:i/>
        </w:rPr>
        <w:t xml:space="preserve">che </w:t>
      </w:r>
      <w:r w:rsidR="00B44EEC">
        <w:rPr>
          <w:rFonts w:ascii="Cambria" w:hAnsi="Cambria"/>
          <w:i/>
        </w:rPr>
        <w:t>svolg</w:t>
      </w:r>
      <w:r w:rsidR="00B05951">
        <w:rPr>
          <w:rFonts w:ascii="Cambria" w:hAnsi="Cambria"/>
          <w:i/>
        </w:rPr>
        <w:t>iamo</w:t>
      </w:r>
      <w:r w:rsidR="00B44EEC">
        <w:rPr>
          <w:rFonts w:ascii="Cambria" w:hAnsi="Cambria"/>
          <w:i/>
        </w:rPr>
        <w:t xml:space="preserve"> </w:t>
      </w:r>
      <w:r w:rsidRPr="004F191A">
        <w:rPr>
          <w:rFonts w:ascii="Cambria" w:hAnsi="Cambria"/>
          <w:i/>
        </w:rPr>
        <w:t xml:space="preserve">presso le imprese associate per verificare sul campo le esigenze formative </w:t>
      </w:r>
      <w:r w:rsidR="00B05951">
        <w:rPr>
          <w:rFonts w:ascii="Cambria" w:hAnsi="Cambria"/>
          <w:i/>
        </w:rPr>
        <w:t>richieste</w:t>
      </w:r>
      <w:r w:rsidR="00B44EEC">
        <w:rPr>
          <w:rFonts w:ascii="Cambria" w:hAnsi="Cambria"/>
          <w:i/>
        </w:rPr>
        <w:t xml:space="preserve">. </w:t>
      </w:r>
      <w:r>
        <w:rPr>
          <w:rFonts w:ascii="Cambria" w:hAnsi="Cambria"/>
          <w:i/>
        </w:rPr>
        <w:t>Siamo</w:t>
      </w:r>
      <w:r w:rsidR="00B44EEC">
        <w:rPr>
          <w:rFonts w:ascii="Cambria" w:hAnsi="Cambria"/>
          <w:i/>
        </w:rPr>
        <w:t xml:space="preserve"> quindi </w:t>
      </w:r>
      <w:r>
        <w:rPr>
          <w:rFonts w:ascii="Cambria" w:hAnsi="Cambria"/>
          <w:i/>
        </w:rPr>
        <w:t>molto</w:t>
      </w:r>
      <w:r w:rsidR="009C1485">
        <w:rPr>
          <w:rFonts w:ascii="Cambria" w:hAnsi="Cambria"/>
          <w:i/>
        </w:rPr>
        <w:t xml:space="preserve"> felici di aver raggiunto questi accordi</w:t>
      </w:r>
      <w:r>
        <w:rPr>
          <w:rFonts w:ascii="Cambria" w:hAnsi="Cambria"/>
          <w:i/>
        </w:rPr>
        <w:t xml:space="preserve"> </w:t>
      </w:r>
      <w:r w:rsidR="00B44EEC" w:rsidRPr="004F191A">
        <w:rPr>
          <w:rFonts w:ascii="Cambria" w:hAnsi="Cambria"/>
          <w:i/>
        </w:rPr>
        <w:t>con Rete TAM e Unioncamere</w:t>
      </w:r>
      <w:r w:rsidR="009C1485">
        <w:rPr>
          <w:rFonts w:ascii="Cambria" w:hAnsi="Cambria"/>
          <w:i/>
        </w:rPr>
        <w:t xml:space="preserve"> e ci auguriamo che </w:t>
      </w:r>
      <w:r w:rsidR="009C1485" w:rsidRPr="009C1485">
        <w:rPr>
          <w:rFonts w:ascii="Cambria" w:hAnsi="Cambria"/>
          <w:i/>
        </w:rPr>
        <w:t xml:space="preserve">il nuovo governo continui </w:t>
      </w:r>
      <w:r w:rsidR="009C1485">
        <w:rPr>
          <w:rFonts w:ascii="Cambria" w:hAnsi="Cambria"/>
          <w:i/>
        </w:rPr>
        <w:t>l’</w:t>
      </w:r>
      <w:r w:rsidR="00401CE1">
        <w:rPr>
          <w:rFonts w:ascii="Cambria" w:hAnsi="Cambria"/>
          <w:i/>
        </w:rPr>
        <w:t>ottimo lavoro del M</w:t>
      </w:r>
      <w:r w:rsidR="009C1485">
        <w:rPr>
          <w:rFonts w:ascii="Cambria" w:hAnsi="Cambria"/>
          <w:i/>
        </w:rPr>
        <w:t>inistro Patrizio Bianchi e del suo staff</w:t>
      </w:r>
      <w:r w:rsidR="00C41D17">
        <w:rPr>
          <w:rFonts w:ascii="Cambria" w:hAnsi="Cambria"/>
          <w:i/>
        </w:rPr>
        <w:t>”</w:t>
      </w:r>
      <w:r w:rsidR="00B44EEC">
        <w:rPr>
          <w:rFonts w:ascii="Cambria" w:hAnsi="Cambria"/>
          <w:i/>
        </w:rPr>
        <w:t xml:space="preserve">, </w:t>
      </w:r>
      <w:r w:rsidR="00B44EEC" w:rsidRPr="00B44EEC">
        <w:rPr>
          <w:rFonts w:ascii="Cambria" w:hAnsi="Cambria"/>
        </w:rPr>
        <w:t>commenta</w:t>
      </w:r>
      <w:r w:rsidR="00B44EEC">
        <w:rPr>
          <w:rFonts w:ascii="Cambria" w:hAnsi="Cambria"/>
          <w:i/>
        </w:rPr>
        <w:t xml:space="preserve"> </w:t>
      </w:r>
      <w:r w:rsidR="00B44EEC" w:rsidRPr="00B44EEC">
        <w:rPr>
          <w:rFonts w:ascii="Cambria" w:hAnsi="Cambria"/>
          <w:b/>
        </w:rPr>
        <w:t xml:space="preserve">Ercole Botto </w:t>
      </w:r>
      <w:proofErr w:type="spellStart"/>
      <w:r w:rsidR="00B44EEC" w:rsidRPr="00B44EEC">
        <w:rPr>
          <w:rFonts w:ascii="Cambria" w:hAnsi="Cambria"/>
          <w:b/>
        </w:rPr>
        <w:t>Poala</w:t>
      </w:r>
      <w:proofErr w:type="spellEnd"/>
      <w:r w:rsidR="00B44EEC">
        <w:rPr>
          <w:rFonts w:ascii="Cambria" w:hAnsi="Cambria"/>
        </w:rPr>
        <w:t>, Presidente di Confindustria Moda</w:t>
      </w:r>
      <w:r w:rsidR="006D5F18">
        <w:rPr>
          <w:rFonts w:ascii="Cambria" w:hAnsi="Cambria"/>
        </w:rPr>
        <w:t xml:space="preserve">, </w:t>
      </w:r>
      <w:r w:rsidR="00C41D17">
        <w:rPr>
          <w:rFonts w:ascii="Cambria" w:hAnsi="Cambria"/>
        </w:rPr>
        <w:t>“</w:t>
      </w:r>
      <w:r w:rsidR="00C41D17" w:rsidRPr="00C41D17">
        <w:rPr>
          <w:rFonts w:ascii="Cambria" w:hAnsi="Cambria"/>
          <w:i/>
        </w:rPr>
        <w:t>Un dialogo</w:t>
      </w:r>
      <w:r w:rsidR="00C41D17">
        <w:rPr>
          <w:rFonts w:ascii="Cambria" w:hAnsi="Cambria"/>
        </w:rPr>
        <w:t xml:space="preserve"> </w:t>
      </w:r>
      <w:r w:rsidR="00401CE1">
        <w:rPr>
          <w:rFonts w:ascii="Cambria" w:hAnsi="Cambria"/>
          <w:i/>
        </w:rPr>
        <w:t xml:space="preserve">aperto e costruttivo con </w:t>
      </w:r>
      <w:r w:rsidR="00401CE1" w:rsidRPr="00D90C2F">
        <w:rPr>
          <w:rFonts w:ascii="Cambria" w:hAnsi="Cambria"/>
          <w:i/>
        </w:rPr>
        <w:t>Rete TAM</w:t>
      </w:r>
      <w:r w:rsidR="006D5F18" w:rsidRPr="00D90C2F">
        <w:rPr>
          <w:rFonts w:ascii="Cambria" w:hAnsi="Cambria"/>
          <w:i/>
        </w:rPr>
        <w:t xml:space="preserve"> </w:t>
      </w:r>
      <w:r w:rsidR="00C41D17" w:rsidRPr="00D90C2F">
        <w:rPr>
          <w:rFonts w:ascii="Cambria" w:hAnsi="Cambria"/>
          <w:i/>
        </w:rPr>
        <w:t xml:space="preserve">e </w:t>
      </w:r>
      <w:proofErr w:type="spellStart"/>
      <w:r w:rsidR="00C41D17" w:rsidRPr="00D90C2F">
        <w:rPr>
          <w:rFonts w:ascii="Cambria" w:hAnsi="Cambria"/>
          <w:i/>
        </w:rPr>
        <w:t>Uniocamere</w:t>
      </w:r>
      <w:proofErr w:type="spellEnd"/>
      <w:r w:rsidR="00C41D17" w:rsidRPr="00D90C2F">
        <w:rPr>
          <w:rFonts w:ascii="Cambria" w:hAnsi="Cambria"/>
          <w:i/>
        </w:rPr>
        <w:t xml:space="preserve"> rappresenta una</w:t>
      </w:r>
      <w:r w:rsidR="006D5F18" w:rsidRPr="00D90C2F">
        <w:rPr>
          <w:rFonts w:ascii="Cambria" w:hAnsi="Cambria"/>
          <w:i/>
        </w:rPr>
        <w:t xml:space="preserve"> formula corretta per </w:t>
      </w:r>
      <w:r w:rsidR="00C41D17" w:rsidRPr="00D90C2F">
        <w:rPr>
          <w:rFonts w:ascii="Cambria" w:hAnsi="Cambria"/>
          <w:i/>
        </w:rPr>
        <w:t>aiutare i giovani a inserirsi nel mondo del lavoro e per</w:t>
      </w:r>
      <w:r w:rsidR="006D5F18" w:rsidRPr="00D90C2F">
        <w:rPr>
          <w:rFonts w:ascii="Cambria" w:hAnsi="Cambria"/>
          <w:i/>
        </w:rPr>
        <w:t xml:space="preserve"> contribu</w:t>
      </w:r>
      <w:r w:rsidR="00C41D17" w:rsidRPr="00D90C2F">
        <w:rPr>
          <w:rFonts w:ascii="Cambria" w:hAnsi="Cambria"/>
          <w:i/>
        </w:rPr>
        <w:t>ire attivamente</w:t>
      </w:r>
      <w:r w:rsidR="006D5F18" w:rsidRPr="00D90C2F">
        <w:rPr>
          <w:rFonts w:ascii="Cambria" w:hAnsi="Cambria"/>
          <w:i/>
        </w:rPr>
        <w:t xml:space="preserve"> alla crescita di tutto il sistema Paese</w:t>
      </w:r>
      <w:r w:rsidR="006D5F18" w:rsidRPr="00D90C2F">
        <w:rPr>
          <w:rFonts w:ascii="Cambria" w:hAnsi="Cambria"/>
        </w:rPr>
        <w:t>”.</w:t>
      </w:r>
    </w:p>
    <w:p w14:paraId="5B0E634B" w14:textId="01E77673" w:rsidR="00CF625C" w:rsidRPr="00D90C2F" w:rsidRDefault="00B44EEC" w:rsidP="00CF625C">
      <w:pPr>
        <w:jc w:val="both"/>
        <w:rPr>
          <w:rFonts w:ascii="Cambria" w:hAnsi="Cambria"/>
        </w:rPr>
      </w:pPr>
      <w:r w:rsidRPr="00D90C2F">
        <w:rPr>
          <w:rFonts w:ascii="Cambria" w:hAnsi="Cambria"/>
          <w:b/>
        </w:rPr>
        <w:t>Roberto Peverelli</w:t>
      </w:r>
      <w:r w:rsidRPr="00D90C2F">
        <w:rPr>
          <w:rFonts w:ascii="Cambria" w:hAnsi="Cambria"/>
        </w:rPr>
        <w:t>,</w:t>
      </w:r>
      <w:r w:rsidRPr="00D90C2F">
        <w:rPr>
          <w:rFonts w:ascii="Cambria" w:hAnsi="Cambria"/>
          <w:b/>
        </w:rPr>
        <w:t xml:space="preserve"> </w:t>
      </w:r>
      <w:r w:rsidRPr="00D90C2F">
        <w:rPr>
          <w:rFonts w:ascii="Cambria" w:hAnsi="Cambria"/>
        </w:rPr>
        <w:t>Presidente della Rete TAM</w:t>
      </w:r>
      <w:r w:rsidR="006D5F18" w:rsidRPr="00D90C2F">
        <w:rPr>
          <w:rFonts w:ascii="Cambria" w:hAnsi="Cambria"/>
        </w:rPr>
        <w:t>: “</w:t>
      </w:r>
      <w:r w:rsidR="006D5F18" w:rsidRPr="00D90C2F">
        <w:rPr>
          <w:rFonts w:ascii="Cambria" w:hAnsi="Cambria"/>
          <w:i/>
        </w:rPr>
        <w:t xml:space="preserve">TAM rappresenta </w:t>
      </w:r>
      <w:r w:rsidR="004D03D4" w:rsidRPr="00D90C2F">
        <w:rPr>
          <w:rFonts w:ascii="Cambria" w:hAnsi="Cambria"/>
          <w:i/>
        </w:rPr>
        <w:t xml:space="preserve">quasi 100 </w:t>
      </w:r>
      <w:r w:rsidR="002F6EAA" w:rsidRPr="00D90C2F">
        <w:rPr>
          <w:rFonts w:ascii="Cambria" w:hAnsi="Cambria"/>
          <w:i/>
        </w:rPr>
        <w:t>istituti</w:t>
      </w:r>
      <w:r w:rsidR="006D5F18" w:rsidRPr="00D90C2F">
        <w:rPr>
          <w:rFonts w:ascii="Cambria" w:hAnsi="Cambria"/>
          <w:i/>
        </w:rPr>
        <w:t xml:space="preserve"> </w:t>
      </w:r>
      <w:r w:rsidR="00A12154" w:rsidRPr="00D90C2F">
        <w:rPr>
          <w:rFonts w:ascii="Cambria" w:hAnsi="Cambria"/>
          <w:i/>
        </w:rPr>
        <w:t xml:space="preserve">tecnici e professionali vicini alle imprese del settore </w:t>
      </w:r>
      <w:r w:rsidR="006D5F18" w:rsidRPr="00D90C2F">
        <w:rPr>
          <w:rFonts w:ascii="Cambria" w:hAnsi="Cambria"/>
          <w:i/>
        </w:rPr>
        <w:t>distribuit</w:t>
      </w:r>
      <w:r w:rsidR="002F6EAA" w:rsidRPr="00D90C2F">
        <w:rPr>
          <w:rFonts w:ascii="Cambria" w:hAnsi="Cambria"/>
          <w:i/>
        </w:rPr>
        <w:t xml:space="preserve">i </w:t>
      </w:r>
      <w:r w:rsidR="006D5F18" w:rsidRPr="00D90C2F">
        <w:rPr>
          <w:rFonts w:ascii="Cambria" w:hAnsi="Cambria"/>
          <w:i/>
        </w:rPr>
        <w:t>su tutto il territorio nazionale</w:t>
      </w:r>
      <w:r w:rsidR="002F6EAA" w:rsidRPr="00D90C2F">
        <w:rPr>
          <w:rFonts w:ascii="Cambria" w:hAnsi="Cambria"/>
          <w:i/>
        </w:rPr>
        <w:t xml:space="preserve"> </w:t>
      </w:r>
      <w:r w:rsidR="004B1A6A" w:rsidRPr="00D90C2F">
        <w:rPr>
          <w:rFonts w:ascii="Cambria" w:hAnsi="Cambria"/>
          <w:i/>
        </w:rPr>
        <w:t>e ha l’obiettivo di</w:t>
      </w:r>
      <w:r w:rsidR="00CF625C" w:rsidRPr="00D90C2F">
        <w:rPr>
          <w:rFonts w:ascii="Cambria" w:hAnsi="Cambria"/>
          <w:i/>
        </w:rPr>
        <w:t xml:space="preserve"> creare un legame sempre più stretto tra </w:t>
      </w:r>
      <w:r w:rsidR="002F6EAA" w:rsidRPr="00D90C2F">
        <w:rPr>
          <w:rFonts w:ascii="Cambria" w:hAnsi="Cambria"/>
          <w:i/>
        </w:rPr>
        <w:t>scuole</w:t>
      </w:r>
      <w:r w:rsidR="004B1A6A" w:rsidRPr="00D90C2F">
        <w:rPr>
          <w:rFonts w:ascii="Cambria" w:hAnsi="Cambria"/>
          <w:i/>
        </w:rPr>
        <w:t>,</w:t>
      </w:r>
      <w:r w:rsidR="00CF625C" w:rsidRPr="00D90C2F">
        <w:rPr>
          <w:rFonts w:ascii="Cambria" w:hAnsi="Cambria"/>
          <w:i/>
        </w:rPr>
        <w:t xml:space="preserve"> imprese e territorio, condividendo linee di sviluppo, metodologie attive per la promozione della qualità degli insegnamenti, elaborando e realizzando proposte di orientamento degli studenti in ingresso e in uscita per supportarli nella scelta dei corsi di istruzione secondaria e ITS riconducibili al </w:t>
      </w:r>
      <w:r w:rsidR="00793B9C" w:rsidRPr="00D90C2F">
        <w:rPr>
          <w:rFonts w:ascii="Cambria" w:hAnsi="Cambria"/>
          <w:i/>
        </w:rPr>
        <w:t>mondo della Moda e dell’Accessorio</w:t>
      </w:r>
      <w:r w:rsidR="00CF625C" w:rsidRPr="00D90C2F">
        <w:rPr>
          <w:rFonts w:ascii="Cambria" w:hAnsi="Cambria"/>
          <w:i/>
        </w:rPr>
        <w:t xml:space="preserve">. Tutte queste attività sono </w:t>
      </w:r>
      <w:r w:rsidR="000F4F5B" w:rsidRPr="00D90C2F">
        <w:rPr>
          <w:rFonts w:ascii="Cambria" w:hAnsi="Cambria"/>
          <w:i/>
        </w:rPr>
        <w:t xml:space="preserve">sinergiche </w:t>
      </w:r>
      <w:r w:rsidR="00793B9C" w:rsidRPr="00D90C2F">
        <w:rPr>
          <w:rFonts w:ascii="Cambria" w:hAnsi="Cambria"/>
          <w:i/>
        </w:rPr>
        <w:t>e</w:t>
      </w:r>
      <w:r w:rsidR="000F4F5B" w:rsidRPr="00D90C2F">
        <w:rPr>
          <w:rFonts w:ascii="Cambria" w:hAnsi="Cambria"/>
          <w:i/>
        </w:rPr>
        <w:t xml:space="preserve"> cruciali </w:t>
      </w:r>
      <w:r w:rsidR="00CF625C" w:rsidRPr="00D90C2F">
        <w:rPr>
          <w:rFonts w:ascii="Cambria" w:hAnsi="Cambria"/>
          <w:i/>
        </w:rPr>
        <w:t>per riuscire a</w:t>
      </w:r>
      <w:r w:rsidR="00CF625C" w:rsidRPr="00D90C2F">
        <w:rPr>
          <w:rFonts w:ascii="Cambria" w:hAnsi="Cambria"/>
        </w:rPr>
        <w:t xml:space="preserve"> </w:t>
      </w:r>
      <w:r w:rsidR="00CF625C" w:rsidRPr="00D90C2F">
        <w:rPr>
          <w:rFonts w:ascii="Cambria" w:eastAsia="Times New Roman" w:hAnsi="Cambria"/>
          <w:i/>
          <w:iCs/>
        </w:rPr>
        <w:t>c</w:t>
      </w:r>
      <w:r w:rsidR="000F4F5B" w:rsidRPr="00D90C2F">
        <w:rPr>
          <w:rFonts w:ascii="Cambria" w:eastAsia="Times New Roman" w:hAnsi="Cambria"/>
          <w:i/>
          <w:iCs/>
        </w:rPr>
        <w:t>ontrastare concretamente un fenomeno purtroppo molto radicato in Italia che è quello dell</w:t>
      </w:r>
      <w:r w:rsidR="00CF625C" w:rsidRPr="00D90C2F">
        <w:rPr>
          <w:rFonts w:ascii="Cambria" w:eastAsia="Times New Roman" w:hAnsi="Cambria"/>
          <w:i/>
          <w:iCs/>
        </w:rPr>
        <w:t>a disoccupazione giovanile”</w:t>
      </w:r>
      <w:r w:rsidR="00CF625C" w:rsidRPr="00D90C2F">
        <w:rPr>
          <w:rFonts w:ascii="Cambria" w:eastAsia="Times New Roman" w:hAnsi="Cambria"/>
        </w:rPr>
        <w:t>.</w:t>
      </w:r>
    </w:p>
    <w:p w14:paraId="52042443" w14:textId="3B8AD5BE" w:rsidR="00226FA5" w:rsidRPr="00D90C2F" w:rsidRDefault="006D5F18" w:rsidP="006D5F18">
      <w:pPr>
        <w:jc w:val="both"/>
        <w:rPr>
          <w:rFonts w:ascii="Cambria" w:hAnsi="Cambria"/>
        </w:rPr>
      </w:pPr>
      <w:r w:rsidRPr="00D90C2F">
        <w:rPr>
          <w:rFonts w:ascii="Cambria" w:hAnsi="Cambria"/>
          <w:i/>
        </w:rPr>
        <w:lastRenderedPageBreak/>
        <w:t>“</w:t>
      </w:r>
      <w:r w:rsidR="0001467E" w:rsidRPr="00D90C2F">
        <w:rPr>
          <w:rFonts w:ascii="Cambria" w:hAnsi="Cambria"/>
          <w:i/>
        </w:rPr>
        <w:t xml:space="preserve">Le principali motivazioni del mismatch, come sappiamo, restano sempre la mancanza di candidati e una preparazione non adeguata all’incarico da ricoprire. </w:t>
      </w:r>
      <w:r w:rsidR="00727690" w:rsidRPr="00D90C2F">
        <w:rPr>
          <w:rFonts w:ascii="Cambria" w:hAnsi="Cambria"/>
          <w:i/>
        </w:rPr>
        <w:t>Vogliamo supportare le aziende nella ricerca delle giuste professionalità da inserire e quest</w:t>
      </w:r>
      <w:r w:rsidR="00401CE1" w:rsidRPr="00D90C2F">
        <w:rPr>
          <w:rFonts w:ascii="Cambria" w:hAnsi="Cambria"/>
          <w:i/>
        </w:rPr>
        <w:t>i</w:t>
      </w:r>
      <w:r w:rsidR="00727690" w:rsidRPr="00D90C2F">
        <w:rPr>
          <w:rFonts w:ascii="Cambria" w:hAnsi="Cambria"/>
          <w:i/>
        </w:rPr>
        <w:t xml:space="preserve"> </w:t>
      </w:r>
      <w:r w:rsidR="00401CE1" w:rsidRPr="00D90C2F">
        <w:rPr>
          <w:rFonts w:ascii="Cambria" w:hAnsi="Cambria"/>
          <w:i/>
        </w:rPr>
        <w:t>accordi</w:t>
      </w:r>
      <w:r w:rsidR="0001467E" w:rsidRPr="00D90C2F">
        <w:rPr>
          <w:rFonts w:ascii="Cambria" w:hAnsi="Cambria"/>
          <w:i/>
        </w:rPr>
        <w:t xml:space="preserve"> </w:t>
      </w:r>
      <w:r w:rsidR="00727690" w:rsidRPr="00D90C2F">
        <w:rPr>
          <w:rFonts w:ascii="Cambria" w:hAnsi="Cambria"/>
          <w:i/>
        </w:rPr>
        <w:t xml:space="preserve">di collaborazione </w:t>
      </w:r>
      <w:r w:rsidR="00401CE1" w:rsidRPr="00D90C2F">
        <w:rPr>
          <w:rFonts w:ascii="Cambria" w:hAnsi="Cambria"/>
          <w:i/>
        </w:rPr>
        <w:t>con Confindustria Moda e Rete TAM</w:t>
      </w:r>
      <w:r w:rsidR="00F455E0" w:rsidRPr="00D90C2F">
        <w:rPr>
          <w:rFonts w:ascii="Cambria" w:hAnsi="Cambria"/>
          <w:i/>
        </w:rPr>
        <w:t xml:space="preserve">, cui altri ne seguiranno, </w:t>
      </w:r>
      <w:r w:rsidR="00727690" w:rsidRPr="00D90C2F">
        <w:rPr>
          <w:rFonts w:ascii="Cambria" w:hAnsi="Cambria"/>
          <w:i/>
        </w:rPr>
        <w:t>va</w:t>
      </w:r>
      <w:r w:rsidR="00F455E0" w:rsidRPr="00D90C2F">
        <w:rPr>
          <w:rFonts w:ascii="Cambria" w:hAnsi="Cambria"/>
          <w:i/>
        </w:rPr>
        <w:t>nno</w:t>
      </w:r>
      <w:r w:rsidR="00727690" w:rsidRPr="00D90C2F">
        <w:rPr>
          <w:rFonts w:ascii="Cambria" w:hAnsi="Cambria"/>
          <w:i/>
        </w:rPr>
        <w:t xml:space="preserve"> proprio in questa direzione. Sappiamo che la grande incertezza causata dal contesto internazionale re</w:t>
      </w:r>
      <w:r w:rsidR="004B1A6A" w:rsidRPr="00D90C2F">
        <w:rPr>
          <w:rFonts w:ascii="Cambria" w:hAnsi="Cambria"/>
          <w:i/>
        </w:rPr>
        <w:t>nde</w:t>
      </w:r>
      <w:r w:rsidR="007E0C01" w:rsidRPr="00D90C2F">
        <w:rPr>
          <w:rFonts w:ascii="Cambria" w:hAnsi="Cambria"/>
          <w:i/>
        </w:rPr>
        <w:t xml:space="preserve"> il momento storico che stiamo vivendo</w:t>
      </w:r>
      <w:r w:rsidR="00727690" w:rsidRPr="00D90C2F">
        <w:rPr>
          <w:rFonts w:ascii="Cambria" w:hAnsi="Cambria"/>
          <w:i/>
        </w:rPr>
        <w:t xml:space="preserve"> molto complesso </w:t>
      </w:r>
      <w:r w:rsidR="007E0C01" w:rsidRPr="00D90C2F">
        <w:rPr>
          <w:rFonts w:ascii="Cambria" w:hAnsi="Cambria"/>
          <w:i/>
        </w:rPr>
        <w:t xml:space="preserve">in particolare </w:t>
      </w:r>
      <w:r w:rsidR="00727690" w:rsidRPr="00D90C2F">
        <w:rPr>
          <w:rFonts w:ascii="Cambria" w:hAnsi="Cambria"/>
          <w:i/>
        </w:rPr>
        <w:t xml:space="preserve">per determinati settori del manifatturiero e del commercio ma </w:t>
      </w:r>
      <w:r w:rsidR="007E0C01" w:rsidRPr="00D90C2F">
        <w:rPr>
          <w:rFonts w:ascii="Cambria" w:hAnsi="Cambria"/>
          <w:i/>
        </w:rPr>
        <w:t xml:space="preserve">siamo convinti che </w:t>
      </w:r>
      <w:r w:rsidR="00727690" w:rsidRPr="00D90C2F">
        <w:rPr>
          <w:rFonts w:ascii="Cambria" w:hAnsi="Cambria"/>
          <w:i/>
        </w:rPr>
        <w:t xml:space="preserve">creare un collegamento efficiente </w:t>
      </w:r>
      <w:r w:rsidR="007E0C01" w:rsidRPr="00D90C2F">
        <w:rPr>
          <w:rFonts w:ascii="Cambria" w:hAnsi="Cambria"/>
          <w:i/>
        </w:rPr>
        <w:t>e diretto tra formazione e lavoro sia</w:t>
      </w:r>
      <w:r w:rsidR="00727690" w:rsidRPr="00D90C2F">
        <w:rPr>
          <w:rFonts w:ascii="Cambria" w:hAnsi="Cambria"/>
          <w:i/>
        </w:rPr>
        <w:t xml:space="preserve"> </w:t>
      </w:r>
      <w:r w:rsidR="007E0C01" w:rsidRPr="00D90C2F">
        <w:rPr>
          <w:rFonts w:ascii="Cambria" w:hAnsi="Cambria"/>
          <w:i/>
        </w:rPr>
        <w:t xml:space="preserve">un tassello fondamentale per superare i fattori che alimentano il </w:t>
      </w:r>
      <w:proofErr w:type="gramStart"/>
      <w:r w:rsidR="007E0C01" w:rsidRPr="00D90C2F">
        <w:rPr>
          <w:rFonts w:ascii="Cambria" w:hAnsi="Cambria"/>
          <w:i/>
        </w:rPr>
        <w:t>gap</w:t>
      </w:r>
      <w:proofErr w:type="gramEnd"/>
      <w:r w:rsidR="007E0C01" w:rsidRPr="00D90C2F">
        <w:rPr>
          <w:rFonts w:ascii="Cambria" w:hAnsi="Cambria"/>
          <w:i/>
        </w:rPr>
        <w:t xml:space="preserve"> tra domanda e offerta e, in generale, per il futuro dell’occupabilità”</w:t>
      </w:r>
      <w:r w:rsidR="007E0C01" w:rsidRPr="00D90C2F">
        <w:rPr>
          <w:rFonts w:ascii="Cambria" w:hAnsi="Cambria"/>
        </w:rPr>
        <w:t xml:space="preserve">, afferma </w:t>
      </w:r>
      <w:r w:rsidR="0001467E" w:rsidRPr="00D90C2F">
        <w:rPr>
          <w:rFonts w:ascii="Cambria" w:hAnsi="Cambria"/>
          <w:b/>
        </w:rPr>
        <w:t>Andrea Prete</w:t>
      </w:r>
      <w:r w:rsidR="0001467E" w:rsidRPr="00D90C2F">
        <w:rPr>
          <w:rFonts w:ascii="Cambria" w:hAnsi="Cambria"/>
        </w:rPr>
        <w:t>,</w:t>
      </w:r>
      <w:r w:rsidR="0001467E" w:rsidRPr="00D90C2F">
        <w:rPr>
          <w:rFonts w:ascii="Cambria" w:hAnsi="Cambria"/>
          <w:b/>
        </w:rPr>
        <w:t xml:space="preserve"> </w:t>
      </w:r>
      <w:r w:rsidR="0001467E" w:rsidRPr="00D90C2F">
        <w:rPr>
          <w:rFonts w:ascii="Cambria" w:hAnsi="Cambria"/>
        </w:rPr>
        <w:t>Presidente di Unioncamere</w:t>
      </w:r>
      <w:r w:rsidR="004D03D4" w:rsidRPr="00D90C2F">
        <w:rPr>
          <w:rFonts w:ascii="Cambria" w:hAnsi="Cambria"/>
        </w:rPr>
        <w:t>.</w:t>
      </w:r>
    </w:p>
    <w:p w14:paraId="2301A61F" w14:textId="3FA6EC57" w:rsidR="008A72BD" w:rsidRPr="006D5F18" w:rsidRDefault="00401CE1" w:rsidP="004364DA">
      <w:pPr>
        <w:jc w:val="both"/>
        <w:rPr>
          <w:rFonts w:ascii="Cambria" w:hAnsi="Cambria"/>
          <w:i/>
        </w:rPr>
      </w:pPr>
      <w:r w:rsidRPr="00D90C2F">
        <w:rPr>
          <w:rFonts w:ascii="Cambria" w:hAnsi="Cambria"/>
        </w:rPr>
        <w:t>La firma dei protocolli</w:t>
      </w:r>
      <w:r w:rsidR="002961F6" w:rsidRPr="00D90C2F">
        <w:rPr>
          <w:rFonts w:ascii="Cambria" w:hAnsi="Cambria"/>
        </w:rPr>
        <w:t xml:space="preserve"> d’intesa </w:t>
      </w:r>
      <w:r w:rsidR="008A72BD" w:rsidRPr="00D90C2F">
        <w:rPr>
          <w:rFonts w:ascii="Cambria" w:hAnsi="Cambria"/>
        </w:rPr>
        <w:t>si inserisce nel quadro</w:t>
      </w:r>
      <w:r w:rsidR="002961F6" w:rsidRPr="00D90C2F">
        <w:rPr>
          <w:rFonts w:ascii="Cambria" w:hAnsi="Cambria"/>
        </w:rPr>
        <w:t xml:space="preserve"> complessivo</w:t>
      </w:r>
      <w:r w:rsidR="008A72BD" w:rsidRPr="00D90C2F">
        <w:rPr>
          <w:rFonts w:ascii="Cambria" w:hAnsi="Cambria"/>
        </w:rPr>
        <w:t xml:space="preserve"> delle attività portate avanti dal </w:t>
      </w:r>
      <w:r w:rsidR="008A72BD" w:rsidRPr="00D90C2F">
        <w:rPr>
          <w:rFonts w:ascii="Cambria" w:hAnsi="Cambria"/>
          <w:b/>
        </w:rPr>
        <w:t xml:space="preserve">Comitato </w:t>
      </w:r>
      <w:proofErr w:type="spellStart"/>
      <w:r w:rsidR="008A72BD" w:rsidRPr="00D90C2F">
        <w:rPr>
          <w:rFonts w:ascii="Cambria" w:hAnsi="Cambria"/>
          <w:b/>
        </w:rPr>
        <w:t>Education</w:t>
      </w:r>
      <w:proofErr w:type="spellEnd"/>
      <w:r w:rsidR="008A72BD" w:rsidRPr="00D90C2F">
        <w:rPr>
          <w:rFonts w:ascii="Cambria" w:hAnsi="Cambria"/>
        </w:rPr>
        <w:t xml:space="preserve"> di Confindustria Moda, presieduto dal Presidente </w:t>
      </w:r>
      <w:r w:rsidR="008A72BD" w:rsidRPr="00D90C2F">
        <w:rPr>
          <w:rFonts w:ascii="Cambria" w:hAnsi="Cambria"/>
          <w:b/>
        </w:rPr>
        <w:t>Paolo Bastianello</w:t>
      </w:r>
      <w:r w:rsidR="002961F6" w:rsidRPr="00D90C2F">
        <w:rPr>
          <w:rFonts w:ascii="Cambria" w:hAnsi="Cambria"/>
        </w:rPr>
        <w:t xml:space="preserve">. </w:t>
      </w:r>
      <w:r w:rsidR="004364DA" w:rsidRPr="00D90C2F">
        <w:rPr>
          <w:rFonts w:ascii="Cambria" w:hAnsi="Cambria"/>
        </w:rPr>
        <w:t>Fin dal 2021, i</w:t>
      </w:r>
      <w:r w:rsidR="002961F6" w:rsidRPr="00D90C2F">
        <w:rPr>
          <w:rFonts w:ascii="Cambria" w:hAnsi="Cambria"/>
        </w:rPr>
        <w:t xml:space="preserve">l Comitato </w:t>
      </w:r>
      <w:r w:rsidR="004364DA" w:rsidRPr="00D90C2F">
        <w:rPr>
          <w:rFonts w:ascii="Cambria" w:hAnsi="Cambria"/>
        </w:rPr>
        <w:t xml:space="preserve">lavora per </w:t>
      </w:r>
      <w:r w:rsidR="008A72BD" w:rsidRPr="00D90C2F">
        <w:rPr>
          <w:rFonts w:ascii="Cambria" w:hAnsi="Cambria"/>
        </w:rPr>
        <w:t>consolidare la più ampia piattaforma di esperienze formative, mirate alla migliore interazione tra aziende</w:t>
      </w:r>
      <w:r w:rsidR="0068300B" w:rsidRPr="00D90C2F">
        <w:rPr>
          <w:rFonts w:ascii="Cambria" w:hAnsi="Cambria"/>
        </w:rPr>
        <w:t>,</w:t>
      </w:r>
      <w:r w:rsidR="008A72BD" w:rsidRPr="00D90C2F">
        <w:rPr>
          <w:rFonts w:ascii="Cambria" w:hAnsi="Cambria"/>
        </w:rPr>
        <w:t xml:space="preserve"> scuole e centri di formazione, con particolare riguardo</w:t>
      </w:r>
      <w:r w:rsidR="002961F6" w:rsidRPr="00D90C2F">
        <w:rPr>
          <w:rFonts w:ascii="Cambria" w:hAnsi="Cambria"/>
        </w:rPr>
        <w:t xml:space="preserve"> all’area tecnica/professionale</w:t>
      </w:r>
      <w:r w:rsidR="008A72BD" w:rsidRPr="00D90C2F">
        <w:rPr>
          <w:rFonts w:ascii="Cambria" w:hAnsi="Cambria"/>
        </w:rPr>
        <w:t>.</w:t>
      </w:r>
      <w:r w:rsidR="0068300B" w:rsidRPr="00D90C2F">
        <w:rPr>
          <w:rFonts w:ascii="Cambria" w:hAnsi="Cambria"/>
        </w:rPr>
        <w:t xml:space="preserve"> Tra i suoi compiti ci sono la definizione delle linee di indirizzo dell’Area </w:t>
      </w:r>
      <w:proofErr w:type="spellStart"/>
      <w:r w:rsidR="0068300B" w:rsidRPr="00D90C2F">
        <w:rPr>
          <w:rFonts w:ascii="Cambria" w:hAnsi="Cambria"/>
        </w:rPr>
        <w:t>Education</w:t>
      </w:r>
      <w:proofErr w:type="spellEnd"/>
      <w:r w:rsidR="0068300B" w:rsidRPr="00D90C2F">
        <w:rPr>
          <w:rFonts w:ascii="Cambria" w:hAnsi="Cambria"/>
        </w:rPr>
        <w:t xml:space="preserve"> di Confindustria Moda, nell’ambito dei rapporti istituzionali con il Ministero dell’Istruzione, con la Rete TAM, la Rete ITS Moda, la </w:t>
      </w:r>
      <w:r w:rsidR="008B5331" w:rsidRPr="00D90C2F">
        <w:rPr>
          <w:rFonts w:ascii="Cambria" w:hAnsi="Cambria"/>
        </w:rPr>
        <w:t>Piattaforma Sistema Formativo Moda (</w:t>
      </w:r>
      <w:r w:rsidR="0068300B" w:rsidRPr="00D90C2F">
        <w:rPr>
          <w:rFonts w:ascii="Cambria" w:hAnsi="Cambria"/>
        </w:rPr>
        <w:t>PSFM</w:t>
      </w:r>
      <w:r w:rsidR="008B5331" w:rsidRPr="00D90C2F">
        <w:rPr>
          <w:rFonts w:ascii="Cambria" w:hAnsi="Cambria"/>
        </w:rPr>
        <w:t>)</w:t>
      </w:r>
      <w:r w:rsidR="0068300B" w:rsidRPr="00D90C2F">
        <w:rPr>
          <w:rFonts w:ascii="Cambria" w:hAnsi="Cambria"/>
        </w:rPr>
        <w:t xml:space="preserve"> e le </w:t>
      </w:r>
      <w:r w:rsidR="00746159" w:rsidRPr="00D90C2F">
        <w:rPr>
          <w:rFonts w:ascii="Cambria" w:hAnsi="Cambria"/>
        </w:rPr>
        <w:t>U</w:t>
      </w:r>
      <w:r w:rsidR="0068300B" w:rsidRPr="00D90C2F">
        <w:rPr>
          <w:rFonts w:ascii="Cambria" w:hAnsi="Cambria"/>
        </w:rPr>
        <w:t>niversità</w:t>
      </w:r>
      <w:r w:rsidR="004364DA" w:rsidRPr="00D90C2F">
        <w:rPr>
          <w:rFonts w:ascii="Cambria" w:hAnsi="Cambria"/>
        </w:rPr>
        <w:t>.</w:t>
      </w:r>
    </w:p>
    <w:p w14:paraId="03F00D63" w14:textId="77777777" w:rsidR="000A0C98" w:rsidRDefault="000A0C98" w:rsidP="000A0C98">
      <w:pPr>
        <w:spacing w:before="120" w:after="120" w:line="276" w:lineRule="auto"/>
        <w:rPr>
          <w:rFonts w:cstheme="minorHAnsi"/>
          <w:lang w:eastAsia="it-IT"/>
        </w:rPr>
      </w:pPr>
    </w:p>
    <w:p w14:paraId="2B3E49C9" w14:textId="77777777" w:rsidR="005E2198" w:rsidRDefault="005E2198" w:rsidP="000A0C98">
      <w:pPr>
        <w:spacing w:before="120" w:after="120" w:line="276" w:lineRule="auto"/>
        <w:rPr>
          <w:rFonts w:cstheme="minorHAnsi"/>
          <w:lang w:eastAsia="it-IT"/>
        </w:rPr>
      </w:pPr>
    </w:p>
    <w:p w14:paraId="0FA16E0D" w14:textId="77777777" w:rsidR="005E2198" w:rsidRPr="005E2198" w:rsidRDefault="005E2198" w:rsidP="000A0C98">
      <w:pPr>
        <w:spacing w:before="120" w:after="120" w:line="276" w:lineRule="auto"/>
        <w:rPr>
          <w:rFonts w:ascii="Cambria" w:eastAsiaTheme="minorEastAsia" w:hAnsi="Cambria"/>
          <w:b/>
          <w:sz w:val="28"/>
          <w:lang w:eastAsia="ja-JP"/>
        </w:rPr>
      </w:pPr>
    </w:p>
    <w:sectPr w:rsidR="005E2198" w:rsidRPr="005E21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5B26" w14:textId="77777777" w:rsidR="002136BF" w:rsidRDefault="002136BF" w:rsidP="008D34C1">
      <w:pPr>
        <w:spacing w:after="0" w:line="240" w:lineRule="auto"/>
      </w:pPr>
      <w:r>
        <w:separator/>
      </w:r>
    </w:p>
  </w:endnote>
  <w:endnote w:type="continuationSeparator" w:id="0">
    <w:p w14:paraId="25C5A1D4" w14:textId="77777777" w:rsidR="002136BF" w:rsidRDefault="002136BF" w:rsidP="008D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F315" w14:textId="77777777" w:rsidR="002136BF" w:rsidRDefault="002136BF" w:rsidP="008D34C1">
      <w:pPr>
        <w:spacing w:after="0" w:line="240" w:lineRule="auto"/>
      </w:pPr>
      <w:r>
        <w:separator/>
      </w:r>
    </w:p>
  </w:footnote>
  <w:footnote w:type="continuationSeparator" w:id="0">
    <w:p w14:paraId="72958505" w14:textId="77777777" w:rsidR="002136BF" w:rsidRDefault="002136BF" w:rsidP="008D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8"/>
      <w:gridCol w:w="2747"/>
      <w:gridCol w:w="3663"/>
    </w:tblGrid>
    <w:tr w:rsidR="008D34C1" w14:paraId="3C26B657" w14:textId="77777777" w:rsidTr="008D34C1">
      <w:trPr>
        <w:trHeight w:val="132"/>
      </w:trPr>
      <w:tc>
        <w:tcPr>
          <w:tcW w:w="2765" w:type="dxa"/>
        </w:tcPr>
        <w:p w14:paraId="6DFDE0C9" w14:textId="77777777" w:rsidR="008D34C1" w:rsidRDefault="008D34C1" w:rsidP="008D34C1">
          <w:pPr>
            <w:pStyle w:val="Intestazione"/>
            <w:jc w:val="both"/>
          </w:pPr>
          <w:r>
            <w:rPr>
              <w:noProof/>
              <w:lang w:eastAsia="it-IT"/>
            </w:rPr>
            <w:drawing>
              <wp:inline distT="0" distB="0" distL="0" distR="0" wp14:anchorId="7CE94DEB" wp14:editId="1D5F3D9D">
                <wp:extent cx="1912620" cy="390978"/>
                <wp:effectExtent l="0" t="0" r="0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CONF MO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167" cy="410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7" w:type="dxa"/>
        </w:tcPr>
        <w:p w14:paraId="3FA561C6" w14:textId="77777777" w:rsidR="008D34C1" w:rsidRDefault="008D34C1" w:rsidP="008D34C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9CB72A5" wp14:editId="3CFA1023">
                <wp:extent cx="1394460" cy="753745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ropped-TAM-Logo-1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65" r="6106" b="9175"/>
                        <a:stretch/>
                      </pic:blipFill>
                      <pic:spPr bwMode="auto">
                        <a:xfrm>
                          <a:off x="0" y="0"/>
                          <a:ext cx="1427346" cy="7715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6" w:type="dxa"/>
        </w:tcPr>
        <w:p w14:paraId="46A4D25B" w14:textId="77777777" w:rsidR="008D34C1" w:rsidRDefault="008D34C1" w:rsidP="008D34C1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049F3A4" wp14:editId="1014CE1F">
                <wp:extent cx="2125980" cy="471170"/>
                <wp:effectExtent l="0" t="0" r="762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-marchio-CMYK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601" cy="47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2DF3CF" w14:textId="77777777" w:rsidR="008D34C1" w:rsidRDefault="008D34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D59"/>
    <w:multiLevelType w:val="hybridMultilevel"/>
    <w:tmpl w:val="1F9CE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A274B"/>
    <w:multiLevelType w:val="hybridMultilevel"/>
    <w:tmpl w:val="28C0A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90727">
    <w:abstractNumId w:val="1"/>
  </w:num>
  <w:num w:numId="2" w16cid:durableId="36636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C1"/>
    <w:rsid w:val="00002DC9"/>
    <w:rsid w:val="0001467E"/>
    <w:rsid w:val="000A0C98"/>
    <w:rsid w:val="000F4F5B"/>
    <w:rsid w:val="001B43E7"/>
    <w:rsid w:val="002136BF"/>
    <w:rsid w:val="00226FA5"/>
    <w:rsid w:val="002961F6"/>
    <w:rsid w:val="002A6B20"/>
    <w:rsid w:val="002A7F61"/>
    <w:rsid w:val="002F6EAA"/>
    <w:rsid w:val="0031205B"/>
    <w:rsid w:val="00316F59"/>
    <w:rsid w:val="003871B6"/>
    <w:rsid w:val="00401CE1"/>
    <w:rsid w:val="004364DA"/>
    <w:rsid w:val="004B1A6A"/>
    <w:rsid w:val="004D03D4"/>
    <w:rsid w:val="004F191A"/>
    <w:rsid w:val="0051227D"/>
    <w:rsid w:val="005A2302"/>
    <w:rsid w:val="005B5550"/>
    <w:rsid w:val="005E1166"/>
    <w:rsid w:val="005E2198"/>
    <w:rsid w:val="0066673C"/>
    <w:rsid w:val="0068300B"/>
    <w:rsid w:val="0069566C"/>
    <w:rsid w:val="006D5F18"/>
    <w:rsid w:val="00727690"/>
    <w:rsid w:val="00746159"/>
    <w:rsid w:val="00793B9C"/>
    <w:rsid w:val="007C361C"/>
    <w:rsid w:val="007E0C01"/>
    <w:rsid w:val="0080270A"/>
    <w:rsid w:val="0088028B"/>
    <w:rsid w:val="0088269E"/>
    <w:rsid w:val="008A72BD"/>
    <w:rsid w:val="008B3680"/>
    <w:rsid w:val="008B5331"/>
    <w:rsid w:val="008D34C1"/>
    <w:rsid w:val="008F2F9A"/>
    <w:rsid w:val="00941252"/>
    <w:rsid w:val="009C0168"/>
    <w:rsid w:val="009C1485"/>
    <w:rsid w:val="009E3A2C"/>
    <w:rsid w:val="00A06222"/>
    <w:rsid w:val="00A12154"/>
    <w:rsid w:val="00A44D3E"/>
    <w:rsid w:val="00A7722F"/>
    <w:rsid w:val="00AD77EE"/>
    <w:rsid w:val="00B05951"/>
    <w:rsid w:val="00B44EEC"/>
    <w:rsid w:val="00C25A81"/>
    <w:rsid w:val="00C41D17"/>
    <w:rsid w:val="00CF0287"/>
    <w:rsid w:val="00CF625C"/>
    <w:rsid w:val="00D01AE3"/>
    <w:rsid w:val="00D361A8"/>
    <w:rsid w:val="00D847E8"/>
    <w:rsid w:val="00D90C2F"/>
    <w:rsid w:val="00E71869"/>
    <w:rsid w:val="00EE6E87"/>
    <w:rsid w:val="00EF3B38"/>
    <w:rsid w:val="00F210B0"/>
    <w:rsid w:val="00F455E0"/>
    <w:rsid w:val="00F7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61462"/>
  <w15:chartTrackingRefBased/>
  <w15:docId w15:val="{28FCB9AA-50D9-49A1-BA6F-769AD52B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3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4C1"/>
  </w:style>
  <w:style w:type="paragraph" w:styleId="Pidipagina">
    <w:name w:val="footer"/>
    <w:basedOn w:val="Normale"/>
    <w:link w:val="PidipaginaCarattere"/>
    <w:uiPriority w:val="99"/>
    <w:unhideWhenUsed/>
    <w:rsid w:val="008D3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4C1"/>
  </w:style>
  <w:style w:type="table" w:styleId="Grigliatabella">
    <w:name w:val="Table Grid"/>
    <w:basedOn w:val="Tabellanormale"/>
    <w:uiPriority w:val="39"/>
    <w:rsid w:val="008D3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A7722F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7722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79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Longo</dc:creator>
  <cp:keywords/>
  <dc:description/>
  <cp:lastModifiedBy>Daniela Da Milano</cp:lastModifiedBy>
  <cp:revision>2</cp:revision>
  <dcterms:created xsi:type="dcterms:W3CDTF">2022-10-12T12:31:00Z</dcterms:created>
  <dcterms:modified xsi:type="dcterms:W3CDTF">2022-10-12T12:31:00Z</dcterms:modified>
</cp:coreProperties>
</file>