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A340" w14:textId="0885AA4D" w:rsidR="00E029E0" w:rsidRDefault="00911B69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92A998"/>
          <w:sz w:val="66"/>
          <w:szCs w:val="66"/>
        </w:rPr>
      </w:pPr>
      <w:r>
        <w:rPr>
          <w:noProof/>
          <w:color w:val="92A998"/>
          <w:sz w:val="66"/>
          <w:szCs w:val="6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4DAEF" wp14:editId="5EC9A7D3">
                <wp:simplePos x="0" y="0"/>
                <wp:positionH relativeFrom="column">
                  <wp:posOffset>3089910</wp:posOffset>
                </wp:positionH>
                <wp:positionV relativeFrom="paragraph">
                  <wp:posOffset>-18415</wp:posOffset>
                </wp:positionV>
                <wp:extent cx="3343275" cy="79057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90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33934E5" w14:textId="1DDD2B0A" w:rsidR="00911B69" w:rsidRPr="00911B69" w:rsidRDefault="00911B69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4DA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43.3pt;margin-top:-1.45pt;width:263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" filled="f" stroked="f" strokeweight="1pt">
                <v:stroke miterlimit="4"/>
                <v:textbox style="mso-fit-shape-to-text:t" inset="4pt,4pt,4pt,4pt">
                  <w:txbxContent>
                    <w:p w14:paraId="733934E5" w14:textId="1DDD2B0A" w:rsidR="00911B69" w:rsidRPr="00911B69" w:rsidRDefault="00911B69">
                      <w:pPr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F06">
        <w:rPr>
          <w:noProof/>
          <w:color w:val="92A998"/>
          <w:sz w:val="66"/>
          <w:szCs w:val="6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58F0253" wp14:editId="54A109ED">
            <wp:simplePos x="0" y="0"/>
            <wp:positionH relativeFrom="margin">
              <wp:posOffset>-339989</wp:posOffset>
            </wp:positionH>
            <wp:positionV relativeFrom="margin">
              <wp:posOffset>517525</wp:posOffset>
            </wp:positionV>
            <wp:extent cx="2054225" cy="1549400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2054225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538">
        <w:rPr>
          <w:color w:val="92A998"/>
          <w:sz w:val="66"/>
          <w:szCs w:val="66"/>
        </w:rPr>
        <w:t xml:space="preserve"> </w:t>
      </w:r>
    </w:p>
    <w:p w14:paraId="63F6B508" w14:textId="77777777" w:rsidR="004D4F06" w:rsidRDefault="004D4F06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36"/>
          <w:szCs w:val="36"/>
        </w:rPr>
      </w:pPr>
    </w:p>
    <w:p w14:paraId="314513BB" w14:textId="77777777" w:rsidR="00E029E0" w:rsidRPr="00B31538" w:rsidRDefault="00E029E0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14:paraId="753A1ADD" w14:textId="77777777" w:rsidR="00702958" w:rsidRPr="00702958" w:rsidRDefault="001807FC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 xml:space="preserve">AZIONI FORMATIVE PER LA CONOSCENZA E </w:t>
      </w:r>
    </w:p>
    <w:p w14:paraId="24DB78D3" w14:textId="5FA9193D" w:rsidR="001807FC" w:rsidRPr="00702958" w:rsidRDefault="001807FC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>L’UTILIZZO DEI DATI OPEN CONTENUTI NEL PORTALE</w:t>
      </w:r>
    </w:p>
    <w:p w14:paraId="48DBB4AA" w14:textId="4545D466" w:rsidR="001807FC" w:rsidRPr="00702958" w:rsidRDefault="001807FC" w:rsidP="001807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232A9" w14:textId="48095EB1" w:rsidR="001807FC" w:rsidRPr="00702958" w:rsidRDefault="001807FC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ED395" w14:textId="77777777" w:rsidR="008372A9" w:rsidRPr="00702958" w:rsidRDefault="008372A9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958">
        <w:rPr>
          <w:rFonts w:ascii="Times New Roman" w:hAnsi="Times New Roman" w:cs="Times New Roman"/>
          <w:b/>
          <w:bCs/>
          <w:sz w:val="28"/>
          <w:szCs w:val="28"/>
        </w:rPr>
        <w:t>Incontro di presentazione del progetto O.K. Open Knowledge</w:t>
      </w:r>
    </w:p>
    <w:p w14:paraId="6327CAED" w14:textId="77777777" w:rsidR="008372A9" w:rsidRPr="00702958" w:rsidRDefault="008372A9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92A998"/>
          <w:sz w:val="28"/>
          <w:szCs w:val="28"/>
        </w:rPr>
      </w:pPr>
    </w:p>
    <w:p w14:paraId="08A0D119" w14:textId="5C365995" w:rsidR="008372A9" w:rsidRPr="00702958" w:rsidRDefault="008372A9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A34" w:rsidRPr="00702958">
        <w:rPr>
          <w:rFonts w:ascii="Times New Roman" w:hAnsi="Times New Roman" w:cs="Times New Roman"/>
          <w:b/>
          <w:bCs/>
          <w:sz w:val="28"/>
          <w:szCs w:val="28"/>
        </w:rPr>
        <w:t xml:space="preserve">Messina, </w:t>
      </w:r>
      <w:r w:rsidR="00F96B6E">
        <w:rPr>
          <w:rFonts w:ascii="Times New Roman" w:hAnsi="Times New Roman" w:cs="Times New Roman"/>
          <w:b/>
          <w:bCs/>
          <w:sz w:val="28"/>
          <w:szCs w:val="28"/>
        </w:rPr>
        <w:t>22 marzo 2022</w:t>
      </w:r>
      <w:r w:rsidRPr="00702958">
        <w:rPr>
          <w:rFonts w:ascii="Times New Roman" w:hAnsi="Times New Roman" w:cs="Times New Roman"/>
          <w:b/>
          <w:bCs/>
          <w:sz w:val="28"/>
          <w:szCs w:val="28"/>
        </w:rPr>
        <w:t xml:space="preserve"> - ore </w:t>
      </w:r>
      <w:r w:rsidR="003B126D">
        <w:rPr>
          <w:rFonts w:ascii="Times New Roman" w:hAnsi="Times New Roman" w:cs="Times New Roman"/>
          <w:b/>
          <w:bCs/>
          <w:sz w:val="28"/>
          <w:szCs w:val="28"/>
        </w:rPr>
        <w:t>09.3</w:t>
      </w:r>
      <w:r w:rsidRPr="00702958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C826E3F" w14:textId="07DB0E3A" w:rsidR="008372A9" w:rsidRPr="00702958" w:rsidRDefault="008372A9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958">
        <w:rPr>
          <w:rFonts w:ascii="Times New Roman" w:hAnsi="Times New Roman" w:cs="Times New Roman"/>
          <w:b/>
          <w:bCs/>
          <w:sz w:val="28"/>
          <w:szCs w:val="28"/>
        </w:rPr>
        <w:t xml:space="preserve">Camera di commercio di </w:t>
      </w:r>
      <w:r w:rsidR="008A5A34" w:rsidRPr="00702958">
        <w:rPr>
          <w:rFonts w:ascii="Times New Roman" w:hAnsi="Times New Roman" w:cs="Times New Roman"/>
          <w:b/>
          <w:bCs/>
          <w:sz w:val="28"/>
          <w:szCs w:val="28"/>
        </w:rPr>
        <w:t>Messina</w:t>
      </w:r>
    </w:p>
    <w:p w14:paraId="07328181" w14:textId="77777777" w:rsidR="008372A9" w:rsidRPr="00702958" w:rsidRDefault="008372A9" w:rsidP="0070295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D34D35" w14:textId="0719FF04" w:rsidR="00F87169" w:rsidRPr="00702958" w:rsidRDefault="00F87169" w:rsidP="00702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proofErr w:type="spellStart"/>
      <w:r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Roadshow</w:t>
      </w:r>
      <w:proofErr w:type="spellEnd"/>
      <w:r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64F49"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rappresenta l’avvio nei territori del progetto “OK Open Knowledge” che </w:t>
      </w:r>
      <w:r w:rsidR="0036290F"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si propone di promuovere presso le istituzioni e la società civile l’utilizzo del Portale “Open Data Aziende Confiscate”</w:t>
      </w:r>
      <w:r w:rsidR="00564F49"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6290F"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facendo emergere la sua funzione di supporto informativo delle strategie e delle azioni volte alla gestione e valorizzazione delle aziende confiscate. </w:t>
      </w:r>
    </w:p>
    <w:p w14:paraId="5CA4DA4C" w14:textId="3C9F0F8C" w:rsidR="000F0283" w:rsidRPr="00702958" w:rsidRDefault="0036290F" w:rsidP="00702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02958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Tale attività di promozione è volta anche a creare le condizioni per un confronto sistematico tra i vari attori pubblici e privati presenti sul territorio e una riflessione sulle azioni sinergiche e l’interscambio dei dati.</w:t>
      </w:r>
    </w:p>
    <w:p w14:paraId="6BE31A40" w14:textId="77777777" w:rsidR="00095174" w:rsidRPr="00702958" w:rsidRDefault="00095174" w:rsidP="00095174">
      <w:pPr>
        <w:pStyle w:val="Paragrafoelenco"/>
        <w:spacing w:after="6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4C7EBE" w:rsidRPr="00702958" w14:paraId="1ACCC81A" w14:textId="77777777" w:rsidTr="00CF1C78">
        <w:tc>
          <w:tcPr>
            <w:tcW w:w="8499" w:type="dxa"/>
            <w:vAlign w:val="center"/>
          </w:tcPr>
          <w:p w14:paraId="37759A4B" w14:textId="77777777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FD06" w14:textId="39002C13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  <w:r w:rsidR="003B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</w:t>
            </w: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Saluti istituzionali</w:t>
            </w:r>
          </w:p>
          <w:p w14:paraId="4873977C" w14:textId="623F8C2A" w:rsidR="004C7EBE" w:rsidRPr="00702958" w:rsidRDefault="00702958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Ivo Blandina, </w:t>
            </w:r>
            <w:r w:rsidR="00017AE2"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Presidente</w:t>
            </w: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3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Camera di c</w:t>
            </w:r>
            <w:r w:rsidR="004C7EBE"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ommercio</w:t>
            </w: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Messina</w:t>
            </w:r>
          </w:p>
          <w:p w14:paraId="3048396E" w14:textId="2B524C21" w:rsidR="00702958" w:rsidRPr="00702958" w:rsidRDefault="00702958" w:rsidP="00702958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2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Cosima Di Stani, Prefetto di Messina</w:t>
            </w:r>
          </w:p>
          <w:p w14:paraId="03CB2863" w14:textId="77777777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2141" w14:textId="043CEB66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  <w:r w:rsidR="003B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Introduce </w:t>
            </w:r>
          </w:p>
          <w:p w14:paraId="2103FD07" w14:textId="7F06E895" w:rsidR="00296B3E" w:rsidRDefault="001343AF" w:rsidP="00296B3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Paola Sabella, Segretaria g</w:t>
            </w:r>
            <w:r w:rsidR="00AD1231"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enerale Camera di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AD1231"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ommercio Messina</w:t>
            </w:r>
          </w:p>
          <w:p w14:paraId="6D01B5B4" w14:textId="265B9E00" w:rsidR="00296B3E" w:rsidRPr="00702958" w:rsidRDefault="00296B3E" w:rsidP="00296B3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9B56B93" w14:textId="77777777" w:rsidR="00296B3E" w:rsidRPr="00C359B3" w:rsidRDefault="00296B3E" w:rsidP="00296B3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59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Modera</w:t>
            </w:r>
          </w:p>
          <w:p w14:paraId="5BDD726F" w14:textId="11F093BC" w:rsidR="004C7EBE" w:rsidRPr="00702958" w:rsidRDefault="00296B3E" w:rsidP="004C7EB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Marianna Barone, Responsabile Comunicazione Camera di commercio Messina</w:t>
            </w:r>
          </w:p>
          <w:p w14:paraId="597BF286" w14:textId="77777777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F598" w14:textId="1360A1CA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  <w:r w:rsidR="003B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02958"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D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Presentazione del progetto O.K. Open Knowledge - Conoscere le aziende confiscate</w:t>
            </w:r>
          </w:p>
          <w:p w14:paraId="2FC185D0" w14:textId="77777777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Giuseppe Del Medico - </w:t>
            </w:r>
            <w:proofErr w:type="spellStart"/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Unioncamere</w:t>
            </w:r>
            <w:proofErr w:type="spellEnd"/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Responsabile progetto Open </w:t>
            </w:r>
            <w:proofErr w:type="spellStart"/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knowledge</w:t>
            </w:r>
            <w:proofErr w:type="spellEnd"/>
          </w:p>
          <w:p w14:paraId="2E373BE1" w14:textId="77777777" w:rsidR="004C7EBE" w:rsidRPr="00702958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03E0" w14:textId="2AC53791" w:rsidR="004C7EBE" w:rsidRPr="00702958" w:rsidRDefault="000D1F65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10</w:t>
            </w:r>
            <w:r w:rsidR="004D7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:45</w:t>
            </w:r>
            <w:r w:rsidR="004C7EBE"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702958"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C7EBE"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portale “open data aziende confiscate” e le informazioni di inquadramento del fenomeno</w:t>
            </w:r>
          </w:p>
          <w:p w14:paraId="79FE79BE" w14:textId="539E23AC" w:rsidR="004C7EBE" w:rsidRDefault="004C7EBE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Paolo Cortese - Centro </w:t>
            </w:r>
            <w:r w:rsidR="00296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tudi </w:t>
            </w:r>
            <w:r w:rsid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</w:t>
            </w:r>
            <w:r w:rsidR="00702958"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702958"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3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 di c</w:t>
            </w:r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ommercio Guglielmo </w:t>
            </w:r>
            <w:proofErr w:type="spellStart"/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Tagliacarne</w:t>
            </w:r>
            <w:proofErr w:type="spellEnd"/>
            <w:r w:rsidRPr="00702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Project manager Osservatori sui Fattori di Sviluppo</w:t>
            </w:r>
          </w:p>
          <w:p w14:paraId="26D0CA51" w14:textId="2D37DB32" w:rsidR="00C33D2D" w:rsidRDefault="00C33D2D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F19C67" w14:textId="3C26AE5B" w:rsidR="00C33D2D" w:rsidRDefault="003B126D" w:rsidP="00296B3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11</w:t>
            </w:r>
            <w:r w:rsidR="004D7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</w:t>
            </w:r>
            <w:r w:rsidR="00C33D2D"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29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Interventi: </w:t>
            </w:r>
          </w:p>
          <w:p w14:paraId="68710BD1" w14:textId="1A0F3AF8" w:rsidR="00C33D2D" w:rsidRDefault="00296B3E" w:rsidP="00C33D2D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1343AF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Giuseppe Quattrone</w:t>
            </w:r>
            <w:r w:rsidR="00C33D2D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Dirigente </w:t>
            </w:r>
            <w:r w:rsidR="001343AF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</w:t>
            </w:r>
            <w:r w:rsidR="00C33D2D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fficio </w:t>
            </w:r>
            <w:r w:rsidR="001343AF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“Aziende sequestrate e confiscate 2” Sede di Reggio Calabria </w:t>
            </w:r>
            <w:r w:rsidR="00C33D2D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Agenzia nazionale per </w:t>
            </w:r>
            <w:r w:rsidR="001343AF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l’</w:t>
            </w:r>
            <w:r w:rsidR="00C33D2D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Amministrazione e la destinazione dei beni sequestrati e confiscati alla criminalit</w:t>
            </w:r>
            <w:r w:rsidR="00C33D2D" w:rsidRPr="007263DD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t>à</w:t>
            </w:r>
            <w:r w:rsidR="00C33D2D" w:rsidRPr="007263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organizzata</w:t>
            </w:r>
          </w:p>
          <w:p w14:paraId="627461E2" w14:textId="77777777" w:rsidR="001343AF" w:rsidRDefault="001343AF" w:rsidP="001343A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D6E46" w14:textId="29709DA5" w:rsidR="001343AF" w:rsidRDefault="00296B3E" w:rsidP="001343A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1343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Gaetano Giunta, S</w:t>
            </w:r>
            <w:r w:rsidR="001343AF" w:rsidRPr="001343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egretario generale Fondazione di Comunit</w:t>
            </w:r>
            <w:r w:rsidR="001343AF" w:rsidRPr="001343AF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343AF" w:rsidRPr="001343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Messina</w:t>
            </w:r>
          </w:p>
          <w:p w14:paraId="52E0CA74" w14:textId="77777777" w:rsidR="00C33D2D" w:rsidRPr="00702958" w:rsidRDefault="00C33D2D" w:rsidP="002C1C35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41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8D0A32" w14:textId="14F4B389" w:rsidR="004C7EBE" w:rsidRPr="00702958" w:rsidRDefault="004C7EBE" w:rsidP="00913D07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  <w:r w:rsidR="000D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4D7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</w:t>
            </w:r>
            <w:bookmarkStart w:id="0" w:name="_GoBack"/>
            <w:bookmarkEnd w:id="0"/>
            <w:r w:rsidRPr="0070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Dibattito ed eventuali domande</w:t>
            </w:r>
          </w:p>
        </w:tc>
      </w:tr>
      <w:tr w:rsidR="004C7EBE" w:rsidRPr="00C22E1E" w14:paraId="07827AC4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5DE724FA" w14:textId="619053BD" w:rsidR="004C7EBE" w:rsidRPr="00C22E1E" w:rsidRDefault="004C7EBE" w:rsidP="000F028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 w:line="276" w:lineRule="auto"/>
              <w:rPr>
                <w:caps/>
                <w:smallCaps/>
                <w:sz w:val="28"/>
                <w:szCs w:val="26"/>
              </w:rPr>
            </w:pPr>
          </w:p>
        </w:tc>
      </w:tr>
      <w:tr w:rsidR="004C7EBE" w:rsidRPr="00C22E1E" w14:paraId="14550435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54B73ABB" w14:textId="3237D845" w:rsidR="004C7EBE" w:rsidRPr="002C1C35" w:rsidRDefault="004C7EBE" w:rsidP="002C1C35">
            <w:pPr>
              <w:spacing w:before="120" w:after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C7EBE" w:rsidRPr="00C22E1E" w14:paraId="523FB659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3B695070" w14:textId="1606559C" w:rsidR="004C7EBE" w:rsidRPr="002C1C35" w:rsidRDefault="004C7EBE" w:rsidP="002C1C35">
            <w:pPr>
              <w:spacing w:before="120" w:after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C7EBE" w:rsidRPr="00C22E1E" w14:paraId="53D6F809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1103A4D3" w14:textId="01BE6E12" w:rsidR="004C7EBE" w:rsidRPr="002C1C35" w:rsidRDefault="004C7EBE" w:rsidP="002C1C35">
            <w:pPr>
              <w:spacing w:before="120" w:after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C7EBE" w:rsidRPr="00C22E1E" w14:paraId="3990E0DC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78B7ADBB" w14:textId="0754B5F8" w:rsidR="004C7EBE" w:rsidRPr="00C22E1E" w:rsidRDefault="004C7EBE" w:rsidP="000F0283">
            <w:pPr>
              <w:spacing w:before="120" w:after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2E1E"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C33D2D" w:rsidRPr="00C22E1E" w14:paraId="4A924DEE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15326D28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33D2D" w:rsidRPr="00C22E1E" w14:paraId="6136D686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21414D15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33D2D" w:rsidRPr="00C22E1E" w14:paraId="6B657907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3EB2C612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33D2D" w:rsidRPr="00C22E1E" w14:paraId="6C6CFDBF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551A48F0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33D2D" w:rsidRPr="00C22E1E" w14:paraId="31C1FEEF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122F0AE7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33D2D" w:rsidRPr="00C22E1E" w14:paraId="59D07D7F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090D2EFE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33D2D" w:rsidRPr="00C22E1E" w14:paraId="5044632F" w14:textId="77777777" w:rsidTr="00CF1C78">
        <w:trPr>
          <w:trHeight w:val="624"/>
        </w:trPr>
        <w:tc>
          <w:tcPr>
            <w:tcW w:w="8499" w:type="dxa"/>
            <w:vAlign w:val="center"/>
          </w:tcPr>
          <w:p w14:paraId="31C43C27" w14:textId="77777777" w:rsidR="00C33D2D" w:rsidRPr="00C22E1E" w:rsidRDefault="00C33D2D" w:rsidP="000F0283">
            <w:pPr>
              <w:spacing w:before="120" w:line="276" w:lineRule="auto"/>
              <w:rPr>
                <w:rFonts w:ascii="Roboto Light" w:hAnsi="Roboto Light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DE27E74" w14:textId="051A0894" w:rsidR="00F87169" w:rsidRDefault="00F87169" w:rsidP="002F04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sz w:val="24"/>
          <w:szCs w:val="24"/>
        </w:rPr>
      </w:pPr>
    </w:p>
    <w:p w14:paraId="598CDA9E" w14:textId="539EFDAD" w:rsidR="00F87169" w:rsidRPr="00C22E1E" w:rsidRDefault="00F87169" w:rsidP="002F04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iCs/>
          <w:sz w:val="24"/>
          <w:szCs w:val="24"/>
        </w:rPr>
      </w:pPr>
      <w:r w:rsidRPr="00C22E1E">
        <w:rPr>
          <w:i/>
          <w:iCs/>
          <w:sz w:val="24"/>
          <w:szCs w:val="24"/>
        </w:rPr>
        <w:t xml:space="preserve"> </w:t>
      </w:r>
    </w:p>
    <w:sectPr w:rsidR="00F87169" w:rsidRPr="00C22E1E" w:rsidSect="000F0283">
      <w:headerReference w:type="default" r:id="rId9"/>
      <w:footerReference w:type="default" r:id="rId10"/>
      <w:pgSz w:w="11906" w:h="16838" w:code="9"/>
      <w:pgMar w:top="1786" w:right="1134" w:bottom="1134" w:left="1134" w:header="70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CF53" w14:textId="77777777" w:rsidR="00605EFA" w:rsidRDefault="00605EFA">
      <w:r>
        <w:separator/>
      </w:r>
    </w:p>
  </w:endnote>
  <w:endnote w:type="continuationSeparator" w:id="0">
    <w:p w14:paraId="1BC71C90" w14:textId="77777777" w:rsidR="00605EFA" w:rsidRDefault="0060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89779"/>
      <w:docPartObj>
        <w:docPartGallery w:val="Page Numbers (Bottom of Page)"/>
        <w:docPartUnique/>
      </w:docPartObj>
    </w:sdtPr>
    <w:sdtEndPr>
      <w:rPr>
        <w:rFonts w:ascii="Roboto Light" w:hAnsi="Roboto Light"/>
      </w:rPr>
    </w:sdtEndPr>
    <w:sdtContent>
      <w:p w14:paraId="7E35B2D7" w14:textId="0C2709D1" w:rsidR="000F0283" w:rsidRPr="000F0283" w:rsidRDefault="000F0283" w:rsidP="000F0283">
        <w:pPr>
          <w:pStyle w:val="Pidipagina"/>
          <w:jc w:val="right"/>
          <w:rPr>
            <w:rFonts w:ascii="Roboto Light" w:hAnsi="Roboto Light"/>
          </w:rPr>
        </w:pPr>
        <w:r w:rsidRPr="000F0283">
          <w:rPr>
            <w:rFonts w:ascii="Roboto Light" w:hAnsi="Roboto Light"/>
          </w:rPr>
          <w:fldChar w:fldCharType="begin"/>
        </w:r>
        <w:r w:rsidRPr="000F0283">
          <w:rPr>
            <w:rFonts w:ascii="Roboto Light" w:hAnsi="Roboto Light"/>
          </w:rPr>
          <w:instrText>PAGE   \* MERGEFORMAT</w:instrText>
        </w:r>
        <w:r w:rsidRPr="000F0283">
          <w:rPr>
            <w:rFonts w:ascii="Roboto Light" w:hAnsi="Roboto Light"/>
          </w:rPr>
          <w:fldChar w:fldCharType="separate"/>
        </w:r>
        <w:r w:rsidR="004D7BF2">
          <w:rPr>
            <w:rFonts w:ascii="Roboto Light" w:hAnsi="Roboto Light"/>
            <w:noProof/>
          </w:rPr>
          <w:t>1</w:t>
        </w:r>
        <w:r w:rsidRPr="000F0283">
          <w:rPr>
            <w:rFonts w:ascii="Roboto Light" w:hAnsi="Roboto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C51B" w14:textId="77777777" w:rsidR="00605EFA" w:rsidRDefault="00605EFA">
      <w:r>
        <w:separator/>
      </w:r>
    </w:p>
  </w:footnote>
  <w:footnote w:type="continuationSeparator" w:id="0">
    <w:p w14:paraId="2F2EA1C1" w14:textId="77777777" w:rsidR="00605EFA" w:rsidRDefault="0060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80FB" w14:textId="2674ED4A" w:rsidR="00E029E0" w:rsidRDefault="008A5A3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BFFE8E" wp14:editId="2317DDBC">
          <wp:simplePos x="0" y="0"/>
          <wp:positionH relativeFrom="column">
            <wp:posOffset>4451985</wp:posOffset>
          </wp:positionH>
          <wp:positionV relativeFrom="paragraph">
            <wp:posOffset>26035</wp:posOffset>
          </wp:positionV>
          <wp:extent cx="1852930" cy="38815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S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388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EBE">
      <w:rPr>
        <w:noProof/>
      </w:rPr>
      <w:drawing>
        <wp:anchor distT="0" distB="0" distL="114300" distR="114300" simplePos="0" relativeHeight="251659264" behindDoc="0" locked="0" layoutInCell="1" allowOverlap="1" wp14:anchorId="4E964AD9" wp14:editId="0459277C">
          <wp:simplePos x="0" y="0"/>
          <wp:positionH relativeFrom="column">
            <wp:posOffset>-386715</wp:posOffset>
          </wp:positionH>
          <wp:positionV relativeFrom="paragraph">
            <wp:posOffset>73660</wp:posOffset>
          </wp:positionV>
          <wp:extent cx="4791710" cy="308610"/>
          <wp:effectExtent l="0" t="0" r="889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7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5B9BC8"/>
    <w:multiLevelType w:val="hybridMultilevel"/>
    <w:tmpl w:val="52C5FF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38521A"/>
    <w:multiLevelType w:val="hybridMultilevel"/>
    <w:tmpl w:val="F7DAE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59E4"/>
    <w:multiLevelType w:val="hybridMultilevel"/>
    <w:tmpl w:val="9CE473CA"/>
    <w:lvl w:ilvl="0" w:tplc="0410000F">
      <w:start w:val="1"/>
      <w:numFmt w:val="decimal"/>
      <w:lvlText w:val="%1.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30EF785F"/>
    <w:multiLevelType w:val="hybridMultilevel"/>
    <w:tmpl w:val="FA202650"/>
    <w:lvl w:ilvl="0" w:tplc="98EE585A">
      <w:numFmt w:val="bullet"/>
      <w:lvlText w:val="-"/>
      <w:lvlJc w:val="left"/>
      <w:pPr>
        <w:ind w:left="1776" w:hanging="360"/>
      </w:pPr>
      <w:rPr>
        <w:rFonts w:ascii="Roboto Light" w:eastAsiaTheme="minorEastAsia" w:hAnsi="Roboto L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6E0798E"/>
    <w:multiLevelType w:val="hybridMultilevel"/>
    <w:tmpl w:val="44587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312"/>
    <w:multiLevelType w:val="hybridMultilevel"/>
    <w:tmpl w:val="1F66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B3AF6"/>
    <w:multiLevelType w:val="hybridMultilevel"/>
    <w:tmpl w:val="60BE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A"/>
    <w:rsid w:val="0000558B"/>
    <w:rsid w:val="00017AE2"/>
    <w:rsid w:val="00031E1B"/>
    <w:rsid w:val="0003432B"/>
    <w:rsid w:val="00061D3D"/>
    <w:rsid w:val="0008553C"/>
    <w:rsid w:val="00095174"/>
    <w:rsid w:val="000A24FA"/>
    <w:rsid w:val="000D1F65"/>
    <w:rsid w:val="000F0283"/>
    <w:rsid w:val="001343AF"/>
    <w:rsid w:val="001807FC"/>
    <w:rsid w:val="001B5143"/>
    <w:rsid w:val="001B7830"/>
    <w:rsid w:val="001F6647"/>
    <w:rsid w:val="0022701C"/>
    <w:rsid w:val="00281AE5"/>
    <w:rsid w:val="00283E30"/>
    <w:rsid w:val="00296B3E"/>
    <w:rsid w:val="002C027A"/>
    <w:rsid w:val="002C1C35"/>
    <w:rsid w:val="002E1D91"/>
    <w:rsid w:val="002F04D6"/>
    <w:rsid w:val="00302BC1"/>
    <w:rsid w:val="0036290F"/>
    <w:rsid w:val="0039624D"/>
    <w:rsid w:val="003B126D"/>
    <w:rsid w:val="003B5043"/>
    <w:rsid w:val="003E1DC8"/>
    <w:rsid w:val="003E7D7C"/>
    <w:rsid w:val="003F3AF8"/>
    <w:rsid w:val="004340D7"/>
    <w:rsid w:val="004A6C1B"/>
    <w:rsid w:val="004C4D4A"/>
    <w:rsid w:val="004C7EBE"/>
    <w:rsid w:val="004D4F06"/>
    <w:rsid w:val="004D7BF2"/>
    <w:rsid w:val="004F1103"/>
    <w:rsid w:val="004F3537"/>
    <w:rsid w:val="00532127"/>
    <w:rsid w:val="0054258F"/>
    <w:rsid w:val="00564F49"/>
    <w:rsid w:val="00591D1B"/>
    <w:rsid w:val="005A5D7E"/>
    <w:rsid w:val="005D6EF6"/>
    <w:rsid w:val="005F295A"/>
    <w:rsid w:val="005F2A86"/>
    <w:rsid w:val="00605EFA"/>
    <w:rsid w:val="0064758F"/>
    <w:rsid w:val="006C7AA6"/>
    <w:rsid w:val="006D764F"/>
    <w:rsid w:val="006F140F"/>
    <w:rsid w:val="00702958"/>
    <w:rsid w:val="007263DD"/>
    <w:rsid w:val="00746308"/>
    <w:rsid w:val="0078350E"/>
    <w:rsid w:val="007D2854"/>
    <w:rsid w:val="008024EB"/>
    <w:rsid w:val="008372A9"/>
    <w:rsid w:val="0084092C"/>
    <w:rsid w:val="00840DA2"/>
    <w:rsid w:val="00850403"/>
    <w:rsid w:val="00887A84"/>
    <w:rsid w:val="008A5A34"/>
    <w:rsid w:val="00910BA3"/>
    <w:rsid w:val="00911B69"/>
    <w:rsid w:val="00913D07"/>
    <w:rsid w:val="00956AC3"/>
    <w:rsid w:val="00962A98"/>
    <w:rsid w:val="009B4C45"/>
    <w:rsid w:val="00A57E43"/>
    <w:rsid w:val="00A6068D"/>
    <w:rsid w:val="00A92AF0"/>
    <w:rsid w:val="00AD1231"/>
    <w:rsid w:val="00B31538"/>
    <w:rsid w:val="00B73C68"/>
    <w:rsid w:val="00B841E7"/>
    <w:rsid w:val="00B913D8"/>
    <w:rsid w:val="00C22E1E"/>
    <w:rsid w:val="00C26B5D"/>
    <w:rsid w:val="00C33D2D"/>
    <w:rsid w:val="00C359B3"/>
    <w:rsid w:val="00C41DE7"/>
    <w:rsid w:val="00C567F7"/>
    <w:rsid w:val="00C819B9"/>
    <w:rsid w:val="00CA2E9E"/>
    <w:rsid w:val="00CA4A0E"/>
    <w:rsid w:val="00CB6F15"/>
    <w:rsid w:val="00CF1C78"/>
    <w:rsid w:val="00D15332"/>
    <w:rsid w:val="00D36CAC"/>
    <w:rsid w:val="00DF44DF"/>
    <w:rsid w:val="00E029E0"/>
    <w:rsid w:val="00E25620"/>
    <w:rsid w:val="00E336BD"/>
    <w:rsid w:val="00E801E1"/>
    <w:rsid w:val="00EC7175"/>
    <w:rsid w:val="00EF1383"/>
    <w:rsid w:val="00F06CF0"/>
    <w:rsid w:val="00F26995"/>
    <w:rsid w:val="00F3775D"/>
    <w:rsid w:val="00F40964"/>
    <w:rsid w:val="00F5114E"/>
    <w:rsid w:val="00F83A8D"/>
    <w:rsid w:val="00F87169"/>
    <w:rsid w:val="00F96B6E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601B6"/>
  <w15:docId w15:val="{EBD3EE2E-F278-4B59-9E57-ADFE472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7FC"/>
  </w:style>
  <w:style w:type="paragraph" w:styleId="Titolo1">
    <w:name w:val="heading 1"/>
    <w:basedOn w:val="Normale"/>
    <w:next w:val="Normale"/>
    <w:link w:val="Titolo1Carattere"/>
    <w:uiPriority w:val="9"/>
    <w:qFormat/>
    <w:rsid w:val="001807F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7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7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7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7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7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7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7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E5E5E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7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Roboto Light" w:hAnsi="Roboto Light" w:cs="Arial Unicode MS"/>
      <w:color w:val="000000"/>
      <w:sz w:val="92"/>
      <w:szCs w:val="9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92A998"/>
    </w:rPr>
  </w:style>
  <w:style w:type="paragraph" w:styleId="Intestazione">
    <w:name w:val="header"/>
    <w:basedOn w:val="Normale"/>
    <w:link w:val="Intestazione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9E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9E0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07FC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7F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7FC"/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7F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7FC"/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7FC"/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7FC"/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7FC"/>
    <w:rPr>
      <w:rFonts w:asciiTheme="majorHAnsi" w:eastAsiaTheme="majorEastAsia" w:hAnsiTheme="majorHAnsi" w:cstheme="majorBidi"/>
      <w:b/>
      <w:bCs/>
      <w:color w:val="5E5E5E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7FC"/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807F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7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07FC"/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7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7F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07FC"/>
    <w:rPr>
      <w:b/>
      <w:bCs/>
    </w:rPr>
  </w:style>
  <w:style w:type="character" w:styleId="Enfasicorsivo">
    <w:name w:val="Emphasis"/>
    <w:basedOn w:val="Carpredefinitoparagrafo"/>
    <w:uiPriority w:val="20"/>
    <w:qFormat/>
    <w:rsid w:val="001807FC"/>
    <w:rPr>
      <w:i/>
      <w:iCs/>
    </w:rPr>
  </w:style>
  <w:style w:type="paragraph" w:styleId="Nessunaspaziatura">
    <w:name w:val="No Spacing"/>
    <w:uiPriority w:val="1"/>
    <w:qFormat/>
    <w:rsid w:val="001807F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807F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7F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7FC"/>
    <w:pPr>
      <w:pBdr>
        <w:left w:val="single" w:sz="18" w:space="12" w:color="00A2F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7FC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807F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807F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807F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807F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807F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807FC"/>
    <w:pPr>
      <w:outlineLvl w:val="9"/>
    </w:pPr>
  </w:style>
  <w:style w:type="character" w:customStyle="1" w:styleId="markedcontent">
    <w:name w:val="markedcontent"/>
    <w:basedOn w:val="Carpredefinitoparagrafo"/>
    <w:rsid w:val="00850403"/>
  </w:style>
  <w:style w:type="paragraph" w:styleId="Paragrafoelenco">
    <w:name w:val="List Paragraph"/>
    <w:basedOn w:val="Normale"/>
    <w:link w:val="ParagrafoelencoCarattere"/>
    <w:uiPriority w:val="34"/>
    <w:qFormat/>
    <w:rsid w:val="0036290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36290F"/>
    <w:rPr>
      <w:rFonts w:eastAsiaTheme="minorHAns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027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28A2-16ED-4467-A125-7AFAD9A0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Manzo</dc:creator>
  <cp:lastModifiedBy>Marianna</cp:lastModifiedBy>
  <cp:revision>12</cp:revision>
  <cp:lastPrinted>2022-03-16T08:04:00Z</cp:lastPrinted>
  <dcterms:created xsi:type="dcterms:W3CDTF">2022-03-02T09:27:00Z</dcterms:created>
  <dcterms:modified xsi:type="dcterms:W3CDTF">2022-03-16T08:10:00Z</dcterms:modified>
</cp:coreProperties>
</file>